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4AC92" w14:textId="77777777" w:rsidR="00C87DA2" w:rsidRDefault="00C87DA2" w:rsidP="00C87DA2">
      <w:pPr>
        <w:tabs>
          <w:tab w:val="left" w:pos="5983"/>
        </w:tabs>
      </w:pPr>
      <w:bookmarkStart w:id="0" w:name="_GoBack"/>
      <w:bookmarkEnd w:id="0"/>
    </w:p>
    <w:p w14:paraId="595D1DDA" w14:textId="77777777" w:rsidR="00C87DA2" w:rsidRPr="00414E67" w:rsidRDefault="00C87DA2" w:rsidP="00C87DA2">
      <w:pPr>
        <w:jc w:val="center"/>
        <w:rPr>
          <w:sz w:val="60"/>
          <w:szCs w:val="60"/>
        </w:rPr>
      </w:pPr>
    </w:p>
    <w:p w14:paraId="644F129A" w14:textId="77777777" w:rsidR="00C87DA2" w:rsidRDefault="00C87DA2" w:rsidP="00C87DA2">
      <w:pPr>
        <w:jc w:val="center"/>
        <w:rPr>
          <w:sz w:val="60"/>
          <w:szCs w:val="60"/>
        </w:rPr>
      </w:pPr>
    </w:p>
    <w:p w14:paraId="4889990D" w14:textId="77777777" w:rsidR="00C87DA2" w:rsidRDefault="00C87DA2" w:rsidP="00C87DA2">
      <w:pPr>
        <w:jc w:val="center"/>
        <w:rPr>
          <w:sz w:val="48"/>
          <w:szCs w:val="48"/>
        </w:rPr>
      </w:pPr>
    </w:p>
    <w:p w14:paraId="61C17245" w14:textId="6F64892D" w:rsidR="00C87DA2" w:rsidRPr="00ED6992" w:rsidRDefault="00230E83" w:rsidP="00C87DA2">
      <w:pPr>
        <w:jc w:val="center"/>
        <w:rPr>
          <w:sz w:val="48"/>
          <w:szCs w:val="48"/>
        </w:rPr>
      </w:pPr>
      <w:r>
        <w:rPr>
          <w:sz w:val="48"/>
          <w:szCs w:val="48"/>
          <w:lang w:bidi="es-ES"/>
        </w:rPr>
        <w:t>La crisis climática es una crisis</w:t>
      </w:r>
      <w:r w:rsidR="00127B0F">
        <w:rPr>
          <w:sz w:val="48"/>
          <w:szCs w:val="48"/>
          <w:lang w:bidi="es-ES"/>
        </w:rPr>
        <w:br/>
      </w:r>
      <w:r>
        <w:rPr>
          <w:sz w:val="48"/>
          <w:szCs w:val="48"/>
          <w:lang w:bidi="es-ES"/>
        </w:rPr>
        <w:t>de los derechos del niño</w:t>
      </w:r>
    </w:p>
    <w:p w14:paraId="5549A625" w14:textId="3288B633" w:rsidR="00C87DA2" w:rsidRDefault="00C87DA2" w:rsidP="00C87DA2">
      <w:pPr>
        <w:jc w:val="center"/>
        <w:rPr>
          <w:sz w:val="48"/>
          <w:szCs w:val="48"/>
        </w:rPr>
      </w:pPr>
      <w:r w:rsidRPr="43A7DC7F">
        <w:rPr>
          <w:sz w:val="48"/>
          <w:szCs w:val="48"/>
          <w:lang w:bidi="es-ES"/>
        </w:rPr>
        <w:t>Presentación del Índice de Riesgo Climático de la Infancia</w:t>
      </w:r>
    </w:p>
    <w:p w14:paraId="41C296AC" w14:textId="611B1DA6" w:rsidR="000D6C02" w:rsidRDefault="000D6C02" w:rsidP="00C87DA2">
      <w:pPr>
        <w:jc w:val="center"/>
        <w:rPr>
          <w:sz w:val="48"/>
          <w:szCs w:val="48"/>
        </w:rPr>
      </w:pPr>
    </w:p>
    <w:p w14:paraId="684D48FC" w14:textId="26DC6B3F" w:rsidR="000D6C02" w:rsidRPr="000D6C02" w:rsidRDefault="000D6C02" w:rsidP="00C87DA2">
      <w:pPr>
        <w:jc w:val="center"/>
        <w:rPr>
          <w:sz w:val="40"/>
          <w:szCs w:val="40"/>
        </w:rPr>
      </w:pPr>
      <w:r w:rsidRPr="000D6C02">
        <w:rPr>
          <w:sz w:val="32"/>
          <w:szCs w:val="32"/>
          <w:lang w:bidi="es-ES"/>
        </w:rPr>
        <w:t>Resumen</w:t>
      </w:r>
    </w:p>
    <w:p w14:paraId="0577B48F" w14:textId="77777777" w:rsidR="00C87DA2" w:rsidRDefault="00C87DA2" w:rsidP="00C87DA2">
      <w:pPr>
        <w:jc w:val="center"/>
        <w:rPr>
          <w:sz w:val="48"/>
          <w:szCs w:val="48"/>
        </w:rPr>
      </w:pPr>
    </w:p>
    <w:p w14:paraId="5C5680A1" w14:textId="77777777" w:rsidR="00C87DA2" w:rsidRDefault="00C87DA2" w:rsidP="00C87DA2"/>
    <w:p w14:paraId="7D91808B" w14:textId="77777777" w:rsidR="00C87DA2" w:rsidRDefault="00C87DA2" w:rsidP="00C87DA2"/>
    <w:p w14:paraId="51FD4F74" w14:textId="77777777" w:rsidR="00C87DA2" w:rsidRDefault="00C87DA2" w:rsidP="00C87DA2"/>
    <w:p w14:paraId="7DDDF1D3" w14:textId="77777777" w:rsidR="00C87DA2" w:rsidRDefault="00C87DA2" w:rsidP="00C87DA2"/>
    <w:p w14:paraId="46931FF1" w14:textId="77777777" w:rsidR="00C87DA2" w:rsidRDefault="00C87DA2" w:rsidP="00C87DA2"/>
    <w:p w14:paraId="153D36CC" w14:textId="77777777" w:rsidR="00C87DA2" w:rsidRDefault="00C87DA2" w:rsidP="00C87DA2"/>
    <w:p w14:paraId="686BE635" w14:textId="77777777" w:rsidR="00C87DA2" w:rsidRDefault="00C87DA2" w:rsidP="00C87DA2"/>
    <w:p w14:paraId="0E6B5EA4" w14:textId="77777777" w:rsidR="00C87DA2" w:rsidRDefault="00C87DA2" w:rsidP="00C87DA2"/>
    <w:p w14:paraId="481A75D2" w14:textId="77777777" w:rsidR="00C87DA2" w:rsidRDefault="00C87DA2" w:rsidP="00C87DA2"/>
    <w:p w14:paraId="3A26D4A1" w14:textId="77777777" w:rsidR="00C87DA2" w:rsidRDefault="00C87DA2" w:rsidP="00C87DA2"/>
    <w:p w14:paraId="7EB7E812" w14:textId="77777777" w:rsidR="00C87DA2" w:rsidRDefault="00C87DA2" w:rsidP="00C87DA2"/>
    <w:p w14:paraId="704EF498" w14:textId="77777777" w:rsidR="00C87DA2" w:rsidRDefault="00C87DA2" w:rsidP="00C87DA2"/>
    <w:p w14:paraId="200A6761" w14:textId="77777777" w:rsidR="00C87DA2" w:rsidRDefault="00C87DA2" w:rsidP="00C87DA2"/>
    <w:p w14:paraId="4A2CA6F7" w14:textId="77777777" w:rsidR="00C87DA2" w:rsidRDefault="00C87DA2" w:rsidP="00C87DA2"/>
    <w:p w14:paraId="2E0E2A72" w14:textId="77777777" w:rsidR="00C87DA2" w:rsidRDefault="00C87DA2" w:rsidP="00C87DA2"/>
    <w:p w14:paraId="707F33A6" w14:textId="77777777" w:rsidR="00C87DA2" w:rsidRDefault="00C87DA2" w:rsidP="00C87DA2"/>
    <w:p w14:paraId="5AED5825" w14:textId="77777777" w:rsidR="00C87DA2" w:rsidRDefault="00C87DA2" w:rsidP="00C87DA2"/>
    <w:p w14:paraId="5E5B728F" w14:textId="77777777" w:rsidR="00C87DA2" w:rsidRDefault="00C87DA2" w:rsidP="00C87DA2"/>
    <w:p w14:paraId="7546C019" w14:textId="77777777" w:rsidR="00C87DA2" w:rsidRDefault="00C87DA2" w:rsidP="00C87DA2"/>
    <w:p w14:paraId="36446B5B" w14:textId="77777777" w:rsidR="00C87DA2" w:rsidRDefault="00C87DA2" w:rsidP="00C87DA2"/>
    <w:p w14:paraId="79D747AA" w14:textId="77777777" w:rsidR="00C87DA2" w:rsidRDefault="00C87DA2" w:rsidP="00C87DA2">
      <w:r>
        <w:rPr>
          <w:lang w:bidi="es-ES"/>
        </w:rPr>
        <w:br/>
      </w:r>
    </w:p>
    <w:p w14:paraId="52E53B25" w14:textId="77777777" w:rsidR="00C87DA2" w:rsidRDefault="00C87DA2" w:rsidP="00C87DA2"/>
    <w:p w14:paraId="3F1AD3FB" w14:textId="77777777" w:rsidR="00C87DA2" w:rsidRDefault="00C87DA2" w:rsidP="00C87DA2"/>
    <w:p w14:paraId="03432059" w14:textId="77777777" w:rsidR="00C87DA2" w:rsidRDefault="00C87DA2" w:rsidP="00C87DA2"/>
    <w:p w14:paraId="413CB9D8" w14:textId="77777777" w:rsidR="00C87DA2" w:rsidRDefault="00C87DA2" w:rsidP="00C87DA2"/>
    <w:p w14:paraId="51B26032" w14:textId="77777777" w:rsidR="00C87DA2" w:rsidRDefault="00C87DA2" w:rsidP="00C87DA2"/>
    <w:p w14:paraId="43214F02" w14:textId="77777777" w:rsidR="00C87DA2" w:rsidRDefault="00C87DA2" w:rsidP="00C87DA2"/>
    <w:p w14:paraId="6FE0C854" w14:textId="77777777" w:rsidR="00C87DA2" w:rsidRDefault="00C87DA2" w:rsidP="00C87DA2"/>
    <w:p w14:paraId="1D723F18" w14:textId="77777777" w:rsidR="00C87DA2" w:rsidRDefault="00C87DA2" w:rsidP="00C87DA2"/>
    <w:p w14:paraId="42EB49DE" w14:textId="77777777" w:rsidR="00C87DA2" w:rsidRDefault="00C87DA2" w:rsidP="00C87DA2"/>
    <w:p w14:paraId="577DB4CB" w14:textId="77777777" w:rsidR="00C87DA2" w:rsidRDefault="00C87DA2" w:rsidP="00C87DA2"/>
    <w:p w14:paraId="0C8DC636" w14:textId="77777777" w:rsidR="00C87DA2" w:rsidRDefault="00C87DA2" w:rsidP="00C87DA2"/>
    <w:p w14:paraId="35F9BFC3" w14:textId="77777777" w:rsidR="00C87DA2" w:rsidRDefault="00C87DA2" w:rsidP="00C87DA2"/>
    <w:p w14:paraId="493E73E1" w14:textId="77777777" w:rsidR="00C87DA2" w:rsidRDefault="00C87DA2" w:rsidP="00C87DA2"/>
    <w:p w14:paraId="7BF068FC" w14:textId="77777777" w:rsidR="00C87DA2" w:rsidRDefault="00C87DA2" w:rsidP="00C87DA2"/>
    <w:p w14:paraId="50F87B1D" w14:textId="77777777" w:rsidR="00C87DA2" w:rsidRDefault="00C87DA2" w:rsidP="00C87DA2"/>
    <w:p w14:paraId="6797F334" w14:textId="77777777" w:rsidR="00C87DA2" w:rsidRDefault="00C87DA2" w:rsidP="00C87DA2"/>
    <w:p w14:paraId="4B5A12C4" w14:textId="77777777" w:rsidR="00C87DA2" w:rsidRDefault="00C87DA2" w:rsidP="00C87DA2"/>
    <w:p w14:paraId="598ED33A" w14:textId="77777777" w:rsidR="00C87DA2" w:rsidRDefault="00C87DA2" w:rsidP="00C87DA2"/>
    <w:p w14:paraId="574A32BC" w14:textId="77777777" w:rsidR="00C87DA2" w:rsidRDefault="00C87DA2" w:rsidP="00C87DA2"/>
    <w:p w14:paraId="548927E5" w14:textId="77777777" w:rsidR="00C87DA2" w:rsidRDefault="00C87DA2" w:rsidP="00C87DA2"/>
    <w:p w14:paraId="2CCC4E9D" w14:textId="77777777" w:rsidR="00C87DA2" w:rsidRDefault="00C87DA2" w:rsidP="00C87DA2"/>
    <w:p w14:paraId="34F0AF62" w14:textId="77777777" w:rsidR="00C87DA2" w:rsidRDefault="00C87DA2" w:rsidP="00C87DA2"/>
    <w:p w14:paraId="10850DFC" w14:textId="77777777" w:rsidR="00C87DA2" w:rsidRDefault="00C87DA2" w:rsidP="00C87DA2"/>
    <w:p w14:paraId="5B7625AE" w14:textId="77777777" w:rsidR="00C87DA2" w:rsidRDefault="00C87DA2" w:rsidP="00C87DA2"/>
    <w:p w14:paraId="5E9079B2" w14:textId="77777777" w:rsidR="00C87DA2" w:rsidRDefault="00C87DA2" w:rsidP="00C87DA2">
      <w:pPr>
        <w:pBdr>
          <w:bottom w:val="single" w:sz="6" w:space="1" w:color="auto"/>
        </w:pBdr>
      </w:pPr>
    </w:p>
    <w:p w14:paraId="67999AAC" w14:textId="77777777" w:rsidR="00C87DA2" w:rsidRDefault="00C87DA2" w:rsidP="00C87DA2">
      <w:pPr>
        <w:rPr>
          <w:sz w:val="20"/>
          <w:szCs w:val="20"/>
        </w:rPr>
      </w:pPr>
    </w:p>
    <w:p w14:paraId="77FEC178" w14:textId="77777777" w:rsidR="00C87DA2" w:rsidRDefault="00C87DA2" w:rsidP="00C87DA2"/>
    <w:p w14:paraId="03510385" w14:textId="1BC1A7C4" w:rsidR="00C87DA2" w:rsidRPr="00BC0BA0" w:rsidRDefault="00C87DA2" w:rsidP="00C87DA2">
      <w:pPr>
        <w:rPr>
          <w:sz w:val="20"/>
          <w:szCs w:val="20"/>
        </w:rPr>
      </w:pPr>
      <w:r w:rsidRPr="06A3590C">
        <w:rPr>
          <w:sz w:val="20"/>
          <w:szCs w:val="20"/>
          <w:lang w:bidi="es-ES"/>
        </w:rPr>
        <w:t>Notas:</w:t>
      </w:r>
    </w:p>
    <w:p w14:paraId="5600C095" w14:textId="0D44FD53" w:rsidR="00C87DA2" w:rsidRDefault="00C87DA2" w:rsidP="00C87DA2">
      <w:pPr>
        <w:rPr>
          <w:sz w:val="20"/>
          <w:szCs w:val="20"/>
        </w:rPr>
      </w:pPr>
      <w:r w:rsidRPr="06A3590C">
        <w:rPr>
          <w:sz w:val="20"/>
          <w:szCs w:val="20"/>
          <w:lang w:bidi="es-ES"/>
        </w:rPr>
        <w:t xml:space="preserve">En este informe se presenta el Índice de Riesgo Climático de la Infancia (IRCI). Esta es la versión beta del Índice, que seguirá ajustándose y modificándose, y a la que se añadirán nuevos conjuntos de datos </w:t>
      </w:r>
      <w:r w:rsidR="00E02943">
        <w:rPr>
          <w:sz w:val="20"/>
          <w:szCs w:val="20"/>
          <w:lang w:bidi="es-ES"/>
        </w:rPr>
        <w:t>–</w:t>
      </w:r>
      <w:r w:rsidRPr="06A3590C">
        <w:rPr>
          <w:sz w:val="20"/>
          <w:szCs w:val="20"/>
          <w:lang w:bidi="es-ES"/>
        </w:rPr>
        <w:t xml:space="preserve">como </w:t>
      </w:r>
      <w:r w:rsidR="000F4C3E">
        <w:rPr>
          <w:sz w:val="20"/>
          <w:szCs w:val="20"/>
          <w:lang w:bidi="es-ES"/>
        </w:rPr>
        <w:t xml:space="preserve">por ejemplo </w:t>
      </w:r>
      <w:r w:rsidRPr="06A3590C">
        <w:rPr>
          <w:sz w:val="20"/>
          <w:szCs w:val="20"/>
          <w:lang w:bidi="es-ES"/>
        </w:rPr>
        <w:t>análisis de proyecciones</w:t>
      </w:r>
      <w:r w:rsidR="00E02943">
        <w:rPr>
          <w:sz w:val="20"/>
          <w:szCs w:val="20"/>
          <w:lang w:bidi="es-ES"/>
        </w:rPr>
        <w:t>–</w:t>
      </w:r>
      <w:r w:rsidR="00E02943" w:rsidRPr="06A3590C">
        <w:rPr>
          <w:sz w:val="20"/>
          <w:szCs w:val="20"/>
          <w:lang w:bidi="es-ES"/>
        </w:rPr>
        <w:t xml:space="preserve"> </w:t>
      </w:r>
      <w:r w:rsidRPr="06A3590C">
        <w:rPr>
          <w:sz w:val="20"/>
          <w:szCs w:val="20"/>
          <w:lang w:bidi="es-ES"/>
        </w:rPr>
        <w:t>de manera conjunta con los asociados, entre los que se cuentan Data for Children Collaborative y Save the Children International.</w:t>
      </w:r>
    </w:p>
    <w:p w14:paraId="28CC5226" w14:textId="41784E73" w:rsidR="00230E83" w:rsidRDefault="00230E83" w:rsidP="00C87DA2">
      <w:pPr>
        <w:rPr>
          <w:sz w:val="20"/>
          <w:szCs w:val="20"/>
        </w:rPr>
      </w:pPr>
    </w:p>
    <w:p w14:paraId="593DE6EB" w14:textId="0BAB48D5" w:rsidR="00230E83" w:rsidRDefault="00230E83" w:rsidP="00230E83">
      <w:pPr>
        <w:rPr>
          <w:sz w:val="20"/>
          <w:szCs w:val="20"/>
        </w:rPr>
      </w:pPr>
      <w:r w:rsidRPr="00853661">
        <w:rPr>
          <w:sz w:val="20"/>
          <w:szCs w:val="20"/>
          <w:lang w:bidi="es-ES"/>
        </w:rPr>
        <w:t>Debido a la escasez de datos, la presente versión no incluye a los pequeños Estados insulares en desarrollo (PEID) cuya superficie terrestre no alcanza los 20.000 km</w:t>
      </w:r>
      <w:r w:rsidRPr="00853661">
        <w:rPr>
          <w:sz w:val="20"/>
          <w:szCs w:val="20"/>
          <w:vertAlign w:val="superscript"/>
          <w:lang w:bidi="es-ES"/>
        </w:rPr>
        <w:t>2</w:t>
      </w:r>
      <w:r w:rsidRPr="00853661">
        <w:rPr>
          <w:sz w:val="20"/>
          <w:szCs w:val="20"/>
          <w:lang w:bidi="es-ES"/>
        </w:rPr>
        <w:t>.</w:t>
      </w:r>
      <w:r w:rsidR="00127B0F">
        <w:rPr>
          <w:sz w:val="20"/>
          <w:szCs w:val="20"/>
          <w:vertAlign w:val="superscript"/>
          <w:lang w:bidi="es-ES"/>
        </w:rPr>
        <w:t xml:space="preserve"> </w:t>
      </w:r>
      <w:r w:rsidRPr="00853661">
        <w:rPr>
          <w:sz w:val="20"/>
          <w:szCs w:val="20"/>
          <w:lang w:bidi="es-ES"/>
        </w:rPr>
        <w:t xml:space="preserve">A causa del cambio climático, muchos PEID se enfrentan a graves peligros que amenazan su supervivencia y que no quedan suficientemente plasmados en los datos ni se registran como es debido en un índice de riesgos múltiples. Así pues, no se han </w:t>
      </w:r>
      <w:r w:rsidR="00FD2470">
        <w:rPr>
          <w:sz w:val="20"/>
          <w:szCs w:val="20"/>
          <w:lang w:bidi="es-ES"/>
        </w:rPr>
        <w:t>incluido</w:t>
      </w:r>
      <w:r w:rsidR="00FD2470" w:rsidRPr="00853661">
        <w:rPr>
          <w:sz w:val="20"/>
          <w:szCs w:val="20"/>
          <w:lang w:bidi="es-ES"/>
        </w:rPr>
        <w:t xml:space="preserve"> </w:t>
      </w:r>
      <w:r w:rsidRPr="00853661">
        <w:rPr>
          <w:sz w:val="20"/>
          <w:szCs w:val="20"/>
          <w:lang w:bidi="es-ES"/>
        </w:rPr>
        <w:t xml:space="preserve">en esta edición. </w:t>
      </w:r>
      <w:r w:rsidR="00FD2470">
        <w:rPr>
          <w:sz w:val="20"/>
          <w:szCs w:val="20"/>
          <w:lang w:bidi="es-ES"/>
        </w:rPr>
        <w:t>E</w:t>
      </w:r>
      <w:r w:rsidR="00FD2470" w:rsidRPr="00853661">
        <w:rPr>
          <w:sz w:val="20"/>
          <w:szCs w:val="20"/>
          <w:lang w:bidi="es-ES"/>
        </w:rPr>
        <w:t xml:space="preserve">n futuras versiones del Índice </w:t>
      </w:r>
      <w:r w:rsidR="00FD2470">
        <w:rPr>
          <w:sz w:val="20"/>
          <w:szCs w:val="20"/>
          <w:lang w:bidi="es-ES"/>
        </w:rPr>
        <w:t>s</w:t>
      </w:r>
      <w:r w:rsidR="00FD2470" w:rsidRPr="00853661">
        <w:rPr>
          <w:sz w:val="20"/>
          <w:szCs w:val="20"/>
          <w:lang w:bidi="es-ES"/>
        </w:rPr>
        <w:t xml:space="preserve">e </w:t>
      </w:r>
      <w:r w:rsidRPr="00853661">
        <w:rPr>
          <w:sz w:val="20"/>
          <w:szCs w:val="20"/>
          <w:lang w:bidi="es-ES"/>
        </w:rPr>
        <w:t xml:space="preserve">procurará atender las necesidades </w:t>
      </w:r>
      <w:r w:rsidR="00FD2470">
        <w:rPr>
          <w:sz w:val="20"/>
          <w:szCs w:val="20"/>
          <w:lang w:bidi="es-ES"/>
        </w:rPr>
        <w:t xml:space="preserve">en materia </w:t>
      </w:r>
      <w:r w:rsidRPr="00853661">
        <w:rPr>
          <w:sz w:val="20"/>
          <w:szCs w:val="20"/>
          <w:lang w:bidi="es-ES"/>
        </w:rPr>
        <w:t>de datos para estos contextos.</w:t>
      </w:r>
    </w:p>
    <w:p w14:paraId="3F667907" w14:textId="77777777" w:rsidR="00230E83" w:rsidRDefault="00230E83" w:rsidP="00C87DA2">
      <w:pPr>
        <w:rPr>
          <w:sz w:val="20"/>
          <w:szCs w:val="20"/>
        </w:rPr>
      </w:pPr>
    </w:p>
    <w:p w14:paraId="62699633" w14:textId="52B55FAF" w:rsidR="007E3E0D" w:rsidDel="007E3E0D" w:rsidRDefault="00C87DA2" w:rsidP="007E3E0D">
      <w:r>
        <w:rPr>
          <w:sz w:val="20"/>
          <w:szCs w:val="20"/>
          <w:lang w:bidi="es-ES"/>
        </w:rPr>
        <w:br w:type="page"/>
      </w:r>
    </w:p>
    <w:p w14:paraId="4AF82FB9" w14:textId="77777777" w:rsidR="00BD3256" w:rsidRDefault="00BD3256" w:rsidP="00BD3256">
      <w:pPr>
        <w:rPr>
          <w:rFonts w:ascii="Calibri" w:eastAsia="Times New Roman" w:hAnsi="Calibri" w:cs="Calibri"/>
          <w:b/>
          <w:bCs/>
          <w:color w:val="0070C0"/>
          <w:sz w:val="28"/>
          <w:szCs w:val="28"/>
          <w:lang w:eastAsia="en-GB"/>
        </w:rPr>
      </w:pPr>
      <w:r w:rsidRPr="00EB3E92">
        <w:rPr>
          <w:rFonts w:ascii="Calibri" w:eastAsia="Times New Roman" w:hAnsi="Calibri" w:cs="Calibri"/>
          <w:b/>
          <w:color w:val="0070C0"/>
          <w:sz w:val="28"/>
          <w:szCs w:val="28"/>
          <w:lang w:bidi="es-ES"/>
        </w:rPr>
        <w:lastRenderedPageBreak/>
        <w:t>PRÓLOGO de la Directora Ejecutiva Fore (594 palabras)</w:t>
      </w:r>
    </w:p>
    <w:p w14:paraId="2E4BA2D3" w14:textId="77777777" w:rsidR="00BD3256" w:rsidRPr="00EB3E92" w:rsidRDefault="00BD3256" w:rsidP="00BD3256">
      <w:pPr>
        <w:rPr>
          <w:rFonts w:ascii="Calibri" w:eastAsia="Times New Roman" w:hAnsi="Calibri" w:cs="Calibri"/>
          <w:b/>
          <w:bCs/>
          <w:color w:val="0070C0"/>
          <w:sz w:val="28"/>
          <w:szCs w:val="28"/>
          <w:lang w:eastAsia="en-GB"/>
        </w:rPr>
      </w:pPr>
    </w:p>
    <w:p w14:paraId="26B25198" w14:textId="77777777" w:rsidR="00BD3256" w:rsidRPr="00C95739" w:rsidRDefault="00BD3256" w:rsidP="00BD3256">
      <w:pPr>
        <w:rPr>
          <w:b/>
          <w:bCs/>
        </w:rPr>
      </w:pPr>
      <w:r>
        <w:rPr>
          <w:b/>
          <w:lang w:bidi="es-ES"/>
        </w:rPr>
        <w:t>La crisis climática es una crisis de los derechos de la infancia</w:t>
      </w:r>
    </w:p>
    <w:p w14:paraId="21F0FF00" w14:textId="77777777" w:rsidR="00BD3256" w:rsidRDefault="00BD3256" w:rsidP="00F0394F">
      <w:r>
        <w:rPr>
          <w:lang w:bidi="es-ES"/>
        </w:rPr>
        <w:t xml:space="preserve">La crisis climática es una crisis de los derechos de la infancia. El carácter extremo de las olas de calor, los incendios forestales y las inundaciones que hemos presenciado recientemente en muchos países son el presagio de una adversa “nueva normalidad”. Los efectos del cambio climático son evidentes. Pero también lo son las soluciones. Es inconcebible que los niños y jóvenes de hoy se enfrenten a un futuro incierto. </w:t>
      </w:r>
    </w:p>
    <w:p w14:paraId="3573611E" w14:textId="77777777" w:rsidR="00BD3256" w:rsidRDefault="00BD3256" w:rsidP="00BD3256">
      <w:r>
        <w:rPr>
          <w:lang w:bidi="es-ES"/>
        </w:rPr>
        <w:t xml:space="preserve">En todo el mundo, con sus protestas, su actividad en las redes sociales y su compromiso comunitario y cívico, son numerosos los niños y los jóvenes que exigen un cambio en voz alta y con claridad. La forma tradicional de hacer las cosas no sirve de mucho. </w:t>
      </w:r>
    </w:p>
    <w:p w14:paraId="266185A1" w14:textId="77777777" w:rsidR="00BD3256" w:rsidRDefault="00BD3256" w:rsidP="00BD3256">
      <w:r>
        <w:rPr>
          <w:lang w:bidi="es-ES"/>
        </w:rPr>
        <w:t xml:space="preserve">Este informe ofrece la primera panorámica integral de la exposición y vulnerabilidad de los niños a los efectos del cambio climático a través del Índice de Riesgo Climático de la Infancia (IRCI). </w:t>
      </w:r>
    </w:p>
    <w:p w14:paraId="06504124" w14:textId="77777777" w:rsidR="00BD3256" w:rsidRDefault="00BD3256" w:rsidP="00BD3256">
      <w:r>
        <w:rPr>
          <w:lang w:bidi="es-ES"/>
        </w:rPr>
        <w:t>Ya es indudable que los niños son más vulnerables que los adultos a las perturbaciones climáticas y ambientales. Sin embargo, este informe examina por vez primera exactamente cuántos niños viven en zonas expuestas a múltiples riesgos climáticos y ambientales superpuestos que se desencadenan, refuerzan y magnifican mutuamente. Asimismo, expone datos sobre la disponibilidad y calidad de servicios esenciales, como la asistencia sanitaria y el agua y el saneamiento, para ofrecer una perspectiva real del impacto que tiene la crisis climática sobre los niños.</w:t>
      </w:r>
    </w:p>
    <w:p w14:paraId="4FDFB8C6" w14:textId="77777777" w:rsidR="00BD3256" w:rsidRPr="00860805" w:rsidRDefault="00BD3256" w:rsidP="00BD3256">
      <w:r w:rsidRPr="0C18EE5D">
        <w:rPr>
          <w:rFonts w:ascii="Calibri" w:eastAsia="Calibri" w:hAnsi="Calibri" w:cs="Calibri"/>
          <w:color w:val="000000" w:themeColor="text1"/>
          <w:lang w:bidi="es-ES"/>
        </w:rPr>
        <w:t>Casi todos los niños de la Tierra están expuestos</w:t>
      </w:r>
      <w:r w:rsidRPr="0C18EE5D">
        <w:rPr>
          <w:rFonts w:ascii="Calibri" w:eastAsia="Calibri" w:hAnsi="Calibri" w:cs="Calibri"/>
          <w:color w:val="070706"/>
          <w:lang w:bidi="es-ES"/>
        </w:rPr>
        <w:t xml:space="preserve"> </w:t>
      </w:r>
      <w:r w:rsidRPr="0C18EE5D">
        <w:rPr>
          <w:rFonts w:ascii="Calibri" w:eastAsia="Calibri" w:hAnsi="Calibri" w:cs="Calibri"/>
          <w:color w:val="000000" w:themeColor="text1"/>
          <w:lang w:bidi="es-ES"/>
        </w:rPr>
        <w:t xml:space="preserve">a </w:t>
      </w:r>
      <w:r>
        <w:rPr>
          <w:rFonts w:ascii="Calibri" w:eastAsia="Calibri" w:hAnsi="Calibri" w:cs="Calibri"/>
          <w:color w:val="000000" w:themeColor="text1"/>
          <w:lang w:bidi="es-ES"/>
        </w:rPr>
        <w:t>por lo</w:t>
      </w:r>
      <w:r w:rsidRPr="0C18EE5D">
        <w:rPr>
          <w:rFonts w:ascii="Calibri" w:eastAsia="Calibri" w:hAnsi="Calibri" w:cs="Calibri"/>
          <w:color w:val="000000" w:themeColor="text1"/>
          <w:lang w:bidi="es-ES"/>
        </w:rPr>
        <w:t xml:space="preserve"> menos un riesgo, perturbación o estrés de naturaleza ambiental, como </w:t>
      </w:r>
      <w:r>
        <w:rPr>
          <w:lang w:bidi="es-ES"/>
        </w:rPr>
        <w:t>olas de calor, ciclones, contaminación atmosférica, inundaciones y escasez de agua.</w:t>
      </w:r>
      <w:r>
        <w:rPr>
          <w:rFonts w:ascii="Calibri" w:eastAsia="Calibri" w:hAnsi="Calibri" w:cs="Calibri"/>
          <w:color w:val="000000" w:themeColor="text1"/>
          <w:lang w:bidi="es-ES"/>
        </w:rPr>
        <w:t xml:space="preserve"> Sin embargo, un número sin precedentes de 850 </w:t>
      </w:r>
      <w:r>
        <w:rPr>
          <w:lang w:bidi="es-ES"/>
        </w:rPr>
        <w:t>millones</w:t>
      </w:r>
      <w:r w:rsidRPr="0C18EE5D">
        <w:rPr>
          <w:rFonts w:ascii="Calibri" w:eastAsia="Calibri" w:hAnsi="Calibri" w:cs="Calibri"/>
          <w:color w:val="000000" w:themeColor="text1"/>
          <w:lang w:bidi="es-ES"/>
        </w:rPr>
        <w:t xml:space="preserve"> (aproximadamente un tercio de todos los niños) está expuesto a cuatro o más tensiones, lo que crea entornos en los que es </w:t>
      </w:r>
      <w:r w:rsidRPr="0C18EE5D">
        <w:rPr>
          <w:rFonts w:ascii="Calibri" w:eastAsia="Calibri" w:hAnsi="Calibri" w:cs="Calibri"/>
          <w:color w:val="070706"/>
          <w:lang w:bidi="es-ES"/>
        </w:rPr>
        <w:t>tremendamente</w:t>
      </w:r>
      <w:r w:rsidRPr="0C18EE5D">
        <w:rPr>
          <w:rFonts w:ascii="Calibri" w:eastAsia="Calibri" w:hAnsi="Calibri" w:cs="Calibri"/>
          <w:color w:val="000000" w:themeColor="text1"/>
          <w:lang w:bidi="es-ES"/>
        </w:rPr>
        <w:t xml:space="preserve"> difícil que los niños puedan vivir, jugar y prosperar. </w:t>
      </w:r>
    </w:p>
    <w:p w14:paraId="54C074B2" w14:textId="77777777" w:rsidR="00BD3256" w:rsidRDefault="00BD3256" w:rsidP="00BD3256">
      <w:pPr>
        <w:rPr>
          <w:rFonts w:ascii="Calibri" w:eastAsia="Calibri" w:hAnsi="Calibri" w:cs="Calibri"/>
          <w:lang w:bidi="es-ES"/>
        </w:rPr>
      </w:pPr>
      <w:r w:rsidRPr="00860805">
        <w:rPr>
          <w:lang w:bidi="es-ES"/>
        </w:rPr>
        <w:t xml:space="preserve">Según el IRCI, alrededor de 1.000 millones de niños (casi la mitad de la población infantil a escala mundial) viven en países de riesgo extremadamente alto como consecuencia de los efectos del cambio climático. </w:t>
      </w:r>
      <w:r w:rsidRPr="00860805">
        <w:rPr>
          <w:rFonts w:ascii="Calibri" w:eastAsia="Calibri" w:hAnsi="Calibri" w:cs="Calibri"/>
          <w:lang w:bidi="es-ES"/>
        </w:rPr>
        <w:t xml:space="preserve">Estos niños se enfrentan a una combinación mortífera </w:t>
      </w:r>
      <w:r>
        <w:rPr>
          <w:rFonts w:ascii="Calibri" w:eastAsia="Calibri" w:hAnsi="Calibri" w:cs="Calibri"/>
          <w:lang w:bidi="es-ES"/>
        </w:rPr>
        <w:t>que los expone</w:t>
      </w:r>
      <w:r w:rsidRPr="00860805">
        <w:rPr>
          <w:rFonts w:ascii="Calibri" w:eastAsia="Calibri" w:hAnsi="Calibri" w:cs="Calibri"/>
          <w:lang w:bidi="es-ES"/>
        </w:rPr>
        <w:t xml:space="preserve"> a diversas perturbaciones con una </w:t>
      </w:r>
      <w:r>
        <w:rPr>
          <w:rFonts w:ascii="Calibri" w:eastAsia="Calibri" w:hAnsi="Calibri" w:cs="Calibri"/>
          <w:lang w:bidi="es-ES"/>
        </w:rPr>
        <w:t>alta</w:t>
      </w:r>
      <w:r w:rsidRPr="00860805">
        <w:rPr>
          <w:rFonts w:ascii="Calibri" w:eastAsia="Calibri" w:hAnsi="Calibri" w:cs="Calibri"/>
          <w:lang w:bidi="es-ES"/>
        </w:rPr>
        <w:t xml:space="preserve"> vulnerabilidad resultante de la falta de servicios esenciales. La supervivencia de estos niños está en peligro inminente por los efectos del cambio climático.</w:t>
      </w:r>
      <w:r>
        <w:rPr>
          <w:rFonts w:ascii="Calibri" w:eastAsia="Calibri" w:hAnsi="Calibri" w:cs="Calibri"/>
          <w:lang w:bidi="es-ES"/>
        </w:rPr>
        <w:t xml:space="preserve"> </w:t>
      </w:r>
    </w:p>
    <w:p w14:paraId="7649B8A9" w14:textId="77777777" w:rsidR="00BD3256" w:rsidRPr="00860805" w:rsidRDefault="00BD3256" w:rsidP="00BD3256">
      <w:r w:rsidRPr="00860805">
        <w:rPr>
          <w:lang w:bidi="es-ES"/>
        </w:rPr>
        <w:t xml:space="preserve">Para hacer frente a la crisis climática es necesario que todos los sectores de la sociedad actúen. Los gobiernos deben velar por que las políticas ambientales tengan en cuenta las necesidades de los niños. Las empresas deben procurar que sus prácticas protejan el entorno natural del que dependen los niños. Es necesario reducir drásticamente las emisiones de gases de efecto invernadero y los contaminantes ambientales. Los servicios destinados a los niños deben integrar la resiliencia al clima y la sostenibilidad ambiental. Las escuelas deben impartir formación en competencias ecológicas. Y los niños y jóvenes deben ser reconocidos y escuchados como agentes del cambio. </w:t>
      </w:r>
    </w:p>
    <w:p w14:paraId="053E3019" w14:textId="77777777" w:rsidR="00BD3256" w:rsidRDefault="00BD3256" w:rsidP="00BD3256">
      <w:r w:rsidRPr="00860805">
        <w:rPr>
          <w:lang w:bidi="es-ES"/>
        </w:rPr>
        <w:t xml:space="preserve">En 2022, UNICEF se embarcará en su próximo Plan Estratégico quinquenal, que guiará todo nuestro trabajo en más de 190 países y territorios. En consultas llevadas a cabo con más de 200.000 jóvenes durante la elaboración de las prioridades y procesos en los que trabajará </w:t>
      </w:r>
      <w:r w:rsidRPr="00860805">
        <w:rPr>
          <w:lang w:bidi="es-ES"/>
        </w:rPr>
        <w:lastRenderedPageBreak/>
        <w:t xml:space="preserve">UNICEF en el próximo decenio, los jóvenes exigieron imperiosamente medidas más urgentes en respuesta al cambio climático. Como dijo un joven de Barbados: “Aunque la anterior [generación] haya causado esto, nosotros somos los que estamos en </w:t>
      </w:r>
      <w:r>
        <w:rPr>
          <w:lang w:bidi="es-ES"/>
        </w:rPr>
        <w:t>peligro</w:t>
      </w:r>
      <w:r w:rsidRPr="00860805">
        <w:rPr>
          <w:lang w:bidi="es-ES"/>
        </w:rPr>
        <w:t xml:space="preserve"> y tenemos que dar un paso adelante. Merecemos tener las mismas oportunidades de respirar aire fresco que la persona que nos precedió”.</w:t>
      </w:r>
    </w:p>
    <w:p w14:paraId="3DC7D692" w14:textId="77777777" w:rsidR="00BD3256" w:rsidRDefault="00BD3256" w:rsidP="00BD3256">
      <w:r>
        <w:rPr>
          <w:lang w:bidi="es-ES"/>
        </w:rPr>
        <w:t xml:space="preserve">Aunque el panorama es muy preocupante, hay margen para la acción y el optimismo. Como subraya este informe, tenemos ante nosotros una serie de soluciones. Cada solución puede ayudar a priorizar las medidas dirigidas a quienes corren mayor riesgo. En última instancia, podemos garantizar que los niños de hoy hereden un planeta habitable. Todas las medidas que tomemos ahora pueden dar a los niños la ventaja necesaria para evitar problemas peores en el futuro. Al tiempo que conmemoramos el 75º aniversario de UNICEF, reimaginemos juntos un entorno apropiado para todos los niños. </w:t>
      </w:r>
    </w:p>
    <w:p w14:paraId="367F6E50" w14:textId="77777777" w:rsidR="00BD3256" w:rsidRDefault="00BD3256" w:rsidP="00BD3256">
      <w:r>
        <w:rPr>
          <w:lang w:bidi="es-ES"/>
        </w:rPr>
        <w:t xml:space="preserve">Todos los niños merecen un planeta habitable. </w:t>
      </w:r>
    </w:p>
    <w:p w14:paraId="51B7D3A5" w14:textId="77777777" w:rsidR="00BD3256" w:rsidRDefault="00BD3256" w:rsidP="00BD3256"/>
    <w:p w14:paraId="143F3FF4" w14:textId="77777777" w:rsidR="00BD3256" w:rsidRPr="00BD3256" w:rsidRDefault="00BD3256" w:rsidP="00BD3256">
      <w:pPr>
        <w:rPr>
          <w:b/>
          <w:bCs/>
          <w:lang w:val="es-US"/>
        </w:rPr>
      </w:pPr>
      <w:r w:rsidRPr="0082454D">
        <w:rPr>
          <w:b/>
          <w:lang w:bidi="es-ES"/>
        </w:rPr>
        <w:t xml:space="preserve">Henrietta Fore </w:t>
      </w:r>
    </w:p>
    <w:p w14:paraId="59853367" w14:textId="77777777" w:rsidR="00BD3256" w:rsidRPr="0082454D" w:rsidRDefault="00BD3256" w:rsidP="00BD3256">
      <w:pPr>
        <w:rPr>
          <w:b/>
          <w:bCs/>
        </w:rPr>
      </w:pPr>
      <w:r w:rsidRPr="0082454D">
        <w:rPr>
          <w:b/>
          <w:lang w:bidi="es-ES"/>
        </w:rPr>
        <w:t xml:space="preserve">Directora Ejecutiva de UNICEF </w:t>
      </w:r>
    </w:p>
    <w:p w14:paraId="6611E65C" w14:textId="77777777" w:rsidR="00BD3256" w:rsidRDefault="00BD3256" w:rsidP="00BD3256"/>
    <w:p w14:paraId="6D1F0E86" w14:textId="77777777" w:rsidR="00F0394F" w:rsidRDefault="00F0394F" w:rsidP="00285E08">
      <w:pPr>
        <w:rPr>
          <w:rFonts w:ascii="Calibri" w:eastAsia="Times New Roman" w:hAnsi="Calibri" w:cs="Calibri"/>
          <w:b/>
          <w:color w:val="0070C0"/>
          <w:sz w:val="28"/>
          <w:szCs w:val="28"/>
          <w:lang w:bidi="es-ES"/>
        </w:rPr>
      </w:pPr>
    </w:p>
    <w:p w14:paraId="69538F55" w14:textId="77777777" w:rsidR="00F0394F" w:rsidRDefault="00F0394F" w:rsidP="00285E08">
      <w:pPr>
        <w:rPr>
          <w:rFonts w:ascii="Calibri" w:eastAsia="Times New Roman" w:hAnsi="Calibri" w:cs="Calibri"/>
          <w:b/>
          <w:color w:val="0070C0"/>
          <w:sz w:val="28"/>
          <w:szCs w:val="28"/>
          <w:lang w:bidi="es-ES"/>
        </w:rPr>
      </w:pPr>
    </w:p>
    <w:p w14:paraId="57B49DAC" w14:textId="77777777" w:rsidR="00F0394F" w:rsidRDefault="00F0394F" w:rsidP="00285E08">
      <w:pPr>
        <w:rPr>
          <w:rFonts w:ascii="Calibri" w:eastAsia="Times New Roman" w:hAnsi="Calibri" w:cs="Calibri"/>
          <w:b/>
          <w:color w:val="0070C0"/>
          <w:sz w:val="28"/>
          <w:szCs w:val="28"/>
          <w:lang w:bidi="es-ES"/>
        </w:rPr>
      </w:pPr>
    </w:p>
    <w:p w14:paraId="0EE3E0EF" w14:textId="77777777" w:rsidR="00F0394F" w:rsidRDefault="00F0394F" w:rsidP="00285E08">
      <w:pPr>
        <w:rPr>
          <w:rFonts w:ascii="Calibri" w:eastAsia="Times New Roman" w:hAnsi="Calibri" w:cs="Calibri"/>
          <w:b/>
          <w:color w:val="0070C0"/>
          <w:sz w:val="28"/>
          <w:szCs w:val="28"/>
          <w:lang w:bidi="es-ES"/>
        </w:rPr>
      </w:pPr>
    </w:p>
    <w:p w14:paraId="3F8F2DA2" w14:textId="77777777" w:rsidR="00F0394F" w:rsidRDefault="00F0394F" w:rsidP="00285E08">
      <w:pPr>
        <w:rPr>
          <w:rFonts w:ascii="Calibri" w:eastAsia="Times New Roman" w:hAnsi="Calibri" w:cs="Calibri"/>
          <w:b/>
          <w:color w:val="0070C0"/>
          <w:sz w:val="28"/>
          <w:szCs w:val="28"/>
          <w:lang w:bidi="es-ES"/>
        </w:rPr>
      </w:pPr>
    </w:p>
    <w:p w14:paraId="105FCAD8" w14:textId="5738F801" w:rsidR="00285E08" w:rsidRDefault="00285E08" w:rsidP="00285E08">
      <w:pPr>
        <w:rPr>
          <w:rFonts w:ascii="Calibri" w:eastAsia="Times New Roman" w:hAnsi="Calibri" w:cs="Calibri"/>
          <w:b/>
          <w:bCs/>
          <w:color w:val="0070C0"/>
          <w:sz w:val="28"/>
          <w:szCs w:val="28"/>
          <w:lang w:eastAsia="en-GB"/>
        </w:rPr>
      </w:pPr>
      <w:r w:rsidRPr="00EB3E92">
        <w:rPr>
          <w:rFonts w:ascii="Calibri" w:eastAsia="Times New Roman" w:hAnsi="Calibri" w:cs="Calibri"/>
          <w:b/>
          <w:color w:val="0070C0"/>
          <w:sz w:val="28"/>
          <w:szCs w:val="28"/>
          <w:lang w:bidi="es-ES"/>
        </w:rPr>
        <w:t>PRÓLOGO: Viernes por el Futuro (847 palabras)</w:t>
      </w:r>
    </w:p>
    <w:p w14:paraId="45F58D7F" w14:textId="77777777" w:rsidR="00285E08" w:rsidRDefault="00285E08" w:rsidP="00285E08">
      <w:pPr>
        <w:rPr>
          <w:rFonts w:ascii="Calibri" w:eastAsia="Times New Roman" w:hAnsi="Calibri" w:cs="Calibri"/>
          <w:color w:val="000000"/>
          <w:sz w:val="22"/>
          <w:szCs w:val="22"/>
          <w:lang w:eastAsia="en-GB"/>
        </w:rPr>
      </w:pPr>
    </w:p>
    <w:p w14:paraId="7842277C" w14:textId="77777777" w:rsidR="00285E08" w:rsidRDefault="00285E08" w:rsidP="00285E08">
      <w:pPr>
        <w:rPr>
          <w:rFonts w:ascii="Calibri" w:eastAsia="Times New Roman" w:hAnsi="Calibri" w:cs="Calibri"/>
          <w:color w:val="000000"/>
          <w:sz w:val="22"/>
          <w:szCs w:val="22"/>
          <w:lang w:eastAsia="en-GB"/>
        </w:rPr>
      </w:pPr>
    </w:p>
    <w:p w14:paraId="1CF1C4E6" w14:textId="77777777" w:rsidR="00285E08" w:rsidRPr="0076011D" w:rsidRDefault="00285E08" w:rsidP="00285E08">
      <w:pPr>
        <w:rPr>
          <w:rFonts w:ascii="Calibri" w:eastAsia="Times New Roman" w:hAnsi="Calibri" w:cs="Calibri"/>
          <w:color w:val="000000"/>
          <w:sz w:val="22"/>
          <w:szCs w:val="22"/>
          <w:lang w:eastAsia="en-GB"/>
        </w:rPr>
      </w:pPr>
      <w:r w:rsidRPr="0076011D">
        <w:rPr>
          <w:rFonts w:ascii="Calibri" w:eastAsia="Times New Roman" w:hAnsi="Calibri" w:cs="Calibri"/>
          <w:color w:val="000000"/>
          <w:sz w:val="22"/>
          <w:szCs w:val="22"/>
          <w:lang w:bidi="es-ES"/>
        </w:rPr>
        <w:t xml:space="preserve">Hace tres años, con la protesta en solitario de una simple niña, nacieron los Viernes por el Futuro. En unos meses, más de un millón </w:t>
      </w:r>
      <w:r>
        <w:rPr>
          <w:rFonts w:ascii="Calibri" w:eastAsia="Times New Roman" w:hAnsi="Calibri" w:cs="Calibri"/>
          <w:color w:val="000000"/>
          <w:sz w:val="22"/>
          <w:szCs w:val="22"/>
          <w:lang w:bidi="es-ES"/>
        </w:rPr>
        <w:t xml:space="preserve">de jóvenes </w:t>
      </w:r>
      <w:r w:rsidRPr="0076011D">
        <w:rPr>
          <w:rFonts w:ascii="Calibri" w:eastAsia="Times New Roman" w:hAnsi="Calibri" w:cs="Calibri"/>
          <w:color w:val="000000"/>
          <w:sz w:val="22"/>
          <w:szCs w:val="22"/>
          <w:lang w:bidi="es-ES"/>
        </w:rPr>
        <w:t>en más de 120 países</w:t>
      </w:r>
      <w:r w:rsidRPr="00704B28">
        <w:rPr>
          <w:rFonts w:ascii="Calibri" w:eastAsia="Times New Roman" w:hAnsi="Calibri" w:cs="Calibri"/>
          <w:color w:val="000000"/>
          <w:sz w:val="22"/>
          <w:szCs w:val="22"/>
          <w:lang w:bidi="es-ES"/>
        </w:rPr>
        <w:t xml:space="preserve"> </w:t>
      </w:r>
      <w:r>
        <w:rPr>
          <w:rFonts w:ascii="Calibri" w:eastAsia="Times New Roman" w:hAnsi="Calibri" w:cs="Calibri"/>
          <w:color w:val="000000"/>
          <w:sz w:val="22"/>
          <w:szCs w:val="22"/>
          <w:lang w:bidi="es-ES"/>
        </w:rPr>
        <w:t xml:space="preserve">se sumarían a </w:t>
      </w:r>
      <w:r w:rsidRPr="0076011D">
        <w:rPr>
          <w:rFonts w:ascii="Calibri" w:eastAsia="Times New Roman" w:hAnsi="Calibri" w:cs="Calibri"/>
          <w:color w:val="000000"/>
          <w:sz w:val="22"/>
          <w:szCs w:val="22"/>
          <w:lang w:bidi="es-ES"/>
        </w:rPr>
        <w:t>esa manifestante</w:t>
      </w:r>
      <w:r>
        <w:rPr>
          <w:rFonts w:ascii="Calibri" w:eastAsia="Times New Roman" w:hAnsi="Calibri" w:cs="Calibri"/>
          <w:color w:val="000000"/>
          <w:sz w:val="22"/>
          <w:szCs w:val="22"/>
          <w:lang w:bidi="es-ES"/>
        </w:rPr>
        <w:t xml:space="preserve"> inicial</w:t>
      </w:r>
      <w:r w:rsidRPr="0076011D">
        <w:rPr>
          <w:rFonts w:ascii="Calibri" w:eastAsia="Times New Roman" w:hAnsi="Calibri" w:cs="Calibri"/>
          <w:color w:val="000000"/>
          <w:sz w:val="22"/>
          <w:szCs w:val="22"/>
          <w:lang w:bidi="es-ES"/>
        </w:rPr>
        <w:t xml:space="preserve">. </w:t>
      </w:r>
      <w:r>
        <w:rPr>
          <w:rFonts w:ascii="Calibri" w:eastAsia="Times New Roman" w:hAnsi="Calibri" w:cs="Calibri"/>
          <w:color w:val="000000"/>
          <w:sz w:val="22"/>
          <w:szCs w:val="22"/>
          <w:lang w:bidi="es-ES"/>
        </w:rPr>
        <w:t>Eran j</w:t>
      </w:r>
      <w:r w:rsidRPr="0076011D">
        <w:rPr>
          <w:rFonts w:ascii="Calibri" w:eastAsia="Times New Roman" w:hAnsi="Calibri" w:cs="Calibri"/>
          <w:color w:val="000000"/>
          <w:sz w:val="22"/>
          <w:szCs w:val="22"/>
          <w:lang w:bidi="es-ES"/>
        </w:rPr>
        <w:t xml:space="preserve">óvenes de todos los rincones del mundo, unidos en un llamamiento </w:t>
      </w:r>
      <w:r>
        <w:rPr>
          <w:rFonts w:ascii="Calibri" w:eastAsia="Times New Roman" w:hAnsi="Calibri" w:cs="Calibri"/>
          <w:color w:val="000000"/>
          <w:sz w:val="22"/>
          <w:szCs w:val="22"/>
          <w:lang w:bidi="es-ES"/>
        </w:rPr>
        <w:t>mundial</w:t>
      </w:r>
      <w:r w:rsidRPr="0076011D">
        <w:rPr>
          <w:rFonts w:ascii="Calibri" w:eastAsia="Times New Roman" w:hAnsi="Calibri" w:cs="Calibri"/>
          <w:color w:val="000000"/>
          <w:sz w:val="22"/>
          <w:szCs w:val="22"/>
          <w:lang w:bidi="es-ES"/>
        </w:rPr>
        <w:t xml:space="preserve"> para salvar el planeta y salvar su futuro. </w:t>
      </w:r>
    </w:p>
    <w:p w14:paraId="021B60FC" w14:textId="77777777" w:rsidR="00285E08" w:rsidRPr="0076011D" w:rsidRDefault="00285E08" w:rsidP="00285E08">
      <w:pPr>
        <w:rPr>
          <w:rFonts w:ascii="Calibri" w:eastAsia="Times New Roman" w:hAnsi="Calibri" w:cs="Calibri"/>
          <w:color w:val="000000"/>
          <w:sz w:val="22"/>
          <w:szCs w:val="22"/>
          <w:lang w:eastAsia="en-GB"/>
        </w:rPr>
      </w:pPr>
    </w:p>
    <w:p w14:paraId="6F644437" w14:textId="77777777" w:rsidR="00285E08" w:rsidRPr="0076011D" w:rsidRDefault="00285E08" w:rsidP="00285E08">
      <w:pPr>
        <w:rPr>
          <w:rFonts w:ascii="Calibri" w:hAnsi="Calibri" w:cs="Calibri"/>
          <w:sz w:val="22"/>
          <w:szCs w:val="22"/>
        </w:rPr>
      </w:pPr>
      <w:r w:rsidRPr="0076011D">
        <w:rPr>
          <w:rFonts w:ascii="Calibri" w:eastAsia="Times New Roman" w:hAnsi="Calibri" w:cs="Calibri"/>
          <w:color w:val="000000"/>
          <w:sz w:val="22"/>
          <w:szCs w:val="22"/>
          <w:lang w:bidi="es-ES"/>
        </w:rPr>
        <w:t xml:space="preserve">El cambio climático es </w:t>
      </w:r>
      <w:r w:rsidRPr="0076011D">
        <w:rPr>
          <w:rFonts w:ascii="Calibri" w:eastAsia="Calibri" w:hAnsi="Calibri" w:cs="Calibri"/>
          <w:i/>
          <w:sz w:val="22"/>
          <w:szCs w:val="22"/>
          <w:lang w:bidi="es-ES"/>
        </w:rPr>
        <w:t>la</w:t>
      </w:r>
      <w:r w:rsidRPr="0076011D">
        <w:rPr>
          <w:rFonts w:ascii="Calibri" w:eastAsia="Calibri" w:hAnsi="Calibri" w:cs="Calibri"/>
          <w:sz w:val="22"/>
          <w:szCs w:val="22"/>
          <w:lang w:bidi="es-ES"/>
        </w:rPr>
        <w:t xml:space="preserve"> mayor amenaza a la que se enfrentan los niños </w:t>
      </w:r>
      <w:r>
        <w:rPr>
          <w:rFonts w:ascii="Calibri" w:eastAsia="Calibri" w:hAnsi="Calibri" w:cs="Calibri"/>
          <w:sz w:val="22"/>
          <w:szCs w:val="22"/>
          <w:lang w:bidi="es-ES"/>
        </w:rPr>
        <w:t xml:space="preserve">y los jóvenes </w:t>
      </w:r>
      <w:r w:rsidRPr="0076011D">
        <w:rPr>
          <w:rFonts w:ascii="Calibri" w:eastAsia="Calibri" w:hAnsi="Calibri" w:cs="Calibri"/>
          <w:sz w:val="22"/>
          <w:szCs w:val="22"/>
          <w:lang w:bidi="es-ES"/>
        </w:rPr>
        <w:t xml:space="preserve">del mundo. Lo sabíamos desde hace tiempo por la información que nos transmitía la ciencia, por lo que contaban las historias que nos llegaban de todo el planeta y por lo que hemos visto con nuestros propios ojos, pero hoy </w:t>
      </w:r>
      <w:r>
        <w:rPr>
          <w:rFonts w:ascii="Calibri" w:eastAsia="Calibri" w:hAnsi="Calibri" w:cs="Calibri"/>
          <w:sz w:val="22"/>
          <w:szCs w:val="22"/>
          <w:lang w:bidi="es-ES"/>
        </w:rPr>
        <w:t>disponemos del</w:t>
      </w:r>
      <w:r w:rsidRPr="0076011D">
        <w:rPr>
          <w:rFonts w:ascii="Calibri" w:eastAsia="Calibri" w:hAnsi="Calibri" w:cs="Calibri"/>
          <w:sz w:val="22"/>
          <w:szCs w:val="22"/>
          <w:lang w:bidi="es-ES"/>
        </w:rPr>
        <w:t xml:space="preserve"> primer análisis del riesgo climático desde la perspectiva más importante de esta crisis: la nuestra. </w:t>
      </w:r>
    </w:p>
    <w:p w14:paraId="7499D350" w14:textId="77777777" w:rsidR="00285E08" w:rsidRPr="0076011D" w:rsidRDefault="00285E08" w:rsidP="00285E08">
      <w:pPr>
        <w:rPr>
          <w:rFonts w:ascii="Calibri" w:hAnsi="Calibri" w:cs="Calibri"/>
          <w:sz w:val="22"/>
          <w:szCs w:val="22"/>
        </w:rPr>
      </w:pPr>
    </w:p>
    <w:p w14:paraId="4C4C9308" w14:textId="77777777" w:rsidR="00285E08" w:rsidRPr="0076011D" w:rsidRDefault="00285E08" w:rsidP="00285E08">
      <w:pPr>
        <w:rPr>
          <w:rFonts w:ascii="Calibri" w:eastAsia="Times New Roman" w:hAnsi="Calibri" w:cs="Calibri"/>
          <w:color w:val="000000"/>
          <w:sz w:val="22"/>
          <w:szCs w:val="22"/>
          <w:lang w:eastAsia="en-GB"/>
        </w:rPr>
      </w:pPr>
      <w:r w:rsidRPr="0076011D">
        <w:rPr>
          <w:rFonts w:ascii="Calibri" w:eastAsia="Calibri" w:hAnsi="Calibri" w:cs="Calibri"/>
          <w:sz w:val="22"/>
          <w:szCs w:val="22"/>
          <w:lang w:bidi="es-ES"/>
        </w:rPr>
        <w:t xml:space="preserve">El </w:t>
      </w:r>
      <w:r w:rsidRPr="0076011D">
        <w:rPr>
          <w:rFonts w:ascii="Calibri" w:eastAsia="Calibri" w:hAnsi="Calibri" w:cs="Calibri"/>
          <w:i/>
          <w:sz w:val="22"/>
          <w:szCs w:val="22"/>
          <w:lang w:bidi="es-ES"/>
        </w:rPr>
        <w:t>Índice de Riesgo Climático de la Infancia</w:t>
      </w:r>
      <w:r w:rsidRPr="0076011D">
        <w:rPr>
          <w:rFonts w:ascii="Calibri" w:eastAsia="Calibri" w:hAnsi="Calibri" w:cs="Calibri"/>
          <w:sz w:val="22"/>
          <w:szCs w:val="22"/>
          <w:lang w:bidi="es-ES"/>
        </w:rPr>
        <w:t xml:space="preserve"> de UNICEF</w:t>
      </w:r>
      <w:r w:rsidRPr="0076011D">
        <w:rPr>
          <w:rFonts w:ascii="Calibri" w:eastAsia="Calibri" w:hAnsi="Calibri" w:cs="Calibri"/>
          <w:i/>
          <w:sz w:val="22"/>
          <w:szCs w:val="22"/>
          <w:lang w:bidi="es-ES"/>
        </w:rPr>
        <w:t xml:space="preserve"> </w:t>
      </w:r>
      <w:r w:rsidRPr="0076011D">
        <w:rPr>
          <w:rFonts w:ascii="Calibri" w:eastAsia="Calibri" w:hAnsi="Calibri" w:cs="Calibri"/>
          <w:sz w:val="22"/>
          <w:szCs w:val="22"/>
          <w:lang w:bidi="es-ES"/>
        </w:rPr>
        <w:t xml:space="preserve">revela que 1.000 millones de niños están expuestos a un “riesgo extremadamente alto” de sufrir las consecuencias del cambio climático. Esto supone casi la mitad de todos los niños. Y está sucediendo </w:t>
      </w:r>
      <w:r w:rsidRPr="0076011D">
        <w:rPr>
          <w:rFonts w:ascii="Calibri" w:eastAsia="Times New Roman" w:hAnsi="Calibri" w:cs="Calibri"/>
          <w:i/>
          <w:color w:val="000000"/>
          <w:sz w:val="22"/>
          <w:szCs w:val="22"/>
          <w:lang w:bidi="es-ES"/>
        </w:rPr>
        <w:t>hoy</w:t>
      </w:r>
      <w:r w:rsidRPr="0076011D">
        <w:rPr>
          <w:rFonts w:ascii="Calibri" w:eastAsia="Times New Roman" w:hAnsi="Calibri" w:cs="Calibri"/>
          <w:color w:val="000000"/>
          <w:sz w:val="22"/>
          <w:szCs w:val="22"/>
          <w:lang w:bidi="es-ES"/>
        </w:rPr>
        <w:t>.</w:t>
      </w:r>
    </w:p>
    <w:p w14:paraId="30B17432" w14:textId="77777777" w:rsidR="00285E08" w:rsidRPr="0076011D" w:rsidRDefault="00285E08" w:rsidP="00285E08">
      <w:pPr>
        <w:rPr>
          <w:rFonts w:ascii="Calibri" w:hAnsi="Calibri" w:cs="Calibri"/>
          <w:sz w:val="22"/>
          <w:szCs w:val="22"/>
        </w:rPr>
      </w:pPr>
    </w:p>
    <w:p w14:paraId="22C37749"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 xml:space="preserve">Los niños soportan la mayor carga del cambio climático. No </w:t>
      </w:r>
      <w:r>
        <w:rPr>
          <w:rFonts w:ascii="Calibri" w:eastAsia="Calibri" w:hAnsi="Calibri" w:cs="Calibri"/>
          <w:sz w:val="22"/>
          <w:szCs w:val="22"/>
          <w:lang w:bidi="es-ES"/>
        </w:rPr>
        <w:t>solo</w:t>
      </w:r>
      <w:r w:rsidRPr="0076011D">
        <w:rPr>
          <w:rFonts w:ascii="Calibri" w:eastAsia="Calibri" w:hAnsi="Calibri" w:cs="Calibri"/>
          <w:sz w:val="22"/>
          <w:szCs w:val="22"/>
          <w:lang w:bidi="es-ES"/>
        </w:rPr>
        <w:t xml:space="preserve"> </w:t>
      </w:r>
      <w:r>
        <w:rPr>
          <w:rFonts w:ascii="Calibri" w:eastAsia="Calibri" w:hAnsi="Calibri" w:cs="Calibri"/>
          <w:sz w:val="22"/>
          <w:szCs w:val="22"/>
          <w:lang w:bidi="es-ES"/>
        </w:rPr>
        <w:t>son</w:t>
      </w:r>
      <w:r w:rsidRPr="0076011D">
        <w:rPr>
          <w:rFonts w:ascii="Calibri" w:eastAsia="Calibri" w:hAnsi="Calibri" w:cs="Calibri"/>
          <w:sz w:val="22"/>
          <w:szCs w:val="22"/>
          <w:lang w:bidi="es-ES"/>
        </w:rPr>
        <w:t xml:space="preserve"> más vulnerables que los adultos a las condiciones meteorológicas extremas, los riesgos tóxicos y las enfermedades que provoca, sino que el planeta se está convirtiendo en un lugar más peligroso para vivir.</w:t>
      </w:r>
    </w:p>
    <w:p w14:paraId="3FC3EC2F" w14:textId="77777777" w:rsidR="00285E08" w:rsidRPr="0076011D" w:rsidRDefault="00285E08" w:rsidP="00285E08">
      <w:pPr>
        <w:rPr>
          <w:rFonts w:ascii="Calibri" w:hAnsi="Calibri" w:cs="Calibri"/>
          <w:sz w:val="22"/>
          <w:szCs w:val="22"/>
        </w:rPr>
      </w:pPr>
    </w:p>
    <w:p w14:paraId="5A48978C" w14:textId="77777777" w:rsidR="00285E08" w:rsidRPr="0076011D" w:rsidRDefault="00285E08" w:rsidP="00285E08">
      <w:pPr>
        <w:rPr>
          <w:rFonts w:ascii="Calibri" w:hAnsi="Calibri" w:cs="Calibri"/>
          <w:sz w:val="22"/>
          <w:szCs w:val="22"/>
        </w:rPr>
      </w:pPr>
      <w:r w:rsidRPr="00CF0F4D">
        <w:rPr>
          <w:rFonts w:ascii="Calibri" w:eastAsia="Calibri" w:hAnsi="Calibri" w:cs="Calibri"/>
          <w:sz w:val="22"/>
          <w:szCs w:val="22"/>
          <w:lang w:bidi="es-ES"/>
        </w:rPr>
        <w:lastRenderedPageBreak/>
        <w:t>A medida que continúe el calentamiento de nuestro planeta, se prevé que aumenten el número y la intensidad de las catástrofes naturales, como las sequías, los incendios y los huracanes</w:t>
      </w:r>
      <w:r w:rsidRPr="0076011D">
        <w:rPr>
          <w:rFonts w:ascii="Calibri" w:eastAsia="Calibri" w:hAnsi="Calibri" w:cs="Calibri"/>
          <w:sz w:val="22"/>
          <w:szCs w:val="22"/>
          <w:lang w:bidi="es-ES"/>
        </w:rPr>
        <w:t xml:space="preserve">. </w:t>
      </w:r>
      <w:r>
        <w:rPr>
          <w:rFonts w:ascii="Calibri" w:eastAsia="Calibri" w:hAnsi="Calibri" w:cs="Calibri"/>
          <w:sz w:val="22"/>
          <w:szCs w:val="22"/>
          <w:lang w:bidi="es-ES"/>
        </w:rPr>
        <w:t>Se producirá la parálisis de i</w:t>
      </w:r>
      <w:r w:rsidRPr="0076011D">
        <w:rPr>
          <w:rFonts w:ascii="Calibri" w:eastAsia="Calibri" w:hAnsi="Calibri" w:cs="Calibri"/>
          <w:sz w:val="22"/>
          <w:szCs w:val="22"/>
          <w:lang w:bidi="es-ES"/>
        </w:rPr>
        <w:t xml:space="preserve">mportantes sistemas de alimentación y agua, y se cree que </w:t>
      </w:r>
      <w:r w:rsidRPr="009121CF">
        <w:rPr>
          <w:rFonts w:ascii="Calibri" w:eastAsia="Calibri" w:hAnsi="Calibri" w:cs="Calibri"/>
          <w:sz w:val="22"/>
          <w:szCs w:val="22"/>
          <w:lang w:bidi="es-ES"/>
        </w:rPr>
        <w:t>las inundaciones podrían destruir ciudades enteras</w:t>
      </w:r>
      <w:r w:rsidRPr="0076011D">
        <w:rPr>
          <w:rFonts w:ascii="Calibri" w:eastAsia="Calibri" w:hAnsi="Calibri" w:cs="Calibri"/>
          <w:sz w:val="22"/>
          <w:szCs w:val="22"/>
          <w:lang w:bidi="es-ES"/>
        </w:rPr>
        <w:t>.</w:t>
      </w:r>
    </w:p>
    <w:p w14:paraId="2DEAB2D9" w14:textId="77777777" w:rsidR="00285E08" w:rsidRPr="0076011D" w:rsidRDefault="00285E08" w:rsidP="00285E08">
      <w:pPr>
        <w:rPr>
          <w:rFonts w:ascii="Calibri" w:hAnsi="Calibri" w:cs="Calibri"/>
          <w:sz w:val="22"/>
          <w:szCs w:val="22"/>
        </w:rPr>
      </w:pPr>
    </w:p>
    <w:p w14:paraId="1FDBF245"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 xml:space="preserve">El cambio climático es la mayor amenaza a la que se enfrentan los niños </w:t>
      </w:r>
      <w:r>
        <w:rPr>
          <w:rFonts w:ascii="Calibri" w:eastAsia="Calibri" w:hAnsi="Calibri" w:cs="Calibri"/>
          <w:sz w:val="22"/>
          <w:szCs w:val="22"/>
          <w:lang w:bidi="es-ES"/>
        </w:rPr>
        <w:t xml:space="preserve">y los jóvenes </w:t>
      </w:r>
      <w:r w:rsidRPr="0076011D">
        <w:rPr>
          <w:rFonts w:ascii="Calibri" w:eastAsia="Calibri" w:hAnsi="Calibri" w:cs="Calibri"/>
          <w:sz w:val="22"/>
          <w:szCs w:val="22"/>
          <w:lang w:bidi="es-ES"/>
        </w:rPr>
        <w:t xml:space="preserve">del mundo. Y por eso también nosotros nos ponemos en pie. </w:t>
      </w:r>
    </w:p>
    <w:p w14:paraId="53EA06D3" w14:textId="77777777" w:rsidR="00285E08" w:rsidRPr="0076011D" w:rsidRDefault="00285E08" w:rsidP="00285E08">
      <w:pPr>
        <w:rPr>
          <w:rFonts w:ascii="Calibri" w:eastAsia="Times New Roman" w:hAnsi="Calibri" w:cs="Calibri"/>
          <w:sz w:val="22"/>
          <w:szCs w:val="22"/>
          <w:shd w:val="clear" w:color="auto" w:fill="FFFFFF"/>
          <w:lang w:eastAsia="en-GB"/>
        </w:rPr>
      </w:pPr>
    </w:p>
    <w:p w14:paraId="5414AA9D" w14:textId="77777777" w:rsidR="00285E08" w:rsidRPr="0076011D" w:rsidRDefault="00285E08" w:rsidP="00285E08">
      <w:pPr>
        <w:rPr>
          <w:rFonts w:ascii="Calibri" w:eastAsia="Times New Roman" w:hAnsi="Calibri" w:cs="Calibri"/>
          <w:sz w:val="22"/>
          <w:szCs w:val="22"/>
          <w:lang w:eastAsia="en-GB"/>
        </w:rPr>
      </w:pPr>
      <w:r w:rsidRPr="0076011D">
        <w:rPr>
          <w:rFonts w:ascii="Calibri" w:eastAsia="Times New Roman" w:hAnsi="Calibri" w:cs="Calibri"/>
          <w:color w:val="000000"/>
          <w:sz w:val="22"/>
          <w:szCs w:val="22"/>
          <w:lang w:bidi="es-ES"/>
        </w:rPr>
        <w:t xml:space="preserve">En Bangladesh, la exposición a </w:t>
      </w:r>
      <w:r w:rsidRPr="0076011D">
        <w:rPr>
          <w:rFonts w:ascii="Calibri" w:eastAsia="Times New Roman" w:hAnsi="Calibri" w:cs="Calibri"/>
          <w:sz w:val="22"/>
          <w:szCs w:val="22"/>
          <w:shd w:val="clear" w:color="auto" w:fill="FFFFFF"/>
          <w:lang w:bidi="es-ES"/>
        </w:rPr>
        <w:t xml:space="preserve">ciclones, sequías, inundaciones, salinidad y erosión fluvial llevaron a </w:t>
      </w:r>
      <w:r w:rsidRPr="0076011D">
        <w:rPr>
          <w:rFonts w:ascii="Calibri" w:eastAsia="Times New Roman" w:hAnsi="Calibri" w:cs="Calibri"/>
          <w:color w:val="201F1E"/>
          <w:sz w:val="22"/>
          <w:szCs w:val="22"/>
          <w:shd w:val="clear" w:color="auto" w:fill="FFFFFF"/>
          <w:lang w:bidi="es-ES"/>
        </w:rPr>
        <w:t>Tahsin</w:t>
      </w:r>
      <w:r w:rsidRPr="0076011D">
        <w:rPr>
          <w:rFonts w:ascii="Calibri" w:eastAsia="Times New Roman" w:hAnsi="Calibri" w:cs="Calibri"/>
          <w:sz w:val="22"/>
          <w:szCs w:val="22"/>
          <w:shd w:val="clear" w:color="auto" w:fill="FFFFFF"/>
          <w:lang w:bidi="es-ES"/>
        </w:rPr>
        <w:t xml:space="preserve"> a actuar. </w:t>
      </w:r>
      <w:r>
        <w:rPr>
          <w:rFonts w:ascii="Calibri" w:eastAsia="Times New Roman" w:hAnsi="Calibri" w:cs="Calibri"/>
          <w:sz w:val="22"/>
          <w:szCs w:val="22"/>
          <w:shd w:val="clear" w:color="auto" w:fill="FFFFFF"/>
          <w:lang w:bidi="es-ES"/>
        </w:rPr>
        <w:t>Su objetivo es</w:t>
      </w:r>
      <w:r w:rsidRPr="0076011D">
        <w:rPr>
          <w:rFonts w:ascii="Calibri" w:eastAsia="Times New Roman" w:hAnsi="Calibri" w:cs="Calibri"/>
          <w:sz w:val="22"/>
          <w:szCs w:val="22"/>
          <w:shd w:val="clear" w:color="auto" w:fill="FFFFFF"/>
          <w:lang w:bidi="es-ES"/>
        </w:rPr>
        <w:t xml:space="preserve"> concienciar </w:t>
      </w:r>
      <w:r>
        <w:rPr>
          <w:rFonts w:ascii="Calibri" w:eastAsia="Times New Roman" w:hAnsi="Calibri" w:cs="Calibri"/>
          <w:sz w:val="22"/>
          <w:szCs w:val="22"/>
          <w:shd w:val="clear" w:color="auto" w:fill="FFFFFF"/>
          <w:lang w:bidi="es-ES"/>
        </w:rPr>
        <w:t xml:space="preserve">a la opinión pública </w:t>
      </w:r>
      <w:r w:rsidRPr="0076011D">
        <w:rPr>
          <w:rFonts w:ascii="Calibri" w:eastAsia="Times New Roman" w:hAnsi="Calibri" w:cs="Calibri"/>
          <w:sz w:val="22"/>
          <w:szCs w:val="22"/>
          <w:shd w:val="clear" w:color="auto" w:fill="FFFFFF"/>
          <w:lang w:bidi="es-ES"/>
        </w:rPr>
        <w:t>sobre la obstrucción de las vías fluviales a causa de los residuos plásticos y la peligrosa erosión que sufren las orillas de los ríos.</w:t>
      </w:r>
    </w:p>
    <w:p w14:paraId="37E21A55" w14:textId="77777777" w:rsidR="00285E08" w:rsidRPr="0076011D" w:rsidRDefault="00285E08" w:rsidP="00285E08">
      <w:pPr>
        <w:rPr>
          <w:rFonts w:ascii="Calibri" w:eastAsia="Times New Roman" w:hAnsi="Calibri" w:cs="Calibri"/>
          <w:sz w:val="22"/>
          <w:szCs w:val="22"/>
          <w:shd w:val="clear" w:color="auto" w:fill="FFFFFF"/>
          <w:lang w:eastAsia="en-GB"/>
        </w:rPr>
      </w:pPr>
    </w:p>
    <w:p w14:paraId="78190BC9" w14:textId="77777777" w:rsidR="00285E08" w:rsidRPr="0076011D" w:rsidRDefault="00285E08" w:rsidP="00285E08">
      <w:pPr>
        <w:rPr>
          <w:rFonts w:ascii="Calibri" w:eastAsia="Times New Roman" w:hAnsi="Calibri" w:cs="Calibri"/>
          <w:sz w:val="22"/>
          <w:szCs w:val="22"/>
          <w:shd w:val="clear" w:color="auto" w:fill="FFFFFF"/>
          <w:lang w:eastAsia="en-GB"/>
        </w:rPr>
      </w:pPr>
      <w:r w:rsidRPr="0076011D">
        <w:rPr>
          <w:rFonts w:ascii="Calibri" w:eastAsia="Times New Roman" w:hAnsi="Calibri" w:cs="Calibri"/>
          <w:sz w:val="22"/>
          <w:szCs w:val="22"/>
          <w:shd w:val="clear" w:color="auto" w:fill="FFFFFF"/>
          <w:lang w:bidi="es-ES"/>
        </w:rPr>
        <w:t xml:space="preserve">En Filipinas, Mitzi lidera a los jóvenes en la lucha por la justicia climática. Hace poco, pasó dos días a oscuras en una casa sin electricidad, separada de su familia durante un tifón, sin saber </w:t>
      </w:r>
      <w:r w:rsidRPr="00943E5A">
        <w:rPr>
          <w:rFonts w:ascii="Calibri" w:eastAsia="Times New Roman" w:hAnsi="Calibri" w:cs="Calibri"/>
          <w:sz w:val="22"/>
          <w:szCs w:val="22"/>
          <w:shd w:val="clear" w:color="auto" w:fill="FFFFFF"/>
          <w:lang w:bidi="es-ES"/>
        </w:rPr>
        <w:t xml:space="preserve">las inundaciones </w:t>
      </w:r>
      <w:r>
        <w:rPr>
          <w:rFonts w:ascii="Calibri" w:eastAsia="Times New Roman" w:hAnsi="Calibri" w:cs="Calibri"/>
          <w:sz w:val="22"/>
          <w:szCs w:val="22"/>
          <w:shd w:val="clear" w:color="auto" w:fill="FFFFFF"/>
          <w:lang w:bidi="es-ES"/>
        </w:rPr>
        <w:t>habían anegado</w:t>
      </w:r>
      <w:r w:rsidRPr="0076011D">
        <w:rPr>
          <w:rFonts w:ascii="Calibri" w:eastAsia="Times New Roman" w:hAnsi="Calibri" w:cs="Calibri"/>
          <w:sz w:val="22"/>
          <w:szCs w:val="22"/>
          <w:shd w:val="clear" w:color="auto" w:fill="FFFFFF"/>
          <w:lang w:bidi="es-ES"/>
        </w:rPr>
        <w:t xml:space="preserve"> su casa o si su madre estaba a salvo. </w:t>
      </w:r>
    </w:p>
    <w:p w14:paraId="73E62736" w14:textId="77777777" w:rsidR="00285E08" w:rsidRPr="0076011D" w:rsidRDefault="00285E08" w:rsidP="00285E08">
      <w:pPr>
        <w:rPr>
          <w:rFonts w:ascii="Calibri" w:eastAsia="Times New Roman" w:hAnsi="Calibri" w:cs="Calibri"/>
          <w:sz w:val="22"/>
          <w:szCs w:val="22"/>
          <w:shd w:val="clear" w:color="auto" w:fill="FFFFFF"/>
          <w:lang w:eastAsia="en-GB"/>
        </w:rPr>
      </w:pPr>
    </w:p>
    <w:p w14:paraId="5F7B32EF" w14:textId="77777777" w:rsidR="00285E08" w:rsidRPr="001A60DF" w:rsidRDefault="00285E08" w:rsidP="00285E08">
      <w:pPr>
        <w:pStyle w:val="paragraph"/>
        <w:spacing w:before="0" w:beforeAutospacing="0" w:after="0" w:afterAutospacing="0"/>
        <w:textAlignment w:val="baseline"/>
        <w:rPr>
          <w:rStyle w:val="normaltextrun"/>
          <w:rFonts w:ascii="Calibri" w:hAnsi="Calibri" w:cs="Calibri"/>
          <w:sz w:val="22"/>
          <w:szCs w:val="22"/>
        </w:rPr>
      </w:pPr>
      <w:r w:rsidRPr="0076011D">
        <w:rPr>
          <w:rFonts w:ascii="Calibri" w:eastAsia="Calibri" w:hAnsi="Calibri" w:cs="Calibri"/>
          <w:sz w:val="22"/>
          <w:szCs w:val="22"/>
          <w:shd w:val="clear" w:color="auto" w:fill="FFFFFF"/>
          <w:lang w:bidi="es-ES"/>
        </w:rPr>
        <w:t xml:space="preserve">En Zimbabwe, Nkosi </w:t>
      </w:r>
      <w:r w:rsidRPr="0076011D">
        <w:rPr>
          <w:rStyle w:val="normaltextrun"/>
          <w:rFonts w:ascii="Calibri" w:eastAsia="Calibri" w:hAnsi="Calibri" w:cs="Calibri"/>
          <w:sz w:val="22"/>
          <w:szCs w:val="22"/>
          <w:lang w:bidi="es-ES"/>
        </w:rPr>
        <w:t xml:space="preserve">quiere saber cómo </w:t>
      </w:r>
      <w:r w:rsidRPr="0076011D">
        <w:rPr>
          <w:rFonts w:ascii="Calibri" w:eastAsia="Calibri" w:hAnsi="Calibri" w:cs="Calibri"/>
          <w:sz w:val="22"/>
          <w:szCs w:val="22"/>
          <w:shd w:val="clear" w:color="auto" w:fill="FFFFFF"/>
          <w:lang w:bidi="es-ES"/>
        </w:rPr>
        <w:t xml:space="preserve">se supone que debe ir a la escuela </w:t>
      </w:r>
      <w:r w:rsidRPr="0076011D">
        <w:rPr>
          <w:rStyle w:val="normaltextrun"/>
          <w:rFonts w:ascii="Calibri" w:eastAsia="Calibri" w:hAnsi="Calibri" w:cs="Calibri"/>
          <w:sz w:val="22"/>
          <w:szCs w:val="22"/>
          <w:lang w:bidi="es-ES"/>
        </w:rPr>
        <w:t>“si hace un sol abrasador”. Nkosi</w:t>
      </w:r>
      <w:r w:rsidRPr="0076011D">
        <w:rPr>
          <w:rFonts w:ascii="Calibri" w:eastAsia="Calibri" w:hAnsi="Calibri" w:cs="Calibri"/>
          <w:sz w:val="22"/>
          <w:szCs w:val="22"/>
          <w:shd w:val="clear" w:color="auto" w:fill="FFFFFF"/>
          <w:lang w:bidi="es-ES"/>
        </w:rPr>
        <w:t xml:space="preserve"> es activista climático desde hace años, pero </w:t>
      </w:r>
      <w:r w:rsidRPr="0076011D">
        <w:rPr>
          <w:rStyle w:val="normaltextrun"/>
          <w:rFonts w:ascii="Calibri" w:eastAsia="Calibri" w:hAnsi="Calibri" w:cs="Calibri"/>
          <w:sz w:val="22"/>
          <w:szCs w:val="22"/>
          <w:lang w:bidi="es-ES"/>
        </w:rPr>
        <w:t>teme que sus esfuerzos sean en vano</w:t>
      </w:r>
      <w:r w:rsidRPr="0076011D">
        <w:rPr>
          <w:rFonts w:ascii="Calibri" w:eastAsia="Calibri" w:hAnsi="Calibri" w:cs="Calibri"/>
          <w:sz w:val="22"/>
          <w:szCs w:val="22"/>
          <w:shd w:val="clear" w:color="auto" w:fill="FFFFFF"/>
          <w:lang w:bidi="es-ES"/>
        </w:rPr>
        <w:t>.</w:t>
      </w:r>
    </w:p>
    <w:p w14:paraId="145DDF75" w14:textId="77777777" w:rsidR="00285E08" w:rsidRDefault="00285E08" w:rsidP="00285E08">
      <w:pPr>
        <w:rPr>
          <w:rFonts w:ascii="Calibri" w:eastAsia="Times New Roman" w:hAnsi="Calibri" w:cs="Calibri"/>
          <w:sz w:val="22"/>
          <w:szCs w:val="22"/>
          <w:lang w:eastAsia="en-GB"/>
        </w:rPr>
      </w:pPr>
    </w:p>
    <w:p w14:paraId="70523CCE" w14:textId="77777777" w:rsidR="00285E08" w:rsidRPr="0076011D" w:rsidRDefault="00285E08" w:rsidP="00285E08">
      <w:pPr>
        <w:rPr>
          <w:rFonts w:ascii="Calibri" w:hAnsi="Calibri" w:cs="Calibri"/>
          <w:color w:val="000000"/>
          <w:sz w:val="22"/>
          <w:szCs w:val="22"/>
        </w:rPr>
      </w:pPr>
      <w:r w:rsidRPr="0076011D">
        <w:rPr>
          <w:rFonts w:ascii="Calibri" w:eastAsia="Times New Roman" w:hAnsi="Calibri" w:cs="Calibri"/>
          <w:sz w:val="22"/>
          <w:szCs w:val="22"/>
          <w:lang w:bidi="es-ES"/>
        </w:rPr>
        <w:t xml:space="preserve">Todos compartimos este temor. Los gobiernos afirmaron que nos protegerían, pero sus esfuerzos por evitar que el cambio climático destruya nuestras vidas y nuestro futuro son totalmente insuficientes. </w:t>
      </w:r>
    </w:p>
    <w:p w14:paraId="1DF3989C" w14:textId="77777777" w:rsidR="00285E08" w:rsidRPr="0076011D" w:rsidRDefault="00285E08" w:rsidP="00285E08">
      <w:pPr>
        <w:rPr>
          <w:rFonts w:ascii="Calibri" w:hAnsi="Calibri" w:cs="Calibri"/>
          <w:color w:val="000000"/>
          <w:sz w:val="22"/>
          <w:szCs w:val="22"/>
        </w:rPr>
      </w:pPr>
    </w:p>
    <w:p w14:paraId="25325032" w14:textId="77777777" w:rsidR="00285E08" w:rsidRDefault="00285E08" w:rsidP="00285E08">
      <w:pPr>
        <w:rPr>
          <w:rFonts w:ascii="Calibri" w:eastAsia="Calibri" w:hAnsi="Calibri" w:cs="Calibri"/>
          <w:color w:val="000000"/>
          <w:sz w:val="22"/>
          <w:szCs w:val="22"/>
          <w:lang w:bidi="es-ES"/>
        </w:rPr>
      </w:pPr>
      <w:r w:rsidRPr="0076011D" w:rsidDel="00757B70">
        <w:rPr>
          <w:rFonts w:ascii="Calibri" w:eastAsia="Calibri" w:hAnsi="Calibri" w:cs="Calibri"/>
          <w:color w:val="000000"/>
          <w:sz w:val="22"/>
          <w:szCs w:val="22"/>
          <w:lang w:bidi="es-ES"/>
        </w:rPr>
        <w:t xml:space="preserve">En 1989, prácticamente todos los países del mundo acordaron que los niños tienen derecho a </w:t>
      </w:r>
      <w:r>
        <w:rPr>
          <w:rFonts w:ascii="Calibri" w:eastAsia="Calibri" w:hAnsi="Calibri" w:cs="Calibri"/>
          <w:color w:val="000000"/>
          <w:sz w:val="22"/>
          <w:szCs w:val="22"/>
          <w:lang w:bidi="es-ES"/>
        </w:rPr>
        <w:t xml:space="preserve">vivir en </w:t>
      </w:r>
      <w:r w:rsidRPr="0076011D" w:rsidDel="00757B70">
        <w:rPr>
          <w:rFonts w:ascii="Calibri" w:eastAsia="Calibri" w:hAnsi="Calibri" w:cs="Calibri"/>
          <w:color w:val="000000"/>
          <w:sz w:val="22"/>
          <w:szCs w:val="22"/>
          <w:lang w:bidi="es-ES"/>
        </w:rPr>
        <w:t xml:space="preserve">un medio ambiente limpio, </w:t>
      </w:r>
      <w:r>
        <w:rPr>
          <w:rFonts w:ascii="Calibri" w:eastAsia="Calibri" w:hAnsi="Calibri" w:cs="Calibri"/>
          <w:color w:val="000000"/>
          <w:sz w:val="22"/>
          <w:szCs w:val="22"/>
          <w:lang w:bidi="es-ES"/>
        </w:rPr>
        <w:t xml:space="preserve">a respirar </w:t>
      </w:r>
      <w:r w:rsidRPr="0076011D" w:rsidDel="00757B70">
        <w:rPr>
          <w:rFonts w:ascii="Calibri" w:eastAsia="Calibri" w:hAnsi="Calibri" w:cs="Calibri"/>
          <w:color w:val="000000"/>
          <w:sz w:val="22"/>
          <w:szCs w:val="22"/>
          <w:lang w:bidi="es-ES"/>
        </w:rPr>
        <w:t xml:space="preserve">aire puro, </w:t>
      </w:r>
      <w:r>
        <w:rPr>
          <w:rFonts w:ascii="Calibri" w:eastAsia="Calibri" w:hAnsi="Calibri" w:cs="Calibri"/>
          <w:color w:val="000000"/>
          <w:sz w:val="22"/>
          <w:szCs w:val="22"/>
          <w:lang w:bidi="es-ES"/>
        </w:rPr>
        <w:t xml:space="preserve">y a disponer de </w:t>
      </w:r>
      <w:r w:rsidRPr="0076011D" w:rsidDel="00757B70">
        <w:rPr>
          <w:rFonts w:ascii="Calibri" w:eastAsia="Calibri" w:hAnsi="Calibri" w:cs="Calibri"/>
          <w:color w:val="000000"/>
          <w:sz w:val="22"/>
          <w:szCs w:val="22"/>
          <w:lang w:bidi="es-ES"/>
        </w:rPr>
        <w:t xml:space="preserve">agua para beber y alimentos que comer. </w:t>
      </w:r>
      <w:r>
        <w:rPr>
          <w:rFonts w:ascii="Calibri" w:eastAsia="Calibri" w:hAnsi="Calibri" w:cs="Calibri"/>
          <w:color w:val="000000"/>
          <w:sz w:val="22"/>
          <w:szCs w:val="22"/>
          <w:lang w:bidi="es-ES"/>
        </w:rPr>
        <w:t>Los niños tienen también</w:t>
      </w:r>
      <w:r w:rsidRPr="0076011D" w:rsidDel="00757B70">
        <w:rPr>
          <w:rFonts w:ascii="Calibri" w:eastAsia="Calibri" w:hAnsi="Calibri" w:cs="Calibri"/>
          <w:color w:val="000000"/>
          <w:sz w:val="22"/>
          <w:szCs w:val="22"/>
          <w:lang w:bidi="es-ES"/>
        </w:rPr>
        <w:t xml:space="preserve"> derecho a aprender, descansar y jugar. Pero con su inacción ante el cambio climático, </w:t>
      </w:r>
      <w:r>
        <w:rPr>
          <w:rFonts w:ascii="Calibri" w:eastAsia="Calibri" w:hAnsi="Calibri" w:cs="Calibri"/>
          <w:color w:val="000000"/>
          <w:sz w:val="22"/>
          <w:szCs w:val="22"/>
          <w:lang w:bidi="es-ES"/>
        </w:rPr>
        <w:t xml:space="preserve">los dirigentes del mundo </w:t>
      </w:r>
      <w:r w:rsidRPr="0076011D" w:rsidDel="00757B70">
        <w:rPr>
          <w:rFonts w:ascii="Calibri" w:eastAsia="Calibri" w:hAnsi="Calibri" w:cs="Calibri"/>
          <w:color w:val="000000"/>
          <w:sz w:val="22"/>
          <w:szCs w:val="22"/>
          <w:lang w:bidi="es-ES"/>
        </w:rPr>
        <w:t xml:space="preserve">están incumpliendo esta promesa. </w:t>
      </w:r>
    </w:p>
    <w:p w14:paraId="163B587F" w14:textId="77777777" w:rsidR="00285E08" w:rsidRDefault="00285E08" w:rsidP="00285E08">
      <w:pPr>
        <w:rPr>
          <w:rFonts w:ascii="Calibri" w:eastAsia="Calibri" w:hAnsi="Calibri" w:cs="Calibri"/>
          <w:color w:val="000000"/>
          <w:sz w:val="22"/>
          <w:szCs w:val="22"/>
          <w:lang w:bidi="es-ES"/>
        </w:rPr>
      </w:pPr>
    </w:p>
    <w:p w14:paraId="7DBEBACD" w14:textId="77777777" w:rsidR="00285E08" w:rsidRPr="0076011D" w:rsidRDefault="00285E08" w:rsidP="00285E08">
      <w:pPr>
        <w:rPr>
          <w:rFonts w:ascii="Calibri" w:hAnsi="Calibri" w:cs="Calibri"/>
          <w:sz w:val="22"/>
          <w:szCs w:val="22"/>
        </w:rPr>
      </w:pPr>
      <w:r w:rsidRPr="00F7232C">
        <w:rPr>
          <w:rFonts w:ascii="Calibri" w:eastAsia="Calibri" w:hAnsi="Calibri" w:cs="Calibri"/>
          <w:color w:val="000000"/>
          <w:sz w:val="22"/>
          <w:szCs w:val="22"/>
          <w:lang w:bidi="es-ES"/>
        </w:rPr>
        <w:t xml:space="preserve">Se está destruyendo nuestro futuro, se están violando nuestros derechos y se están ignorando nuestras </w:t>
      </w:r>
      <w:r>
        <w:rPr>
          <w:rFonts w:ascii="Calibri" w:eastAsia="Calibri" w:hAnsi="Calibri" w:cs="Calibri"/>
          <w:color w:val="000000"/>
          <w:sz w:val="22"/>
          <w:szCs w:val="22"/>
          <w:lang w:bidi="es-ES"/>
        </w:rPr>
        <w:t>súplicas</w:t>
      </w:r>
      <w:r w:rsidRPr="0076011D" w:rsidDel="00757B70">
        <w:rPr>
          <w:rFonts w:ascii="Calibri" w:eastAsia="Calibri" w:hAnsi="Calibri" w:cs="Calibri"/>
          <w:color w:val="000000"/>
          <w:sz w:val="22"/>
          <w:szCs w:val="22"/>
          <w:lang w:bidi="es-ES"/>
        </w:rPr>
        <w:t>. En lugar de ir a la escuela o vivir en un hogar seguro, los niños soportan hambrunas, conflictos y enfermedades mortales como consecuencia de las perturbaciones climáticas y medioambientales. Estas perturbaciones están sumiendo a los niños más pequeños, más pobres y más vulnerables del mundo en una pobreza aún más profunda, haciendo que les sea más difícil recuperarse la próxima vez que llegue un ciclón o se desate un incendio forestal.</w:t>
      </w:r>
    </w:p>
    <w:p w14:paraId="1911534B" w14:textId="77777777" w:rsidR="00285E08" w:rsidRPr="0076011D" w:rsidRDefault="00285E08" w:rsidP="00285E08">
      <w:pPr>
        <w:rPr>
          <w:rFonts w:ascii="Calibri" w:hAnsi="Calibri" w:cs="Calibri"/>
          <w:sz w:val="22"/>
          <w:szCs w:val="22"/>
        </w:rPr>
      </w:pPr>
    </w:p>
    <w:p w14:paraId="48B531CC"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El Índice de Riesgo Climático de la Infancia clasifica a los países en función del grado de vulnerabilidad de los niños a las tensiones ambientales y a los fenómenos meteorológicos extremos. Su conclusión es que los niños de la República Centroafricana, el Chad, Nigeria, Guinea y Guinea-Bissau son los más expuestos.</w:t>
      </w:r>
    </w:p>
    <w:p w14:paraId="6A4438DF" w14:textId="77777777" w:rsidR="00285E08" w:rsidRPr="0076011D" w:rsidRDefault="00285E08" w:rsidP="00285E08">
      <w:pPr>
        <w:rPr>
          <w:rFonts w:ascii="Calibri" w:hAnsi="Calibri" w:cs="Calibri"/>
          <w:sz w:val="22"/>
          <w:szCs w:val="22"/>
        </w:rPr>
      </w:pPr>
    </w:p>
    <w:p w14:paraId="5646B414" w14:textId="77777777" w:rsidR="00285E08" w:rsidRPr="0076011D" w:rsidRDefault="00285E08" w:rsidP="00285E08">
      <w:pPr>
        <w:rPr>
          <w:rFonts w:ascii="Calibri" w:hAnsi="Calibri" w:cs="Calibri"/>
          <w:color w:val="000000"/>
          <w:sz w:val="22"/>
          <w:szCs w:val="22"/>
          <w:shd w:val="clear" w:color="auto" w:fill="FFFFFF"/>
        </w:rPr>
      </w:pPr>
      <w:r w:rsidRPr="0076011D">
        <w:rPr>
          <w:rFonts w:ascii="Calibri" w:eastAsia="Calibri" w:hAnsi="Calibri" w:cs="Calibri"/>
          <w:sz w:val="22"/>
          <w:szCs w:val="22"/>
          <w:lang w:bidi="es-ES"/>
        </w:rPr>
        <w:t xml:space="preserve">Y, sin embargo, estos países se encuentran entre los menos responsables del problema, ya que los 33 países de riesgo extremadamente alto solo emiten colectivamente el 9% de las emisiones mundiales </w:t>
      </w:r>
      <w:r w:rsidRPr="00D019B0">
        <w:rPr>
          <w:rFonts w:ascii="Calibri" w:eastAsia="Calibri" w:hAnsi="Calibri" w:cs="Calibri"/>
          <w:sz w:val="22"/>
          <w:szCs w:val="22"/>
          <w:lang w:bidi="es-ES"/>
        </w:rPr>
        <w:t>CO</w:t>
      </w:r>
      <w:r w:rsidRPr="00D019B0">
        <w:rPr>
          <w:rFonts w:ascii="Calibri" w:eastAsia="Calibri" w:hAnsi="Calibri" w:cs="Calibri"/>
          <w:sz w:val="22"/>
          <w:szCs w:val="22"/>
          <w:vertAlign w:val="subscript"/>
          <w:lang w:bidi="es-ES"/>
        </w:rPr>
        <w:t>2</w:t>
      </w:r>
      <w:r w:rsidRPr="0076011D">
        <w:rPr>
          <w:rFonts w:ascii="Calibri" w:eastAsia="Calibri" w:hAnsi="Calibri" w:cs="Calibri"/>
          <w:sz w:val="22"/>
          <w:szCs w:val="22"/>
          <w:lang w:bidi="es-ES"/>
        </w:rPr>
        <w:t xml:space="preserve">. </w:t>
      </w:r>
      <w:r w:rsidRPr="002F6626">
        <w:rPr>
          <w:rFonts w:ascii="Calibri" w:eastAsia="Calibri" w:hAnsi="Calibri" w:cs="Calibri"/>
          <w:sz w:val="22"/>
          <w:szCs w:val="22"/>
          <w:lang w:bidi="es-ES"/>
        </w:rPr>
        <w:t xml:space="preserve">En cambio, los 10 países que más emiten representan en conjunto </w:t>
      </w:r>
      <w:r>
        <w:rPr>
          <w:rFonts w:ascii="Calibri" w:eastAsia="Calibri" w:hAnsi="Calibri" w:cs="Calibri"/>
          <w:sz w:val="22"/>
          <w:szCs w:val="22"/>
          <w:lang w:bidi="es-ES"/>
        </w:rPr>
        <w:t>cerca del 70%</w:t>
      </w:r>
      <w:r w:rsidRPr="002F6626">
        <w:rPr>
          <w:rFonts w:ascii="Calibri" w:eastAsia="Calibri" w:hAnsi="Calibri" w:cs="Calibri"/>
          <w:sz w:val="22"/>
          <w:szCs w:val="22"/>
          <w:lang w:bidi="es-ES"/>
        </w:rPr>
        <w:t xml:space="preserve"> de las emisiones mundiales. </w:t>
      </w:r>
      <w:r>
        <w:rPr>
          <w:rFonts w:ascii="Calibri" w:eastAsia="Calibri" w:hAnsi="Calibri" w:cs="Calibri"/>
          <w:sz w:val="22"/>
          <w:szCs w:val="22"/>
          <w:lang w:bidi="es-ES"/>
        </w:rPr>
        <w:t>S</w:t>
      </w:r>
      <w:r w:rsidRPr="002F6626">
        <w:rPr>
          <w:rFonts w:ascii="Calibri" w:eastAsia="Calibri" w:hAnsi="Calibri" w:cs="Calibri"/>
          <w:sz w:val="22"/>
          <w:szCs w:val="22"/>
          <w:lang w:bidi="es-ES"/>
        </w:rPr>
        <w:t xml:space="preserve">ólo uno de estos países </w:t>
      </w:r>
      <w:r>
        <w:rPr>
          <w:rFonts w:ascii="Calibri" w:eastAsia="Calibri" w:hAnsi="Calibri" w:cs="Calibri"/>
          <w:sz w:val="22"/>
          <w:szCs w:val="22"/>
          <w:lang w:bidi="es-ES"/>
        </w:rPr>
        <w:t xml:space="preserve">está calificado en el índice </w:t>
      </w:r>
      <w:r w:rsidRPr="002F6626">
        <w:rPr>
          <w:rFonts w:ascii="Calibri" w:eastAsia="Calibri" w:hAnsi="Calibri" w:cs="Calibri"/>
          <w:sz w:val="22"/>
          <w:szCs w:val="22"/>
          <w:lang w:bidi="es-ES"/>
        </w:rPr>
        <w:t>como de riesgo extremadamente alto.</w:t>
      </w:r>
    </w:p>
    <w:p w14:paraId="717740C6" w14:textId="77777777" w:rsidR="00285E08" w:rsidRPr="0076011D" w:rsidRDefault="00285E08" w:rsidP="00285E08">
      <w:pPr>
        <w:rPr>
          <w:rFonts w:ascii="Calibri" w:eastAsia="Times New Roman" w:hAnsi="Calibri" w:cs="Calibri"/>
          <w:sz w:val="22"/>
          <w:szCs w:val="22"/>
          <w:lang w:eastAsia="en-GB"/>
        </w:rPr>
      </w:pPr>
    </w:p>
    <w:p w14:paraId="06FCE026"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No podemos permitir que esta injusticia continúe. Es inmoral que los países menos culpables sean l</w:t>
      </w:r>
      <w:r>
        <w:rPr>
          <w:rFonts w:ascii="Calibri" w:eastAsia="Calibri" w:hAnsi="Calibri" w:cs="Calibri"/>
          <w:sz w:val="22"/>
          <w:szCs w:val="22"/>
          <w:lang w:bidi="es-ES"/>
        </w:rPr>
        <w:t>as primeras víctimas y las que</w:t>
      </w:r>
      <w:r w:rsidRPr="0076011D">
        <w:rPr>
          <w:rFonts w:ascii="Calibri" w:eastAsia="Calibri" w:hAnsi="Calibri" w:cs="Calibri"/>
          <w:sz w:val="22"/>
          <w:szCs w:val="22"/>
          <w:lang w:bidi="es-ES"/>
        </w:rPr>
        <w:t xml:space="preserve"> más sufren.</w:t>
      </w:r>
    </w:p>
    <w:p w14:paraId="2E2FBACB" w14:textId="77777777" w:rsidR="00285E08" w:rsidRPr="0076011D" w:rsidRDefault="00285E08" w:rsidP="00285E08">
      <w:pPr>
        <w:rPr>
          <w:rFonts w:ascii="Calibri" w:hAnsi="Calibri" w:cs="Calibri"/>
          <w:sz w:val="22"/>
          <w:szCs w:val="22"/>
        </w:rPr>
      </w:pPr>
    </w:p>
    <w:p w14:paraId="781DBEEE" w14:textId="77777777" w:rsidR="00285E08" w:rsidRDefault="00285E08" w:rsidP="00285E08">
      <w:pPr>
        <w:rPr>
          <w:rFonts w:ascii="Calibri" w:eastAsia="Times New Roman" w:hAnsi="Calibri" w:cs="Calibri"/>
          <w:sz w:val="22"/>
          <w:szCs w:val="22"/>
          <w:lang w:eastAsia="en-GB"/>
        </w:rPr>
      </w:pPr>
      <w:r w:rsidRPr="0076011D">
        <w:rPr>
          <w:rFonts w:ascii="Calibri" w:eastAsia="Times New Roman" w:hAnsi="Calibri" w:cs="Calibri"/>
          <w:sz w:val="22"/>
          <w:szCs w:val="22"/>
          <w:lang w:bidi="es-ES"/>
        </w:rPr>
        <w:lastRenderedPageBreak/>
        <w:t xml:space="preserve">Los gobiernos y las empresas han de comenzar a trabajar con urgencia para atajar las causas profundas del cambio climático, para lo cual se deberán reducir las emisiones de gases de efecto invernadero conforme al Acuerdo de París. </w:t>
      </w:r>
    </w:p>
    <w:p w14:paraId="2832B1B7" w14:textId="77777777" w:rsidR="00285E08" w:rsidRDefault="00285E08" w:rsidP="00285E08">
      <w:pPr>
        <w:rPr>
          <w:rFonts w:ascii="Calibri" w:eastAsia="Times New Roman" w:hAnsi="Calibri" w:cs="Calibri"/>
          <w:sz w:val="22"/>
          <w:szCs w:val="22"/>
          <w:lang w:eastAsia="en-GB"/>
        </w:rPr>
      </w:pPr>
    </w:p>
    <w:p w14:paraId="3BD879B2"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 xml:space="preserve">Este informe </w:t>
      </w:r>
      <w:r>
        <w:rPr>
          <w:rFonts w:ascii="Calibri" w:eastAsia="Calibri" w:hAnsi="Calibri" w:cs="Calibri"/>
          <w:sz w:val="22"/>
          <w:szCs w:val="22"/>
          <w:lang w:bidi="es-ES"/>
        </w:rPr>
        <w:t>se publica unos meses antes de</w:t>
      </w:r>
      <w:r w:rsidRPr="0076011D">
        <w:rPr>
          <w:rFonts w:ascii="Calibri" w:eastAsia="Calibri" w:hAnsi="Calibri" w:cs="Calibri"/>
          <w:sz w:val="22"/>
          <w:szCs w:val="22"/>
          <w:lang w:bidi="es-ES"/>
        </w:rPr>
        <w:t xml:space="preserve"> la Conferencia de las Naciones Unidas sobre el Cambio Climático</w:t>
      </w:r>
      <w:r>
        <w:rPr>
          <w:rFonts w:ascii="Calibri" w:eastAsia="Calibri" w:hAnsi="Calibri" w:cs="Calibri"/>
          <w:sz w:val="22"/>
          <w:szCs w:val="22"/>
          <w:lang w:bidi="es-ES"/>
        </w:rPr>
        <w:t>,</w:t>
      </w:r>
      <w:r w:rsidRPr="0076011D">
        <w:rPr>
          <w:rFonts w:ascii="Calibri" w:eastAsia="Calibri" w:hAnsi="Calibri" w:cs="Calibri"/>
          <w:sz w:val="22"/>
          <w:szCs w:val="22"/>
          <w:lang w:bidi="es-ES"/>
        </w:rPr>
        <w:t xml:space="preserve"> que se celebrará en noviembre de 2021 en Glasgow. Todavía estamos a tiempo de que los países se comprometan a evitar lo peor, </w:t>
      </w:r>
      <w:r>
        <w:rPr>
          <w:rFonts w:ascii="Calibri" w:eastAsia="Calibri" w:hAnsi="Calibri" w:cs="Calibri"/>
          <w:sz w:val="22"/>
          <w:szCs w:val="22"/>
          <w:lang w:bidi="es-ES"/>
        </w:rPr>
        <w:t>entre otras cosas</w:t>
      </w:r>
      <w:r w:rsidRPr="0076011D">
        <w:rPr>
          <w:rFonts w:ascii="Calibri" w:eastAsia="Calibri" w:hAnsi="Calibri" w:cs="Calibri"/>
          <w:sz w:val="22"/>
          <w:szCs w:val="22"/>
          <w:lang w:bidi="es-ES"/>
        </w:rPr>
        <w:t xml:space="preserve"> mediante el establecimiento de unos presupuestos de carbono adecuados para cumplir los objetivos de París y, en última instancia, la adopción de las medidas drásticas necesarias para </w:t>
      </w:r>
      <w:r>
        <w:rPr>
          <w:rFonts w:ascii="Calibri" w:eastAsia="Calibri" w:hAnsi="Calibri" w:cs="Calibri"/>
          <w:sz w:val="22"/>
          <w:szCs w:val="22"/>
          <w:lang w:bidi="es-ES"/>
        </w:rPr>
        <w:t xml:space="preserve">evitar que la economía siga dependiendo de </w:t>
      </w:r>
      <w:r w:rsidRPr="0076011D">
        <w:rPr>
          <w:rFonts w:ascii="Calibri" w:eastAsia="Calibri" w:hAnsi="Calibri" w:cs="Calibri"/>
          <w:sz w:val="22"/>
          <w:szCs w:val="22"/>
          <w:lang w:bidi="es-ES"/>
        </w:rPr>
        <w:t>los combustibles fósiles.</w:t>
      </w:r>
    </w:p>
    <w:p w14:paraId="7AC16EB0" w14:textId="77777777" w:rsidR="00285E08" w:rsidRPr="0076011D" w:rsidRDefault="00285E08" w:rsidP="00285E08">
      <w:pPr>
        <w:rPr>
          <w:rFonts w:ascii="Calibri" w:eastAsia="Times New Roman" w:hAnsi="Calibri" w:cs="Calibri"/>
          <w:sz w:val="22"/>
          <w:szCs w:val="22"/>
          <w:lang w:eastAsia="en-GB"/>
        </w:rPr>
      </w:pPr>
    </w:p>
    <w:p w14:paraId="69C04BA6" w14:textId="77777777" w:rsidR="00285E08" w:rsidRPr="0076011D" w:rsidRDefault="00285E08" w:rsidP="00285E08">
      <w:pPr>
        <w:rPr>
          <w:rFonts w:ascii="Calibri" w:eastAsia="Times New Roman" w:hAnsi="Calibri" w:cs="Calibri"/>
          <w:sz w:val="22"/>
          <w:szCs w:val="22"/>
          <w:lang w:eastAsia="en-GB"/>
        </w:rPr>
      </w:pPr>
      <w:r>
        <w:rPr>
          <w:rFonts w:ascii="Calibri" w:eastAsia="Times New Roman" w:hAnsi="Calibri" w:cs="Calibri"/>
          <w:sz w:val="22"/>
          <w:szCs w:val="22"/>
          <w:lang w:bidi="es-ES"/>
        </w:rPr>
        <w:t>M</w:t>
      </w:r>
      <w:r w:rsidRPr="0076011D">
        <w:rPr>
          <w:rFonts w:ascii="Calibri" w:eastAsia="Times New Roman" w:hAnsi="Calibri" w:cs="Calibri"/>
          <w:sz w:val="22"/>
          <w:szCs w:val="22"/>
          <w:lang w:bidi="es-ES"/>
        </w:rPr>
        <w:t xml:space="preserve">ientras </w:t>
      </w:r>
      <w:r>
        <w:rPr>
          <w:rFonts w:ascii="Calibri" w:eastAsia="Times New Roman" w:hAnsi="Calibri" w:cs="Calibri"/>
          <w:sz w:val="22"/>
          <w:szCs w:val="22"/>
          <w:lang w:bidi="es-ES"/>
        </w:rPr>
        <w:t>abordamos estas medidas</w:t>
      </w:r>
      <w:r w:rsidRPr="0076011D">
        <w:rPr>
          <w:rFonts w:ascii="Calibri" w:eastAsia="Times New Roman" w:hAnsi="Calibri" w:cs="Calibri"/>
          <w:sz w:val="22"/>
          <w:szCs w:val="22"/>
          <w:lang w:bidi="es-ES"/>
        </w:rPr>
        <w:t>, también debemos encontrar soluciones para reforzar la resiliencia y ayudar a los que ya padecen este problema. Esta crisis está ocurriendo ahora.</w:t>
      </w:r>
    </w:p>
    <w:p w14:paraId="112306EF" w14:textId="77777777" w:rsidR="00285E08" w:rsidRPr="0076011D" w:rsidRDefault="00285E08" w:rsidP="00285E08">
      <w:pPr>
        <w:rPr>
          <w:rFonts w:ascii="Calibri" w:eastAsia="Times New Roman" w:hAnsi="Calibri" w:cs="Calibri"/>
          <w:sz w:val="22"/>
          <w:szCs w:val="22"/>
          <w:lang w:eastAsia="en-GB"/>
        </w:rPr>
      </w:pPr>
    </w:p>
    <w:p w14:paraId="07CDBA52" w14:textId="77777777" w:rsidR="00285E08" w:rsidRPr="0076011D" w:rsidRDefault="00285E08" w:rsidP="00285E08">
      <w:pPr>
        <w:rPr>
          <w:rFonts w:ascii="Calibri" w:hAnsi="Calibri" w:cs="Calibri"/>
          <w:sz w:val="22"/>
          <w:szCs w:val="22"/>
        </w:rPr>
      </w:pPr>
      <w:r w:rsidRPr="0076011D">
        <w:rPr>
          <w:rFonts w:ascii="Calibri" w:eastAsia="Calibri" w:hAnsi="Calibri" w:cs="Calibri"/>
          <w:sz w:val="22"/>
          <w:szCs w:val="22"/>
          <w:lang w:bidi="es-ES"/>
        </w:rPr>
        <w:t xml:space="preserve">Saldremos a protestar una y otra vez hasta que los responsables de tomar las decisiones cambien el rumbo de la humanidad. Tenemos el deber de concienciar </w:t>
      </w:r>
      <w:r w:rsidRPr="008A72DE">
        <w:rPr>
          <w:rFonts w:ascii="Calibri" w:eastAsia="Calibri" w:hAnsi="Calibri" w:cs="Calibri"/>
          <w:sz w:val="22"/>
          <w:szCs w:val="22"/>
          <w:lang w:bidi="es-ES"/>
        </w:rPr>
        <w:t xml:space="preserve">a la opinión pública </w:t>
      </w:r>
      <w:r w:rsidRPr="0076011D">
        <w:rPr>
          <w:rFonts w:ascii="Calibri" w:eastAsia="Calibri" w:hAnsi="Calibri" w:cs="Calibri"/>
          <w:sz w:val="22"/>
          <w:szCs w:val="22"/>
          <w:lang w:bidi="es-ES"/>
        </w:rPr>
        <w:t xml:space="preserve">y exigir que se actúe urgentemente. Lo que comenzó un viernes de hace tres años, ha continuado todos los viernes desde entonces, incluido el de hoy. Tenemos un deber para con los demás y con los niños que son demasiado pequeños para sostener un bolígrafo o un micrófono, </w:t>
      </w:r>
      <w:r w:rsidRPr="002B1CC9">
        <w:rPr>
          <w:rFonts w:ascii="Calibri" w:eastAsia="Calibri" w:hAnsi="Calibri" w:cs="Calibri"/>
          <w:sz w:val="22"/>
          <w:szCs w:val="22"/>
          <w:lang w:bidi="es-ES"/>
        </w:rPr>
        <w:t xml:space="preserve">pero que se enfrentarán a dificultades peores </w:t>
      </w:r>
      <w:r w:rsidRPr="0076011D">
        <w:rPr>
          <w:rFonts w:ascii="Calibri" w:eastAsia="Calibri" w:hAnsi="Calibri" w:cs="Calibri"/>
          <w:sz w:val="22"/>
          <w:szCs w:val="22"/>
          <w:lang w:bidi="es-ES"/>
        </w:rPr>
        <w:t xml:space="preserve">que las nuestras. Seguirán surgiendo movimientos de jóvenes activistas por el clima que continuarán creciendo y luchando por lo que es justo porque no tenemos elección. </w:t>
      </w:r>
    </w:p>
    <w:p w14:paraId="7A7197CE" w14:textId="77777777" w:rsidR="00285E08" w:rsidRPr="0076011D" w:rsidRDefault="00285E08" w:rsidP="00285E08">
      <w:pPr>
        <w:rPr>
          <w:rFonts w:ascii="Calibri" w:hAnsi="Calibri" w:cs="Calibri"/>
          <w:sz w:val="22"/>
          <w:szCs w:val="22"/>
        </w:rPr>
      </w:pPr>
    </w:p>
    <w:p w14:paraId="72D9A6A1" w14:textId="77777777" w:rsidR="00285E08" w:rsidRDefault="00285E08" w:rsidP="00285E08">
      <w:pPr>
        <w:rPr>
          <w:rFonts w:ascii="Calibri" w:eastAsia="Calibri" w:hAnsi="Calibri" w:cs="Calibri"/>
          <w:sz w:val="22"/>
          <w:szCs w:val="22"/>
          <w:lang w:bidi="es-ES"/>
        </w:rPr>
      </w:pPr>
      <w:r w:rsidRPr="0076011D">
        <w:rPr>
          <w:rFonts w:ascii="Calibri" w:eastAsia="Calibri" w:hAnsi="Calibri" w:cs="Calibri"/>
          <w:sz w:val="22"/>
          <w:szCs w:val="22"/>
          <w:lang w:bidi="es-ES"/>
        </w:rPr>
        <w:t xml:space="preserve">Debemos afrontar los hechos, reconocer que el cambio climático es una crisis y actuar con la premura necesaria para garantizar que los niños de hoy hereden un planeta habitable. </w:t>
      </w:r>
    </w:p>
    <w:p w14:paraId="22DA64CD" w14:textId="77777777" w:rsidR="00285E08" w:rsidRDefault="00285E08" w:rsidP="00285E08">
      <w:pPr>
        <w:rPr>
          <w:rFonts w:ascii="Calibri" w:eastAsia="Calibri" w:hAnsi="Calibri" w:cs="Calibri"/>
          <w:sz w:val="22"/>
          <w:szCs w:val="22"/>
          <w:lang w:bidi="es-ES"/>
        </w:rPr>
      </w:pPr>
    </w:p>
    <w:p w14:paraId="2F59DF1F" w14:textId="77777777" w:rsidR="00285E08" w:rsidRDefault="00285E08" w:rsidP="00285E08">
      <w:pPr>
        <w:rPr>
          <w:rFonts w:ascii="Calibri" w:eastAsia="Calibri" w:hAnsi="Calibri" w:cs="Calibri"/>
          <w:sz w:val="22"/>
          <w:szCs w:val="22"/>
          <w:lang w:bidi="es-ES"/>
        </w:rPr>
      </w:pPr>
    </w:p>
    <w:p w14:paraId="25D16927" w14:textId="77777777" w:rsidR="00285E08" w:rsidRPr="0076011D" w:rsidRDefault="00285E08" w:rsidP="00285E08">
      <w:pPr>
        <w:rPr>
          <w:rFonts w:ascii="Calibri" w:hAnsi="Calibri" w:cs="Calibri"/>
          <w:sz w:val="22"/>
          <w:szCs w:val="22"/>
        </w:rPr>
      </w:pPr>
    </w:p>
    <w:p w14:paraId="6DBBBC2E" w14:textId="77777777" w:rsidR="00285E08" w:rsidRPr="00036A41" w:rsidRDefault="00285E08" w:rsidP="00285E08">
      <w:pPr>
        <w:rPr>
          <w:rFonts w:ascii="Calibri" w:eastAsia="Times New Roman" w:hAnsi="Calibri" w:cs="Calibri"/>
          <w:sz w:val="22"/>
          <w:szCs w:val="22"/>
          <w:lang w:eastAsia="en-GB"/>
        </w:rPr>
      </w:pPr>
      <w:r>
        <w:rPr>
          <w:rFonts w:ascii="Calibri" w:eastAsia="Times New Roman" w:hAnsi="Calibri" w:cs="Calibri"/>
          <w:sz w:val="22"/>
          <w:szCs w:val="22"/>
          <w:lang w:eastAsia="en-GB"/>
        </w:rPr>
        <w:t>Firmado</w:t>
      </w:r>
      <w:r w:rsidRPr="00036A41">
        <w:rPr>
          <w:rFonts w:ascii="Calibri" w:eastAsia="Times New Roman" w:hAnsi="Calibri" w:cs="Calibri"/>
          <w:sz w:val="22"/>
          <w:szCs w:val="22"/>
          <w:lang w:eastAsia="en-GB"/>
        </w:rPr>
        <w:t xml:space="preserve">, </w:t>
      </w:r>
    </w:p>
    <w:p w14:paraId="562F27B2" w14:textId="77777777" w:rsidR="00285E08" w:rsidRPr="00036A41"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 xml:space="preserve"> </w:t>
      </w:r>
    </w:p>
    <w:p w14:paraId="6A12C296" w14:textId="77777777" w:rsidR="00285E08" w:rsidRPr="00036A41"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Adriana Calderón, M</w:t>
      </w:r>
      <w:r>
        <w:rPr>
          <w:rFonts w:ascii="Calibri" w:eastAsia="Times New Roman" w:hAnsi="Calibri" w:cs="Calibri"/>
          <w:sz w:val="22"/>
          <w:szCs w:val="22"/>
          <w:lang w:eastAsia="en-GB"/>
        </w:rPr>
        <w:t>é</w:t>
      </w:r>
      <w:r w:rsidRPr="00036A41">
        <w:rPr>
          <w:rFonts w:ascii="Calibri" w:eastAsia="Times New Roman" w:hAnsi="Calibri" w:cs="Calibri"/>
          <w:sz w:val="22"/>
          <w:szCs w:val="22"/>
          <w:lang w:eastAsia="en-GB"/>
        </w:rPr>
        <w:t xml:space="preserve">xico </w:t>
      </w:r>
    </w:p>
    <w:p w14:paraId="6CBFD60C" w14:textId="77777777" w:rsidR="00285E08" w:rsidRPr="00036A41"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 xml:space="preserve">Farzana Faruk Jhumu, Bangladesh </w:t>
      </w:r>
    </w:p>
    <w:p w14:paraId="1683773C" w14:textId="77777777" w:rsidR="00285E08" w:rsidRPr="00285E08" w:rsidRDefault="00285E08" w:rsidP="00285E08">
      <w:pPr>
        <w:rPr>
          <w:rFonts w:ascii="Calibri" w:eastAsia="Times New Roman" w:hAnsi="Calibri" w:cs="Calibri"/>
          <w:sz w:val="22"/>
          <w:szCs w:val="22"/>
          <w:lang w:eastAsia="en-GB"/>
        </w:rPr>
      </w:pPr>
      <w:r w:rsidRPr="00285E08">
        <w:rPr>
          <w:rFonts w:ascii="Calibri" w:eastAsia="Times New Roman" w:hAnsi="Calibri" w:cs="Calibri"/>
          <w:sz w:val="22"/>
          <w:szCs w:val="22"/>
          <w:lang w:eastAsia="en-GB"/>
        </w:rPr>
        <w:t xml:space="preserve">Eric Njuguna, Kenya </w:t>
      </w:r>
    </w:p>
    <w:p w14:paraId="4C81E96D" w14:textId="77777777" w:rsidR="00285E08" w:rsidRPr="00036A41"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 xml:space="preserve">Greta Thunberg, Suecia </w:t>
      </w:r>
    </w:p>
    <w:p w14:paraId="2EE4D004" w14:textId="77777777" w:rsidR="00285E08" w:rsidRPr="00036A41"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 xml:space="preserve"> </w:t>
      </w:r>
    </w:p>
    <w:p w14:paraId="1B0D05FE" w14:textId="77777777" w:rsidR="00285E08" w:rsidRPr="0076011D" w:rsidRDefault="00285E08" w:rsidP="00285E08">
      <w:pPr>
        <w:rPr>
          <w:rFonts w:ascii="Calibri" w:eastAsia="Times New Roman" w:hAnsi="Calibri" w:cs="Calibri"/>
          <w:sz w:val="22"/>
          <w:szCs w:val="22"/>
          <w:lang w:eastAsia="en-GB"/>
        </w:rPr>
      </w:pPr>
      <w:r w:rsidRPr="00036A41">
        <w:rPr>
          <w:rFonts w:ascii="Calibri" w:eastAsia="Times New Roman" w:hAnsi="Calibri" w:cs="Calibri"/>
          <w:sz w:val="22"/>
          <w:szCs w:val="22"/>
          <w:lang w:eastAsia="en-GB"/>
        </w:rPr>
        <w:t>Viernes por el Futuro</w:t>
      </w:r>
    </w:p>
    <w:p w14:paraId="5DABA143" w14:textId="77777777" w:rsidR="00285E08" w:rsidRPr="0076011D" w:rsidRDefault="00285E08" w:rsidP="00285E08">
      <w:pPr>
        <w:rPr>
          <w:rFonts w:ascii="Calibri" w:hAnsi="Calibri" w:cs="Calibri"/>
          <w:sz w:val="22"/>
          <w:szCs w:val="22"/>
        </w:rPr>
      </w:pPr>
    </w:p>
    <w:p w14:paraId="77D86B58" w14:textId="1C5665D4" w:rsidR="00285E08" w:rsidRDefault="00285E08">
      <w:pPr>
        <w:rPr>
          <w:b/>
          <w:sz w:val="40"/>
          <w:szCs w:val="40"/>
        </w:rPr>
      </w:pPr>
    </w:p>
    <w:p w14:paraId="03272915" w14:textId="77777777" w:rsidR="00C87DA2" w:rsidRPr="00105FEE" w:rsidRDefault="00C87DA2" w:rsidP="007E3E0D">
      <w:pPr>
        <w:rPr>
          <w:b/>
          <w:sz w:val="40"/>
          <w:szCs w:val="40"/>
        </w:rPr>
      </w:pPr>
    </w:p>
    <w:p w14:paraId="449B03A2" w14:textId="3DC455F1" w:rsidR="00C87DA2" w:rsidRDefault="00C87DA2" w:rsidP="00C87DA2">
      <w:pPr>
        <w:pStyle w:val="Ttulo1"/>
        <w:rPr>
          <w:b/>
          <w:sz w:val="44"/>
          <w:szCs w:val="44"/>
        </w:rPr>
      </w:pPr>
      <w:r>
        <w:rPr>
          <w:b/>
          <w:sz w:val="44"/>
          <w:szCs w:val="44"/>
          <w:lang w:bidi="es-ES"/>
        </w:rPr>
        <w:t>Resumen</w:t>
      </w:r>
    </w:p>
    <w:p w14:paraId="09E730A7" w14:textId="77777777" w:rsidR="00C87DA2" w:rsidRDefault="00C87DA2" w:rsidP="00C87DA2">
      <w:pPr>
        <w:rPr>
          <w:b/>
        </w:rPr>
      </w:pPr>
    </w:p>
    <w:p w14:paraId="05421F22" w14:textId="5952F00F" w:rsidR="00C87DA2" w:rsidRPr="00A948FD" w:rsidRDefault="00C87DA2" w:rsidP="00C87DA2">
      <w:pPr>
        <w:pBdr>
          <w:top w:val="single" w:sz="4" w:space="1" w:color="auto"/>
          <w:left w:val="single" w:sz="4" w:space="4" w:color="auto"/>
          <w:bottom w:val="single" w:sz="4" w:space="1" w:color="auto"/>
          <w:right w:val="single" w:sz="4" w:space="4" w:color="auto"/>
        </w:pBdr>
        <w:rPr>
          <w:bCs/>
        </w:rPr>
      </w:pPr>
      <w:r>
        <w:rPr>
          <w:lang w:bidi="es-ES"/>
        </w:rPr>
        <w:t xml:space="preserve">La crisis climática constituye el principal desafío de esta generación en lo que respecta a los derechos humanos y del niño, y sus consecuencias ya están siendo terribles para el bienestar de la infancia en todo el mundo. </w:t>
      </w:r>
      <w:r w:rsidR="00FD2470">
        <w:rPr>
          <w:lang w:bidi="es-ES"/>
        </w:rPr>
        <w:t xml:space="preserve">Saber </w:t>
      </w:r>
      <w:r w:rsidR="00FD2470" w:rsidRPr="00FD2470">
        <w:rPr>
          <w:lang w:bidi="es-ES"/>
        </w:rPr>
        <w:t xml:space="preserve">dónde y </w:t>
      </w:r>
      <w:r w:rsidR="00FD2470">
        <w:rPr>
          <w:lang w:bidi="es-ES"/>
        </w:rPr>
        <w:t>de qué forma</w:t>
      </w:r>
      <w:r w:rsidR="00FD2470" w:rsidRPr="00FD2470">
        <w:rPr>
          <w:lang w:bidi="es-ES"/>
        </w:rPr>
        <w:t xml:space="preserve"> los niños son particularmente vulnerables a esta crisis es fundamental </w:t>
      </w:r>
      <w:r>
        <w:rPr>
          <w:lang w:bidi="es-ES"/>
        </w:rPr>
        <w:t xml:space="preserve">para </w:t>
      </w:r>
      <w:r w:rsidR="007D472D">
        <w:rPr>
          <w:lang w:bidi="es-ES"/>
        </w:rPr>
        <w:t>preparar</w:t>
      </w:r>
      <w:r w:rsidR="00215019">
        <w:rPr>
          <w:lang w:bidi="es-ES"/>
        </w:rPr>
        <w:t xml:space="preserve"> una </w:t>
      </w:r>
      <w:r>
        <w:rPr>
          <w:lang w:bidi="es-ES"/>
        </w:rPr>
        <w:t xml:space="preserve">respuesta. El Índice de Riesgo </w:t>
      </w:r>
      <w:r>
        <w:rPr>
          <w:lang w:bidi="es-ES"/>
        </w:rPr>
        <w:lastRenderedPageBreak/>
        <w:t xml:space="preserve">Climático de la Infancia </w:t>
      </w:r>
      <w:r w:rsidR="00AF1639">
        <w:rPr>
          <w:lang w:bidi="es-ES"/>
        </w:rPr>
        <w:t xml:space="preserve">presenta </w:t>
      </w:r>
      <w:r>
        <w:rPr>
          <w:lang w:bidi="es-ES"/>
        </w:rPr>
        <w:t xml:space="preserve">la primera </w:t>
      </w:r>
      <w:r w:rsidR="00FD2470">
        <w:rPr>
          <w:lang w:bidi="es-ES"/>
        </w:rPr>
        <w:t>visión general</w:t>
      </w:r>
      <w:r>
        <w:rPr>
          <w:lang w:bidi="es-ES"/>
        </w:rPr>
        <w:t xml:space="preserve"> de la exposición y la vulnerabilidad de </w:t>
      </w:r>
      <w:r w:rsidR="00BE1742">
        <w:rPr>
          <w:lang w:bidi="es-ES"/>
        </w:rPr>
        <w:t>los niños</w:t>
      </w:r>
      <w:r>
        <w:rPr>
          <w:lang w:bidi="es-ES"/>
        </w:rPr>
        <w:t xml:space="preserve"> ante los efectos del cambio climático. Su propósito es contribuir a priorizar las medidas dirigidas a quienes corren un mayor riesgo y, en última instancia, garantizar que los niños </w:t>
      </w:r>
      <w:r w:rsidR="00BB0C84">
        <w:rPr>
          <w:lang w:bidi="es-ES"/>
        </w:rPr>
        <w:t xml:space="preserve">hereden </w:t>
      </w:r>
      <w:r>
        <w:rPr>
          <w:lang w:bidi="es-ES"/>
        </w:rPr>
        <w:t>un planeta habitable.</w:t>
      </w:r>
    </w:p>
    <w:p w14:paraId="54B11220" w14:textId="77777777" w:rsidR="00C87DA2" w:rsidRDefault="00C87DA2" w:rsidP="00C87DA2">
      <w:pPr>
        <w:rPr>
          <w:b/>
        </w:rPr>
      </w:pPr>
    </w:p>
    <w:p w14:paraId="28112700" w14:textId="5DD05726" w:rsidR="00C87DA2" w:rsidRDefault="00D524DD" w:rsidP="00C87DA2">
      <w:pPr>
        <w:rPr>
          <w:b/>
          <w:bCs/>
        </w:rPr>
      </w:pPr>
      <w:r w:rsidRPr="00D524DD">
        <w:rPr>
          <w:b/>
          <w:lang w:bidi="es-ES"/>
        </w:rPr>
        <w:t>La humanidad ya ha alcanzado o superado ciertos límites planetarios</w:t>
      </w:r>
      <w:r w:rsidR="00F007E9">
        <w:rPr>
          <w:b/>
          <w:lang w:bidi="es-ES"/>
        </w:rPr>
        <w:t xml:space="preserve"> </w:t>
      </w:r>
      <w:r w:rsidR="00CD211F">
        <w:rPr>
          <w:b/>
          <w:lang w:bidi="es-ES"/>
        </w:rPr>
        <w:t>cruci</w:t>
      </w:r>
      <w:r w:rsidR="00F007E9">
        <w:rPr>
          <w:b/>
          <w:lang w:bidi="es-ES"/>
        </w:rPr>
        <w:t>ales</w:t>
      </w:r>
      <w:r w:rsidR="00C87DA2" w:rsidRPr="5662B5D4">
        <w:rPr>
          <w:b/>
          <w:lang w:bidi="es-ES"/>
        </w:rPr>
        <w:t>.</w:t>
      </w:r>
    </w:p>
    <w:p w14:paraId="0B11EEAB" w14:textId="0E272D0D" w:rsidR="00C87DA2" w:rsidRDefault="00210460" w:rsidP="00C87DA2">
      <w:pPr>
        <w:rPr>
          <w:b/>
        </w:rPr>
      </w:pPr>
      <w:r w:rsidRPr="00210460">
        <w:rPr>
          <w:lang w:bidi="es-ES"/>
        </w:rPr>
        <w:t xml:space="preserve">La humanidad está </w:t>
      </w:r>
      <w:r w:rsidR="003A3BDB">
        <w:rPr>
          <w:lang w:bidi="es-ES"/>
        </w:rPr>
        <w:t>a punto de traspasar</w:t>
      </w:r>
      <w:r w:rsidRPr="00210460">
        <w:rPr>
          <w:lang w:bidi="es-ES"/>
        </w:rPr>
        <w:t xml:space="preserve"> ciertos límites </w:t>
      </w:r>
      <w:r w:rsidR="003A3BDB">
        <w:rPr>
          <w:lang w:bidi="es-ES"/>
        </w:rPr>
        <w:t xml:space="preserve">planetarios que comprometen el buen funcionamiento de </w:t>
      </w:r>
      <w:r w:rsidR="00C87DA2">
        <w:rPr>
          <w:lang w:bidi="es-ES"/>
        </w:rPr>
        <w:t>los sistemas naturales de la Tierra</w:t>
      </w:r>
      <w:r w:rsidR="003A3BDB">
        <w:rPr>
          <w:lang w:bidi="es-ES"/>
        </w:rPr>
        <w:t>, y que se reflejan</w:t>
      </w:r>
      <w:r w:rsidR="00C87DA2">
        <w:rPr>
          <w:lang w:bidi="es-ES"/>
        </w:rPr>
        <w:t xml:space="preserve"> en cuestiones como el cambio climático, la pérdida de biodiversidad y el aumento de los niveles de contaminación del aire, el suelo, el agua y los océanos. Los riesgos, perturbaciones y tensiones climáticos y ambientales ya acarrean consecuencias demoledoras para el bienestar de los niños en todo el mundo. A medida que se superen estos límites, también se quebrantará el delicado equilibrio natural del que ha dependido la civilización humana para crecer y prosperar. Las circunstancias que lo hicieron posible han cambiado y los niños del mundo ya no pueden contar con ellas; deben abrirse camino en un planeta que se volverá mucho más peligroso e incierto con el paso de los años. </w:t>
      </w:r>
    </w:p>
    <w:p w14:paraId="18B4FC9F" w14:textId="52A3DFA7" w:rsidR="002A1CEE" w:rsidRDefault="007E3E0D" w:rsidP="002A1CEE">
      <w:r>
        <w:rPr>
          <w:b/>
          <w:lang w:bidi="es-ES"/>
        </w:rPr>
        <w:t xml:space="preserve">A raíz de </w:t>
      </w:r>
      <w:r w:rsidR="002602C6">
        <w:rPr>
          <w:b/>
          <w:lang w:bidi="es-ES"/>
        </w:rPr>
        <w:t>esta situación</w:t>
      </w:r>
      <w:r>
        <w:rPr>
          <w:b/>
          <w:lang w:bidi="es-ES"/>
        </w:rPr>
        <w:t xml:space="preserve">, la crisis climática está dando lugar a una crisis de los derechos del niño. </w:t>
      </w:r>
      <w:r w:rsidR="002602C6">
        <w:rPr>
          <w:lang w:bidi="es-ES"/>
        </w:rPr>
        <w:t xml:space="preserve">A su vez, esto suscita </w:t>
      </w:r>
      <w:r>
        <w:rPr>
          <w:lang w:bidi="es-ES"/>
        </w:rPr>
        <w:t xml:space="preserve">otras crisis </w:t>
      </w:r>
      <w:r w:rsidR="008952EA">
        <w:rPr>
          <w:lang w:bidi="es-ES"/>
        </w:rPr>
        <w:t>–</w:t>
      </w:r>
      <w:r>
        <w:rPr>
          <w:lang w:bidi="es-ES"/>
        </w:rPr>
        <w:t>hídrica, sanitaria, educativa, de protección y de participación</w:t>
      </w:r>
      <w:r w:rsidR="008952EA">
        <w:rPr>
          <w:lang w:bidi="es-ES"/>
        </w:rPr>
        <w:t xml:space="preserve">– </w:t>
      </w:r>
      <w:r>
        <w:rPr>
          <w:lang w:bidi="es-ES"/>
        </w:rPr>
        <w:t xml:space="preserve">y hace peligrar la supervivencia de los niños. </w:t>
      </w:r>
      <w:r w:rsidR="00936473" w:rsidRPr="00936473">
        <w:rPr>
          <w:lang w:bidi="es-ES"/>
        </w:rPr>
        <w:t>Est</w:t>
      </w:r>
      <w:r w:rsidR="000A7035">
        <w:rPr>
          <w:lang w:bidi="es-ES"/>
        </w:rPr>
        <w:t>o</w:t>
      </w:r>
      <w:r w:rsidR="00936473" w:rsidRPr="00936473">
        <w:rPr>
          <w:lang w:bidi="es-ES"/>
        </w:rPr>
        <w:t xml:space="preserve">s </w:t>
      </w:r>
      <w:r w:rsidR="000A7035">
        <w:rPr>
          <w:lang w:bidi="es-ES"/>
        </w:rPr>
        <w:t>ejemplos muestran</w:t>
      </w:r>
      <w:r w:rsidR="00936473" w:rsidRPr="00936473">
        <w:rPr>
          <w:lang w:bidi="es-ES"/>
        </w:rPr>
        <w:t xml:space="preserve"> algunas de las formas en que la crisis climática está socavando los derechos de los niños</w:t>
      </w:r>
      <w:r w:rsidR="000A7035">
        <w:rPr>
          <w:lang w:bidi="es-ES"/>
        </w:rPr>
        <w:t>,</w:t>
      </w:r>
      <w:r w:rsidR="00936473" w:rsidRPr="00936473">
        <w:rPr>
          <w:lang w:bidi="es-ES"/>
        </w:rPr>
        <w:t xml:space="preserve"> </w:t>
      </w:r>
      <w:r w:rsidR="00CF7A55">
        <w:rPr>
          <w:lang w:bidi="es-ES"/>
        </w:rPr>
        <w:t xml:space="preserve">tal como se </w:t>
      </w:r>
      <w:r w:rsidR="002602C6">
        <w:rPr>
          <w:lang w:bidi="es-ES"/>
        </w:rPr>
        <w:t>defin</w:t>
      </w:r>
      <w:r w:rsidR="00CF7A55">
        <w:rPr>
          <w:lang w:bidi="es-ES"/>
        </w:rPr>
        <w:t>en</w:t>
      </w:r>
      <w:r>
        <w:rPr>
          <w:lang w:bidi="es-ES"/>
        </w:rPr>
        <w:t xml:space="preserve"> en la Convención de las Naciones Unidas sobre los Derechos del Niño.</w:t>
      </w:r>
    </w:p>
    <w:p w14:paraId="378C0F80" w14:textId="724C23CB" w:rsidR="0094364B" w:rsidRDefault="0094364B" w:rsidP="0094364B"/>
    <w:p w14:paraId="133B836F" w14:textId="73C7E035" w:rsidR="0094364B" w:rsidRDefault="002A1CEE" w:rsidP="0094364B">
      <w:r>
        <w:rPr>
          <w:lang w:bidi="es-ES"/>
        </w:rPr>
        <w:t>Por desgracia, esto es solo el principio. Según el Grupo Intergubernamental de Expertos sobre el Cambio Climático (IPCC, por sus siglas en inglés), a fin de evitar los impactos más adversos es indispensable que las emisiones mundiales de gases de efecto invernadero se reduzcan a la mitad de aquí a 2030 y a cero de aquí a 2050, aunque la mayoría de los países no van bien encaminados para cumplir estos objetivos. Adoptar una medida verdaderamente transformadora como esta es el único modo de legar un planeta habitable a la infancia.</w:t>
      </w:r>
    </w:p>
    <w:p w14:paraId="03150B2E" w14:textId="77777777" w:rsidR="002A1CEE" w:rsidRDefault="002A1CEE" w:rsidP="0094364B"/>
    <w:p w14:paraId="49FDBA03" w14:textId="55F14996" w:rsidR="00C87DA2" w:rsidRDefault="00C87DA2" w:rsidP="00C87DA2">
      <w:pPr>
        <w:rPr>
          <w:b/>
          <w:bCs/>
        </w:rPr>
      </w:pPr>
      <w:r>
        <w:rPr>
          <w:b/>
          <w:lang w:bidi="es-ES"/>
        </w:rPr>
        <w:t xml:space="preserve">Mediante el uso de datos geográficos de alta resolución, este informe proporciona una nueva base empírica </w:t>
      </w:r>
      <w:r w:rsidR="00D53DF5">
        <w:rPr>
          <w:b/>
          <w:lang w:bidi="es-ES"/>
        </w:rPr>
        <w:t xml:space="preserve">a escala mundial </w:t>
      </w:r>
      <w:r>
        <w:rPr>
          <w:b/>
          <w:lang w:bidi="es-ES"/>
        </w:rPr>
        <w:t>sobre el número de niños expuestos a diversos riesgos, perturbaciones y tensiones climáticos y ambientales hoy en día:</w:t>
      </w:r>
    </w:p>
    <w:p w14:paraId="18DEC1BF" w14:textId="7AB7AF90" w:rsidR="00C87DA2" w:rsidRPr="0070719A" w:rsidRDefault="00C87DA2" w:rsidP="00C87DA2">
      <w:pPr>
        <w:rPr>
          <w:i/>
          <w:iCs/>
        </w:rPr>
      </w:pPr>
      <w:r w:rsidRPr="0070719A">
        <w:rPr>
          <w:i/>
          <w:lang w:bidi="es-ES"/>
        </w:rPr>
        <w:t>Fenómenos de aparición repentina y moderadamente repentina:</w:t>
      </w:r>
    </w:p>
    <w:p w14:paraId="34BB896A" w14:textId="45A5C244" w:rsidR="00C87DA2" w:rsidRDefault="00C87DA2" w:rsidP="00C87DA2">
      <w:pPr>
        <w:pStyle w:val="Prrafodelista"/>
        <w:numPr>
          <w:ilvl w:val="0"/>
          <w:numId w:val="31"/>
        </w:numPr>
      </w:pPr>
      <w:r>
        <w:rPr>
          <w:b/>
          <w:lang w:bidi="es-ES"/>
        </w:rPr>
        <w:t>Actualmente, 820 millones de niños (más de un tercio de la población infantil a escala mundial) están muy expuestos a las olas de calor. Es probable que esta situación empeore a medida que aumenten las temperaturas medias mundiales y las pautas meteorológicas se vuelvan más erráticas. El 2020 igualó al año más caluroso del que existen registros.</w:t>
      </w:r>
    </w:p>
    <w:p w14:paraId="199376DC" w14:textId="77777777" w:rsidR="00C87DA2" w:rsidRDefault="00C87DA2" w:rsidP="00C87DA2">
      <w:pPr>
        <w:pStyle w:val="Prrafodelista"/>
      </w:pPr>
    </w:p>
    <w:p w14:paraId="4943971C" w14:textId="031A8A64" w:rsidR="00C87DA2" w:rsidRPr="004C49D8" w:rsidRDefault="00C87DA2" w:rsidP="00C87DA2">
      <w:pPr>
        <w:pStyle w:val="Prrafodelista"/>
        <w:numPr>
          <w:ilvl w:val="0"/>
          <w:numId w:val="31"/>
        </w:numPr>
        <w:rPr>
          <w:b/>
          <w:bCs/>
        </w:rPr>
      </w:pPr>
      <w:r>
        <w:rPr>
          <w:b/>
          <w:lang w:bidi="es-ES"/>
        </w:rPr>
        <w:t>Actualmente, 400 millones de niños (casi 1 de cada 6 a escala mundial) están muy expuestos a ciclones. Es probable que esta situación empeore a medida que aumente la frecuencia de los ciclones de gran intensidad (es decir, de categoría 4 y 5), las precipitaciones sean más intensas y se modifiquen los patrones de los ciclones.</w:t>
      </w:r>
    </w:p>
    <w:p w14:paraId="4108E80F" w14:textId="77777777" w:rsidR="00C87DA2" w:rsidRDefault="00C87DA2" w:rsidP="00C87DA2"/>
    <w:p w14:paraId="0DBB6DF4" w14:textId="0DAA807D" w:rsidR="00C87DA2" w:rsidRPr="000F7741" w:rsidRDefault="00C87DA2" w:rsidP="00C87DA2">
      <w:pPr>
        <w:pStyle w:val="Prrafodelista"/>
        <w:numPr>
          <w:ilvl w:val="0"/>
          <w:numId w:val="31"/>
        </w:numPr>
      </w:pPr>
      <w:r>
        <w:rPr>
          <w:b/>
          <w:lang w:bidi="es-ES"/>
        </w:rPr>
        <w:lastRenderedPageBreak/>
        <w:t>Actualmente, 330 millones de niños (1 de cada 7 a nivel mundial) están muy expuestos a inundaciones fluviales. Es probable que esta situación empeore a medida que se derritan los glaciares y aumenten las precipitaciones a causa del incremento del contenido de agua en la atmósfera derivado del ascenso de las temperaturas medias.</w:t>
      </w:r>
    </w:p>
    <w:p w14:paraId="6A75EFB2" w14:textId="77777777" w:rsidR="00C87DA2" w:rsidRDefault="00C87DA2" w:rsidP="00C87DA2"/>
    <w:p w14:paraId="4979797F" w14:textId="610FF122" w:rsidR="00C87DA2" w:rsidRDefault="00C87DA2" w:rsidP="00C87DA2">
      <w:pPr>
        <w:pStyle w:val="Prrafodelista"/>
        <w:numPr>
          <w:ilvl w:val="0"/>
          <w:numId w:val="31"/>
        </w:numPr>
      </w:pPr>
      <w:r>
        <w:rPr>
          <w:b/>
          <w:lang w:bidi="es-ES"/>
        </w:rPr>
        <w:t>Actualmente, 240 millones de niños (1 de cada 10 a escala mundial) están muy expuestos a inundaciones costeras. Es probable que esta situación empeore a medida que continúe subiendo el nivel del mar; al combinarse con las marejadas ciclónicas, los efectos se multiplicarán.</w:t>
      </w:r>
    </w:p>
    <w:p w14:paraId="5436E450" w14:textId="77777777" w:rsidR="00C87DA2" w:rsidRDefault="00C87DA2" w:rsidP="00C87DA2"/>
    <w:p w14:paraId="58E1AF79" w14:textId="77777777" w:rsidR="00C87DA2" w:rsidRPr="0070719A" w:rsidRDefault="00C87DA2" w:rsidP="00C87DA2">
      <w:pPr>
        <w:rPr>
          <w:i/>
          <w:iCs/>
        </w:rPr>
      </w:pPr>
      <w:r w:rsidRPr="0070719A">
        <w:rPr>
          <w:i/>
          <w:lang w:bidi="es-ES"/>
        </w:rPr>
        <w:t>Cambios de evolución lenta:</w:t>
      </w:r>
    </w:p>
    <w:p w14:paraId="651589B3" w14:textId="6E726EBB" w:rsidR="00C87DA2" w:rsidRDefault="00C87DA2" w:rsidP="00C87DA2">
      <w:pPr>
        <w:pStyle w:val="Prrafodelista"/>
        <w:numPr>
          <w:ilvl w:val="0"/>
          <w:numId w:val="31"/>
        </w:numPr>
      </w:pPr>
      <w:r>
        <w:rPr>
          <w:b/>
          <w:lang w:bidi="es-ES"/>
        </w:rPr>
        <w:t xml:space="preserve">Actualmente, 920 millones de niños (más de un tercio de la población infantil a escala mundial) están muy expuestos a la escasez de agua. Es probable que esta situación empeore a medida que el cambio climático aumente la frecuencia y la gravedad de las sequías, el estrés hídrico, la variabilidad estacional e interanual </w:t>
      </w:r>
      <w:r w:rsidR="00834779">
        <w:rPr>
          <w:b/>
          <w:lang w:bidi="es-ES"/>
        </w:rPr>
        <w:t xml:space="preserve">y </w:t>
      </w:r>
      <w:r w:rsidR="00834779" w:rsidRPr="00834779">
        <w:rPr>
          <w:b/>
          <w:lang w:bidi="es-ES"/>
        </w:rPr>
        <w:t xml:space="preserve">la contaminación de las masas de agua, al tiempo que aumenta la demanda de agua y la competencia por </w:t>
      </w:r>
      <w:r w:rsidR="0058406A">
        <w:rPr>
          <w:b/>
          <w:lang w:bidi="es-ES"/>
        </w:rPr>
        <w:t>obtenerla</w:t>
      </w:r>
      <w:r w:rsidR="00834779" w:rsidRPr="00834779">
        <w:rPr>
          <w:b/>
          <w:lang w:bidi="es-ES"/>
        </w:rPr>
        <w:t>,</w:t>
      </w:r>
      <w:r>
        <w:rPr>
          <w:b/>
          <w:lang w:bidi="es-ES"/>
        </w:rPr>
        <w:t xml:space="preserve"> lo que se traducirá en el agotamiento de los recursos hídricos disponibles.</w:t>
      </w:r>
    </w:p>
    <w:p w14:paraId="06508294" w14:textId="77777777" w:rsidR="00C87DA2" w:rsidRDefault="00C87DA2" w:rsidP="00C87DA2"/>
    <w:p w14:paraId="59AE267B" w14:textId="357FB7C7" w:rsidR="00C87DA2" w:rsidRDefault="00C87DA2" w:rsidP="00C87DA2">
      <w:pPr>
        <w:pStyle w:val="Prrafodelista"/>
        <w:numPr>
          <w:ilvl w:val="0"/>
          <w:numId w:val="31"/>
        </w:numPr>
      </w:pPr>
      <w:r>
        <w:rPr>
          <w:b/>
          <w:lang w:bidi="es-ES"/>
        </w:rPr>
        <w:t xml:space="preserve">Actualmente, 600 millones de niños (más de 1 de cada 4 a escala mundial) están muy expuestos a enfermedades de transmisión vectorial como la malaria y el dengue, entre otras. Es probable que esta situación empeore a medida </w:t>
      </w:r>
      <w:r w:rsidR="007D5A62" w:rsidRPr="007D5A62">
        <w:rPr>
          <w:b/>
          <w:lang w:bidi="es-ES"/>
        </w:rPr>
        <w:t>que las temperaturas y las condiciones meteorológicas sean cada vez más favorables para</w:t>
      </w:r>
      <w:r w:rsidR="00CB3AE8">
        <w:rPr>
          <w:b/>
          <w:lang w:bidi="es-ES"/>
        </w:rPr>
        <w:t xml:space="preserve"> la proliferación </w:t>
      </w:r>
      <w:r w:rsidR="007D5A62" w:rsidRPr="007D5A62">
        <w:rPr>
          <w:b/>
          <w:lang w:bidi="es-ES"/>
        </w:rPr>
        <w:t>de los mosquitos y los agentes patógenos que transmiten estas enfermedades</w:t>
      </w:r>
      <w:r>
        <w:rPr>
          <w:b/>
          <w:lang w:bidi="es-ES"/>
        </w:rPr>
        <w:t>.</w:t>
      </w:r>
    </w:p>
    <w:p w14:paraId="090717CD" w14:textId="77777777" w:rsidR="00C87DA2" w:rsidRDefault="00C87DA2" w:rsidP="00C87DA2"/>
    <w:p w14:paraId="7028C226" w14:textId="77777777" w:rsidR="00C87DA2" w:rsidRPr="0070719A" w:rsidRDefault="00C87DA2" w:rsidP="00C87DA2">
      <w:pPr>
        <w:rPr>
          <w:i/>
          <w:iCs/>
        </w:rPr>
      </w:pPr>
      <w:r w:rsidRPr="0070719A">
        <w:rPr>
          <w:i/>
          <w:lang w:bidi="es-ES"/>
        </w:rPr>
        <w:t>Tensiones y degradación ambiental:</w:t>
      </w:r>
    </w:p>
    <w:p w14:paraId="66AD3239" w14:textId="7FBA2D1F" w:rsidR="00C87DA2" w:rsidRDefault="00C87DA2" w:rsidP="00C87DA2">
      <w:pPr>
        <w:pStyle w:val="Prrafodelista"/>
        <w:numPr>
          <w:ilvl w:val="0"/>
          <w:numId w:val="31"/>
        </w:numPr>
      </w:pPr>
      <w:r>
        <w:rPr>
          <w:b/>
          <w:lang w:bidi="es-ES"/>
        </w:rPr>
        <w:t>Actualmente, 2.000 millones de niños (casi el 90% de la población infantil a escala mundial) están muy expuestos a niveles de contaminación atmosférica que superan los 10 µg/m</w:t>
      </w:r>
      <w:r>
        <w:rPr>
          <w:b/>
          <w:vertAlign w:val="superscript"/>
          <w:lang w:bidi="es-ES"/>
        </w:rPr>
        <w:t>3</w:t>
      </w:r>
      <w:r>
        <w:rPr>
          <w:b/>
          <w:lang w:bidi="es-ES"/>
        </w:rPr>
        <w:t>. Es probable que esta situación empeore, salvo que se reduzca el consumo de combustibles fósiles que provoca dicha contaminación.</w:t>
      </w:r>
    </w:p>
    <w:p w14:paraId="1D6CAFD1" w14:textId="77777777" w:rsidR="00C87DA2" w:rsidRDefault="00C87DA2" w:rsidP="00C87DA2"/>
    <w:p w14:paraId="6DA1A91C" w14:textId="24620AAE" w:rsidR="00C87DA2" w:rsidRPr="007D318D" w:rsidRDefault="00C87DA2" w:rsidP="00C87DA2">
      <w:pPr>
        <w:pStyle w:val="Prrafodelista"/>
        <w:numPr>
          <w:ilvl w:val="0"/>
          <w:numId w:val="31"/>
        </w:numPr>
      </w:pPr>
      <w:r>
        <w:rPr>
          <w:b/>
          <w:lang w:bidi="es-ES"/>
        </w:rPr>
        <w:t xml:space="preserve">Actualmente, 815 millones de niños (más de un tercio de la población infantil a escala mundial) están muy expuestos a la contaminación por plomo debido al contacto con </w:t>
      </w:r>
      <w:r w:rsidR="00B76B18">
        <w:rPr>
          <w:b/>
          <w:lang w:bidi="es-ES"/>
        </w:rPr>
        <w:t xml:space="preserve">el </w:t>
      </w:r>
      <w:r>
        <w:rPr>
          <w:b/>
          <w:lang w:bidi="es-ES"/>
        </w:rPr>
        <w:t xml:space="preserve">aire, </w:t>
      </w:r>
      <w:r w:rsidR="00B76B18">
        <w:rPr>
          <w:b/>
          <w:lang w:bidi="es-ES"/>
        </w:rPr>
        <w:t xml:space="preserve">el </w:t>
      </w:r>
      <w:r>
        <w:rPr>
          <w:b/>
          <w:lang w:bidi="es-ES"/>
        </w:rPr>
        <w:t xml:space="preserve">agua, </w:t>
      </w:r>
      <w:r w:rsidR="00B76B18">
        <w:rPr>
          <w:b/>
          <w:lang w:bidi="es-ES"/>
        </w:rPr>
        <w:t xml:space="preserve">el </w:t>
      </w:r>
      <w:r>
        <w:rPr>
          <w:b/>
          <w:lang w:bidi="es-ES"/>
        </w:rPr>
        <w:t xml:space="preserve">suelo y </w:t>
      </w:r>
      <w:r w:rsidR="00B76B18">
        <w:rPr>
          <w:b/>
          <w:lang w:bidi="es-ES"/>
        </w:rPr>
        <w:t xml:space="preserve">los </w:t>
      </w:r>
      <w:r>
        <w:rPr>
          <w:b/>
          <w:lang w:bidi="es-ES"/>
        </w:rPr>
        <w:t>alimentos contaminados. Es probable que esta situación empeore si no se adoptan prácticas más responsables en lo tocante a la producción, el uso y el reciclaje de productos que contengan ese metal pesado.</w:t>
      </w:r>
    </w:p>
    <w:p w14:paraId="6DE17C3F" w14:textId="77777777" w:rsidR="00C87DA2" w:rsidRDefault="00C87DA2" w:rsidP="00C87DA2">
      <w:pPr>
        <w:ind w:left="360"/>
      </w:pPr>
    </w:p>
    <w:p w14:paraId="09C76AC7" w14:textId="519CE9EE" w:rsidR="00C87DA2" w:rsidDel="007E3E0D" w:rsidRDefault="00C87DA2" w:rsidP="00C87DA2"/>
    <w:p w14:paraId="425810E9" w14:textId="73D5B1A4" w:rsidR="00C87DA2" w:rsidDel="007E3E0D" w:rsidRDefault="00C87DA2" w:rsidP="00C87DA2">
      <w:r w:rsidDel="007E3E0D">
        <w:rPr>
          <w:lang w:bidi="es-ES"/>
        </w:rPr>
        <w:t>Los niños son más vulnerables que los adultos a las perturbaciones climáticas y ambientales por una serie de razones:</w:t>
      </w:r>
    </w:p>
    <w:p w14:paraId="478D9276" w14:textId="63047853" w:rsidR="00C87DA2" w:rsidDel="007E3E0D" w:rsidRDefault="00C87DA2" w:rsidP="00C87DA2">
      <w:pPr>
        <w:pStyle w:val="Prrafodelista"/>
        <w:numPr>
          <w:ilvl w:val="0"/>
          <w:numId w:val="2"/>
        </w:numPr>
        <w:rPr>
          <w:rFonts w:eastAsiaTheme="minorEastAsia"/>
        </w:rPr>
      </w:pPr>
      <w:r w:rsidDel="007E3E0D">
        <w:rPr>
          <w:lang w:bidi="es-ES"/>
        </w:rPr>
        <w:t>Físicamente son más vulnerables y tienen menos capacidad para soportar y sobrevivir a perturbaciones como las inundaciones, las sequías, los fenómenos meteorológicos extremos y las olas de calor.</w:t>
      </w:r>
    </w:p>
    <w:p w14:paraId="1D388E37" w14:textId="4C40862C" w:rsidR="00C87DA2" w:rsidDel="007E3E0D" w:rsidRDefault="00C87DA2" w:rsidP="00C87DA2">
      <w:pPr>
        <w:pStyle w:val="Prrafodelista"/>
        <w:numPr>
          <w:ilvl w:val="0"/>
          <w:numId w:val="2"/>
        </w:numPr>
        <w:rPr>
          <w:rFonts w:eastAsiaTheme="minorEastAsia"/>
        </w:rPr>
      </w:pPr>
      <w:r w:rsidDel="007E3E0D">
        <w:rPr>
          <w:lang w:bidi="es-ES"/>
        </w:rPr>
        <w:lastRenderedPageBreak/>
        <w:t>Fisiológicamente son más vulnerables; las sustancias tóxicas, como el plomo y otros contaminantes, afectan a los niños en mayor medida que a los adultos, incluso con menores dosis de exposición.</w:t>
      </w:r>
    </w:p>
    <w:p w14:paraId="1DB48330" w14:textId="24475F3B" w:rsidR="00C87DA2" w:rsidDel="007E3E0D" w:rsidRDefault="00C87DA2" w:rsidP="00C87DA2">
      <w:pPr>
        <w:pStyle w:val="Prrafodelista"/>
        <w:numPr>
          <w:ilvl w:val="0"/>
          <w:numId w:val="2"/>
        </w:numPr>
      </w:pPr>
      <w:r w:rsidDel="007E3E0D">
        <w:rPr>
          <w:lang w:bidi="es-ES"/>
        </w:rPr>
        <w:t xml:space="preserve">Corren un mayor riesgo que los adultos </w:t>
      </w:r>
      <w:r w:rsidR="0079788F" w:rsidDel="007E3E0D">
        <w:rPr>
          <w:lang w:bidi="es-ES"/>
        </w:rPr>
        <w:t xml:space="preserve">de morir </w:t>
      </w:r>
      <w:r w:rsidDel="007E3E0D">
        <w:rPr>
          <w:lang w:bidi="es-ES"/>
        </w:rPr>
        <w:t>a consecuencia de enfermedades que probablemente</w:t>
      </w:r>
      <w:r w:rsidR="0079788F">
        <w:rPr>
          <w:lang w:bidi="es-ES"/>
        </w:rPr>
        <w:t xml:space="preserve"> resultarán </w:t>
      </w:r>
      <w:r w:rsidDel="007E3E0D">
        <w:rPr>
          <w:lang w:bidi="es-ES"/>
        </w:rPr>
        <w:t xml:space="preserve">agravadas por el cambio climático, como </w:t>
      </w:r>
      <w:r>
        <w:rPr>
          <w:lang w:bidi="es-ES"/>
        </w:rPr>
        <w:t>la malaria</w:t>
      </w:r>
      <w:r w:rsidDel="007E3E0D">
        <w:rPr>
          <w:lang w:bidi="es-ES"/>
        </w:rPr>
        <w:t xml:space="preserve"> y el dengue.</w:t>
      </w:r>
    </w:p>
    <w:p w14:paraId="31198C8C" w14:textId="553435A9" w:rsidR="00C87DA2" w:rsidDel="007E3E0D" w:rsidRDefault="00C87DA2" w:rsidP="00C87DA2">
      <w:pPr>
        <w:pStyle w:val="Prrafodelista"/>
        <w:numPr>
          <w:ilvl w:val="0"/>
          <w:numId w:val="2"/>
        </w:numPr>
      </w:pPr>
      <w:r w:rsidDel="007E3E0D">
        <w:rPr>
          <w:lang w:bidi="es-ES"/>
        </w:rPr>
        <w:t xml:space="preserve">Tienen toda la vida por delante: las privaciones derivadas del clima y la degradación ambiental a una edad temprana pueden </w:t>
      </w:r>
      <w:r w:rsidR="0076471E">
        <w:rPr>
          <w:lang w:bidi="es-ES"/>
        </w:rPr>
        <w:t xml:space="preserve">tener consecuencias </w:t>
      </w:r>
      <w:r w:rsidR="00C060FB">
        <w:rPr>
          <w:lang w:bidi="es-ES"/>
        </w:rPr>
        <w:t xml:space="preserve">negativas </w:t>
      </w:r>
      <w:r w:rsidR="00480C59">
        <w:rPr>
          <w:lang w:bidi="es-ES"/>
        </w:rPr>
        <w:t xml:space="preserve">en sus vidas debido a la pérdida de </w:t>
      </w:r>
      <w:r w:rsidDel="007E3E0D">
        <w:rPr>
          <w:lang w:bidi="es-ES"/>
        </w:rPr>
        <w:t>oportunidades.</w:t>
      </w:r>
    </w:p>
    <w:p w14:paraId="3C31B4F8" w14:textId="77777777" w:rsidR="00C87DA2" w:rsidRDefault="00C87DA2" w:rsidP="00C87DA2"/>
    <w:p w14:paraId="59F86D54" w14:textId="77777777" w:rsidR="00C87DA2" w:rsidRDefault="00C87DA2" w:rsidP="00C87DA2">
      <w:pPr>
        <w:rPr>
          <w:b/>
          <w:bCs/>
        </w:rPr>
      </w:pPr>
      <w:r>
        <w:rPr>
          <w:b/>
          <w:lang w:bidi="es-ES"/>
        </w:rPr>
        <w:t>En este informe también se estudia por primera vez cuántos niños viven en zonas con numerosos riesgos climáticos y ambientales que se superponen entre sí.</w:t>
      </w:r>
    </w:p>
    <w:p w14:paraId="2A870430" w14:textId="77777777" w:rsidR="00C87DA2" w:rsidRDefault="00C87DA2" w:rsidP="00C87DA2"/>
    <w:p w14:paraId="18B862A8" w14:textId="3270E3AC" w:rsidR="00C87DA2" w:rsidRDefault="00962BD8" w:rsidP="00C87DA2">
      <w:r>
        <w:rPr>
          <w:lang w:bidi="es-ES"/>
        </w:rPr>
        <w:t>Un motivo de especial preocupación</w:t>
      </w:r>
      <w:r w:rsidR="0079788F">
        <w:rPr>
          <w:lang w:bidi="es-ES"/>
        </w:rPr>
        <w:t xml:space="preserve"> en torno </w:t>
      </w:r>
      <w:r>
        <w:rPr>
          <w:lang w:bidi="es-ES"/>
        </w:rPr>
        <w:t xml:space="preserve">a </w:t>
      </w:r>
      <w:r w:rsidR="00C87DA2">
        <w:rPr>
          <w:lang w:bidi="es-ES"/>
        </w:rPr>
        <w:t>estos riesgos</w:t>
      </w:r>
      <w:r>
        <w:rPr>
          <w:lang w:bidi="es-ES"/>
        </w:rPr>
        <w:t xml:space="preserve"> es </w:t>
      </w:r>
      <w:r w:rsidR="00C87DA2">
        <w:rPr>
          <w:lang w:bidi="es-ES"/>
        </w:rPr>
        <w:t xml:space="preserve">que se superponen entre sí. Estos riesgos, perturbaciones y tensiones climáticos y ambientales no se producen de forma aislada. Las sequías, las inundaciones y los fenómenos meteorológicos extremos </w:t>
      </w:r>
      <w:r w:rsidR="00E32E46">
        <w:rPr>
          <w:lang w:bidi="es-ES"/>
        </w:rPr>
        <w:t>–</w:t>
      </w:r>
      <w:r w:rsidR="00C87DA2">
        <w:rPr>
          <w:lang w:bidi="es-ES"/>
        </w:rPr>
        <w:t>junto con otras tensiones ambientales</w:t>
      </w:r>
      <w:r w:rsidR="00E32E46">
        <w:rPr>
          <w:lang w:bidi="es-ES"/>
        </w:rPr>
        <w:t>–</w:t>
      </w:r>
      <w:r w:rsidR="00C87DA2">
        <w:rPr>
          <w:lang w:bidi="es-ES"/>
        </w:rPr>
        <w:t xml:space="preserve"> se agravan mutuamente y, además, pueden marginar a determinados segmentos de la sociedad y aumentar la desigualdad. También</w:t>
      </w:r>
      <w:r w:rsidR="003033F9">
        <w:rPr>
          <w:lang w:bidi="es-ES"/>
        </w:rPr>
        <w:t xml:space="preserve"> se combinan </w:t>
      </w:r>
      <w:r w:rsidR="00C87DA2">
        <w:rPr>
          <w:lang w:bidi="es-ES"/>
        </w:rPr>
        <w:t>con otros riesgos sociales, políticos y sanitarios, como la COVID-19. En última instancia, los riesgos que se solapan hacen que determinados lugares del mundo sean aún más precarios y peligrosos para los niños, lo cual reduce drásticamente su potencial futuro.</w:t>
      </w:r>
    </w:p>
    <w:p w14:paraId="74AD89DD" w14:textId="77777777" w:rsidR="00C87DA2" w:rsidRDefault="00C87DA2" w:rsidP="00C87DA2"/>
    <w:p w14:paraId="5A8B4993" w14:textId="77777777" w:rsidR="00C87DA2" w:rsidRDefault="00C87DA2" w:rsidP="00C87DA2"/>
    <w:p w14:paraId="766D5BD5" w14:textId="77777777" w:rsidR="00127B0F" w:rsidRDefault="00127B0F" w:rsidP="000351AD">
      <w:pPr>
        <w:rPr>
          <w:b/>
          <w:lang w:bidi="es-ES"/>
        </w:rPr>
        <w:sectPr w:rsidR="00127B0F" w:rsidSect="00127B0F">
          <w:footerReference w:type="default" r:id="rId12"/>
          <w:endnotePr>
            <w:numFmt w:val="decimal"/>
          </w:endnotePr>
          <w:pgSz w:w="12240" w:h="15840"/>
          <w:pgMar w:top="1440" w:right="1440" w:bottom="1440" w:left="1440" w:header="720" w:footer="720" w:gutter="0"/>
          <w:cols w:space="720"/>
          <w:docGrid w:linePitch="360"/>
        </w:sectPr>
      </w:pPr>
    </w:p>
    <w:p w14:paraId="58BBBFA0" w14:textId="1FA0C9E0" w:rsidR="002A1CEE" w:rsidRPr="002A1CEE" w:rsidRDefault="000351AD" w:rsidP="000351AD">
      <w:pPr>
        <w:rPr>
          <w:b/>
          <w:bCs/>
        </w:rPr>
      </w:pPr>
      <w:r>
        <w:rPr>
          <w:b/>
          <w:lang w:bidi="es-ES"/>
        </w:rPr>
        <w:lastRenderedPageBreak/>
        <w:t>Gráfico 1: Superposición de sistemas de información geográfica</w:t>
      </w:r>
    </w:p>
    <w:p w14:paraId="0B79BB62" w14:textId="77777777" w:rsidR="00C87DA2" w:rsidRDefault="00C87DA2" w:rsidP="00C87DA2">
      <w:r>
        <w:rPr>
          <w:b/>
          <w:lang w:bidi="es-ES"/>
        </w:rPr>
        <w:t xml:space="preserve"> </w:t>
      </w:r>
      <w:r>
        <w:rPr>
          <w:noProof/>
          <w:lang w:eastAsia="es-ES"/>
        </w:rPr>
        <w:drawing>
          <wp:inline distT="0" distB="0" distL="0" distR="0" wp14:anchorId="092435B9" wp14:editId="4D2DBA32">
            <wp:extent cx="4459857" cy="3151918"/>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4459857" cy="3151918"/>
                    </a:xfrm>
                    <a:prstGeom prst="rect">
                      <a:avLst/>
                    </a:prstGeom>
                  </pic:spPr>
                </pic:pic>
              </a:graphicData>
            </a:graphic>
          </wp:inline>
        </w:drawing>
      </w:r>
    </w:p>
    <w:p w14:paraId="581655F9" w14:textId="77777777" w:rsidR="00C87DA2" w:rsidRDefault="00C87DA2" w:rsidP="00C87DA2"/>
    <w:p w14:paraId="6BED1436" w14:textId="5A4C1ABA" w:rsidR="00C87DA2" w:rsidRDefault="00C87DA2" w:rsidP="00C87DA2">
      <w:pPr>
        <w:pStyle w:val="Prrafodelista"/>
        <w:numPr>
          <w:ilvl w:val="0"/>
          <w:numId w:val="32"/>
        </w:numPr>
      </w:pPr>
      <w:r w:rsidRPr="007C0B5C">
        <w:rPr>
          <w:b/>
          <w:lang w:bidi="es-ES"/>
        </w:rPr>
        <w:t>Prácticamente todos los niños del planeta (&gt;99%) se ven expuestos a</w:t>
      </w:r>
      <w:r w:rsidR="00D1297D">
        <w:rPr>
          <w:b/>
          <w:lang w:bidi="es-ES"/>
        </w:rPr>
        <w:t xml:space="preserve"> por lo </w:t>
      </w:r>
      <w:r w:rsidRPr="007C0B5C">
        <w:rPr>
          <w:b/>
          <w:lang w:bidi="es-ES"/>
        </w:rPr>
        <w:t>menos uno de estos riesgos, perturbaciones o tensiones climáticos y ambientales</w:t>
      </w:r>
      <w:r w:rsidR="00647506">
        <w:rPr>
          <w:b/>
          <w:lang w:bidi="es-ES"/>
        </w:rPr>
        <w:t>.</w:t>
      </w:r>
    </w:p>
    <w:p w14:paraId="012D44E5" w14:textId="03FEEDE5" w:rsidR="00C87DA2" w:rsidRDefault="00C87DA2" w:rsidP="00C87DA2">
      <w:pPr>
        <w:pStyle w:val="Prrafodelista"/>
        <w:numPr>
          <w:ilvl w:val="0"/>
          <w:numId w:val="32"/>
        </w:numPr>
      </w:pPr>
      <w:r w:rsidRPr="007C0B5C">
        <w:rPr>
          <w:b/>
          <w:lang w:bidi="es-ES"/>
        </w:rPr>
        <w:t>2.200 millones de niños se ven expuestos a</w:t>
      </w:r>
      <w:r w:rsidR="00D1297D">
        <w:rPr>
          <w:b/>
          <w:lang w:bidi="es-ES"/>
        </w:rPr>
        <w:t xml:space="preserve"> por lo </w:t>
      </w:r>
      <w:r w:rsidRPr="007C0B5C">
        <w:rPr>
          <w:b/>
          <w:lang w:bidi="es-ES"/>
        </w:rPr>
        <w:t>menos dos de estos graves riesgos, perturbaciones y tensiones climáticos y ambientales</w:t>
      </w:r>
      <w:r w:rsidR="00647506">
        <w:rPr>
          <w:b/>
          <w:lang w:bidi="es-ES"/>
        </w:rPr>
        <w:t>.</w:t>
      </w:r>
    </w:p>
    <w:p w14:paraId="40B8C09C" w14:textId="20B4BDA4" w:rsidR="00C87DA2" w:rsidRPr="00A9170E" w:rsidRDefault="00C87DA2" w:rsidP="00C87DA2">
      <w:pPr>
        <w:pStyle w:val="Prrafodelista"/>
        <w:numPr>
          <w:ilvl w:val="0"/>
          <w:numId w:val="32"/>
        </w:numPr>
      </w:pPr>
      <w:r w:rsidRPr="007C0B5C">
        <w:rPr>
          <w:b/>
          <w:lang w:bidi="es-ES"/>
        </w:rPr>
        <w:t>1.700 millones de niños se ven expuestos a</w:t>
      </w:r>
      <w:r w:rsidR="00D1297D">
        <w:rPr>
          <w:b/>
          <w:lang w:bidi="es-ES"/>
        </w:rPr>
        <w:t xml:space="preserve"> por lo </w:t>
      </w:r>
      <w:r w:rsidRPr="007C0B5C">
        <w:rPr>
          <w:b/>
          <w:lang w:bidi="es-ES"/>
        </w:rPr>
        <w:t>menos tres de estos graves riesgos, perturbaciones y tensiones climáticos y ambientales que se solapan</w:t>
      </w:r>
      <w:r w:rsidR="00647506">
        <w:rPr>
          <w:b/>
          <w:lang w:bidi="es-ES"/>
        </w:rPr>
        <w:t>.</w:t>
      </w:r>
    </w:p>
    <w:p w14:paraId="0AC1FC17" w14:textId="229A837B" w:rsidR="00C87DA2" w:rsidRPr="007C0B5C" w:rsidRDefault="00C87DA2" w:rsidP="00C87DA2">
      <w:pPr>
        <w:pStyle w:val="Prrafodelista"/>
        <w:numPr>
          <w:ilvl w:val="0"/>
          <w:numId w:val="32"/>
        </w:numPr>
        <w:rPr>
          <w:rFonts w:eastAsiaTheme="minorEastAsia"/>
        </w:rPr>
      </w:pPr>
      <w:r w:rsidRPr="007C0B5C">
        <w:rPr>
          <w:b/>
          <w:lang w:bidi="es-ES"/>
        </w:rPr>
        <w:t>850 millones de niños se ven expuestos a</w:t>
      </w:r>
      <w:r w:rsidR="00EB7596">
        <w:rPr>
          <w:b/>
          <w:lang w:bidi="es-ES"/>
        </w:rPr>
        <w:t xml:space="preserve"> por lo </w:t>
      </w:r>
      <w:r w:rsidRPr="007C0B5C">
        <w:rPr>
          <w:b/>
          <w:lang w:bidi="es-ES"/>
        </w:rPr>
        <w:t>menos cuatro de estos riesgos, perturbaciones y tensiones climáticos y ambientales</w:t>
      </w:r>
      <w:r w:rsidR="00647506">
        <w:rPr>
          <w:b/>
          <w:lang w:bidi="es-ES"/>
        </w:rPr>
        <w:t>.</w:t>
      </w:r>
    </w:p>
    <w:p w14:paraId="4EF0AE02" w14:textId="13364060" w:rsidR="00C87DA2" w:rsidRPr="00A9170E" w:rsidRDefault="00C87DA2" w:rsidP="00C87DA2">
      <w:pPr>
        <w:pStyle w:val="Prrafodelista"/>
        <w:numPr>
          <w:ilvl w:val="0"/>
          <w:numId w:val="32"/>
        </w:numPr>
      </w:pPr>
      <w:r w:rsidRPr="007C0B5C">
        <w:rPr>
          <w:b/>
          <w:lang w:bidi="es-ES"/>
        </w:rPr>
        <w:t>330 millones de niños se ven expuestos a</w:t>
      </w:r>
      <w:r w:rsidR="00EB7596">
        <w:rPr>
          <w:b/>
          <w:lang w:bidi="es-ES"/>
        </w:rPr>
        <w:t xml:space="preserve"> por lo </w:t>
      </w:r>
      <w:r w:rsidRPr="007C0B5C">
        <w:rPr>
          <w:b/>
          <w:lang w:bidi="es-ES"/>
        </w:rPr>
        <w:t>menos cinco de estos graves riesgos, perturbaciones y tensiones climáticos y ambientales que se solapan</w:t>
      </w:r>
      <w:r w:rsidR="00647506">
        <w:rPr>
          <w:b/>
          <w:lang w:bidi="es-ES"/>
        </w:rPr>
        <w:t>.</w:t>
      </w:r>
    </w:p>
    <w:p w14:paraId="025070A7" w14:textId="5CAE8520" w:rsidR="00C87DA2" w:rsidRPr="007C0B5C" w:rsidRDefault="00C87DA2" w:rsidP="00C87DA2">
      <w:pPr>
        <w:pStyle w:val="Prrafodelista"/>
        <w:numPr>
          <w:ilvl w:val="0"/>
          <w:numId w:val="32"/>
        </w:numPr>
        <w:rPr>
          <w:rFonts w:eastAsiaTheme="minorEastAsia"/>
        </w:rPr>
      </w:pPr>
      <w:r w:rsidRPr="007C0B5C">
        <w:rPr>
          <w:b/>
          <w:lang w:bidi="es-ES"/>
        </w:rPr>
        <w:t>80 millones de niños se ven expuestos a</w:t>
      </w:r>
      <w:r w:rsidR="00EB7596">
        <w:rPr>
          <w:b/>
          <w:lang w:bidi="es-ES"/>
        </w:rPr>
        <w:t xml:space="preserve"> por lo </w:t>
      </w:r>
      <w:r w:rsidRPr="007C0B5C">
        <w:rPr>
          <w:b/>
          <w:lang w:bidi="es-ES"/>
        </w:rPr>
        <w:t>menos seis de estos riesgos, perturbaciones y tensiones climáticos y ambientales</w:t>
      </w:r>
      <w:r w:rsidR="00647506">
        <w:rPr>
          <w:b/>
          <w:lang w:bidi="es-ES"/>
        </w:rPr>
        <w:t>.</w:t>
      </w:r>
    </w:p>
    <w:p w14:paraId="62FE55B0" w14:textId="77777777" w:rsidR="00C87DA2" w:rsidRDefault="00C87DA2" w:rsidP="00C87DA2">
      <w:pPr>
        <w:rPr>
          <w:b/>
          <w:bCs/>
        </w:rPr>
      </w:pPr>
    </w:p>
    <w:p w14:paraId="3ED2C0F3" w14:textId="77777777" w:rsidR="00127B0F" w:rsidRDefault="00127B0F" w:rsidP="00C87DA2">
      <w:pPr>
        <w:rPr>
          <w:rFonts w:eastAsiaTheme="minorEastAsia"/>
          <w:b/>
          <w:lang w:bidi="es-ES"/>
        </w:rPr>
        <w:sectPr w:rsidR="00127B0F" w:rsidSect="00127B0F">
          <w:endnotePr>
            <w:numFmt w:val="decimal"/>
          </w:endnotePr>
          <w:pgSz w:w="12240" w:h="15840"/>
          <w:pgMar w:top="1440" w:right="1440" w:bottom="1440" w:left="1440" w:header="720" w:footer="720" w:gutter="0"/>
          <w:cols w:space="720"/>
          <w:docGrid w:linePitch="360"/>
        </w:sectPr>
      </w:pPr>
    </w:p>
    <w:p w14:paraId="522A226C" w14:textId="5C68E2D4" w:rsidR="00C87DA2" w:rsidRPr="00134D8F" w:rsidRDefault="00C87DA2" w:rsidP="00C87DA2">
      <w:pPr>
        <w:rPr>
          <w:rFonts w:eastAsiaTheme="minorEastAsia"/>
          <w:b/>
          <w:bCs/>
        </w:rPr>
      </w:pPr>
      <w:r>
        <w:rPr>
          <w:rFonts w:eastAsiaTheme="minorEastAsia"/>
          <w:b/>
          <w:lang w:bidi="es-ES"/>
        </w:rPr>
        <w:lastRenderedPageBreak/>
        <w:t>Mapa 1: Riesgos, perturbaciones y tensiones climáticos y ambientales que se solapan</w:t>
      </w:r>
    </w:p>
    <w:p w14:paraId="35775FC7" w14:textId="77777777" w:rsidR="00C87DA2" w:rsidRDefault="00C87DA2" w:rsidP="00C87DA2"/>
    <w:p w14:paraId="3FA22744" w14:textId="77777777" w:rsidR="00C87DA2" w:rsidRDefault="00C87DA2" w:rsidP="00C87DA2"/>
    <w:p w14:paraId="4AC92A9A" w14:textId="77777777" w:rsidR="00C87DA2" w:rsidRDefault="00C87DA2" w:rsidP="00C87DA2">
      <w:pPr>
        <w:rPr>
          <w:b/>
          <w:bCs/>
        </w:rPr>
      </w:pPr>
      <w:r>
        <w:rPr>
          <w:noProof/>
          <w:lang w:eastAsia="es-ES"/>
        </w:rPr>
        <w:drawing>
          <wp:inline distT="0" distB="0" distL="0" distR="0" wp14:anchorId="6E4CEEA5" wp14:editId="186C3205">
            <wp:extent cx="594360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22743A0D" w14:textId="77777777" w:rsidR="00C87DA2" w:rsidRPr="00960EEF" w:rsidRDefault="00C87DA2" w:rsidP="00C87DA2">
      <w:pPr>
        <w:rPr>
          <w:rFonts w:eastAsiaTheme="minorEastAsia"/>
        </w:rPr>
      </w:pPr>
      <w:r w:rsidRPr="005A2A7E">
        <w:rPr>
          <w:sz w:val="18"/>
          <w:szCs w:val="18"/>
          <w:lang w:bidi="es-ES"/>
        </w:rPr>
        <w:t xml:space="preserve">Fuente: Este mapa combina datos del Instituto de Recursos Mundiales; el Programa de las Naciones Unidas para el Medio Ambiente (PNUMA); el Informe de evaluación global de la Oficina de las Naciones Unidas para la Reducción del Riesgo de Desastres (UNDRR, por sus siglas en inglés); el Center for International Earth Science Information Network (CIESIN); el Malaria Atlas Project; Messina </w:t>
      </w:r>
      <w:r w:rsidRPr="005A2A7E">
        <w:rPr>
          <w:i/>
          <w:sz w:val="18"/>
          <w:szCs w:val="18"/>
          <w:lang w:bidi="es-ES"/>
        </w:rPr>
        <w:t>et al</w:t>
      </w:r>
      <w:r w:rsidRPr="005A2A7E">
        <w:rPr>
          <w:sz w:val="18"/>
          <w:szCs w:val="18"/>
          <w:lang w:bidi="es-ES"/>
        </w:rPr>
        <w:t xml:space="preserve">.; Kraemer </w:t>
      </w:r>
      <w:r w:rsidRPr="005A2A7E">
        <w:rPr>
          <w:i/>
          <w:sz w:val="18"/>
          <w:szCs w:val="18"/>
          <w:lang w:bidi="es-ES"/>
        </w:rPr>
        <w:t>et al</w:t>
      </w:r>
      <w:r w:rsidRPr="005A2A7E">
        <w:rPr>
          <w:sz w:val="18"/>
          <w:szCs w:val="18"/>
          <w:lang w:bidi="es-ES"/>
        </w:rPr>
        <w:t xml:space="preserve">.; la Unidad de Investigación Climática de la Universidad de East Anglia; el Atmospheric Composition Analysis Group; y la revisión de 2019 del informe </w:t>
      </w:r>
      <w:r w:rsidRPr="005A2A7E">
        <w:rPr>
          <w:i/>
          <w:sz w:val="18"/>
          <w:szCs w:val="18"/>
          <w:lang w:bidi="es-ES"/>
        </w:rPr>
        <w:t>World Population Prospects</w:t>
      </w:r>
      <w:r w:rsidRPr="005A2A7E">
        <w:rPr>
          <w:sz w:val="18"/>
          <w:szCs w:val="18"/>
          <w:lang w:bidi="es-ES"/>
        </w:rPr>
        <w:t xml:space="preserve"> de las Naciones Unidas. Para conocer todos los detalles, véase el capítulo sobre metodología de la versión íntegra del informe.</w:t>
      </w:r>
    </w:p>
    <w:p w14:paraId="5FE3D1F9" w14:textId="77777777" w:rsidR="00C87DA2" w:rsidRDefault="00C87DA2" w:rsidP="00C87DA2"/>
    <w:p w14:paraId="41FB21B6" w14:textId="66209FAF" w:rsidR="00C87DA2" w:rsidRPr="00E933E1" w:rsidRDefault="00C87DA2" w:rsidP="00C87DA2">
      <w:pPr>
        <w:rPr>
          <w:b/>
          <w:bCs/>
        </w:rPr>
      </w:pPr>
      <w:r>
        <w:rPr>
          <w:b/>
          <w:lang w:bidi="es-ES"/>
        </w:rPr>
        <w:t xml:space="preserve">La falta de acceso a servicios esenciales como la salud, la nutrición, la educación y la protección social </w:t>
      </w:r>
      <w:r w:rsidR="0079788F" w:rsidRPr="0079788F">
        <w:rPr>
          <w:b/>
          <w:lang w:bidi="es-ES"/>
        </w:rPr>
        <w:t>hace que los niños sean especialmente vulnerables</w:t>
      </w:r>
      <w:r w:rsidR="0079788F">
        <w:rPr>
          <w:b/>
          <w:lang w:bidi="es-ES"/>
        </w:rPr>
        <w:t>.</w:t>
      </w:r>
    </w:p>
    <w:p w14:paraId="5A491E4E" w14:textId="77777777" w:rsidR="00C87DA2" w:rsidRDefault="00C87DA2" w:rsidP="00C87DA2"/>
    <w:p w14:paraId="421C7259" w14:textId="77777777" w:rsidR="00C87DA2" w:rsidRDefault="00C87DA2" w:rsidP="00C87DA2">
      <w:r>
        <w:rPr>
          <w:lang w:bidi="es-ES"/>
        </w:rPr>
        <w:t xml:space="preserve">Los riesgos climáticos y ambientales no solo perjudican el acceso de los niños a servicios claves, sino que la falta de acceso a estos también reduce la resiliencia y la capacidad de adaptación de la población infantil, lo que acentúa todavía más su vulnerabilidad a dichos riesgos. Por tanto, se crea un círculo vicioso que hace que los niños más vulnerables se suman todavía más en la pobreza a la vez que aumenta el riesgo de que sufran los efectos más terribles y mortíferos del cambio climático. </w:t>
      </w:r>
    </w:p>
    <w:p w14:paraId="585B9C45" w14:textId="77777777" w:rsidR="00C87DA2" w:rsidRDefault="00C87DA2" w:rsidP="00C87DA2"/>
    <w:p w14:paraId="4D86D809" w14:textId="59CF8EDF" w:rsidR="00C87DA2" w:rsidRDefault="00C87DA2" w:rsidP="00C87DA2">
      <w:r>
        <w:rPr>
          <w:lang w:bidi="es-ES"/>
        </w:rPr>
        <w:t>La única forma de resolver la crisis climática a largo plazo es reducir las emisiones a niveles seguros</w:t>
      </w:r>
      <w:r w:rsidR="0079788F" w:rsidRPr="0079788F">
        <w:t xml:space="preserve"> </w:t>
      </w:r>
      <w:r w:rsidR="0079788F" w:rsidRPr="0079788F">
        <w:rPr>
          <w:lang w:bidi="es-ES"/>
        </w:rPr>
        <w:t>para lograr la neutralidad del carbono</w:t>
      </w:r>
      <w:r w:rsidR="00803B80">
        <w:rPr>
          <w:lang w:bidi="es-ES"/>
        </w:rPr>
        <w:t xml:space="preserve"> </w:t>
      </w:r>
      <w:r>
        <w:rPr>
          <w:lang w:bidi="es-ES"/>
        </w:rPr>
        <w:t xml:space="preserve">de aquí a 2050 a fin de </w:t>
      </w:r>
      <w:r w:rsidR="00EF057E">
        <w:rPr>
          <w:lang w:bidi="es-ES"/>
        </w:rPr>
        <w:t xml:space="preserve">mantener </w:t>
      </w:r>
      <w:r w:rsidR="00AF2148">
        <w:rPr>
          <w:lang w:bidi="es-ES"/>
        </w:rPr>
        <w:t>un</w:t>
      </w:r>
      <w:r w:rsidR="00EF057E">
        <w:rPr>
          <w:lang w:bidi="es-ES"/>
        </w:rPr>
        <w:t xml:space="preserve"> rumbo </w:t>
      </w:r>
      <w:r w:rsidR="00AF2148">
        <w:rPr>
          <w:lang w:bidi="es-ES"/>
        </w:rPr>
        <w:t>que permita</w:t>
      </w:r>
      <w:r>
        <w:rPr>
          <w:lang w:bidi="es-ES"/>
        </w:rPr>
        <w:t xml:space="preserve"> evitar que el calentamiento global supere los 1,5 </w:t>
      </w:r>
      <w:r>
        <w:rPr>
          <w:vertAlign w:val="superscript"/>
          <w:lang w:bidi="es-ES"/>
        </w:rPr>
        <w:t>o</w:t>
      </w:r>
      <w:r>
        <w:rPr>
          <w:lang w:bidi="es-ES"/>
        </w:rPr>
        <w:t xml:space="preserve">C. Sin embargo, debido a la dinámica del clima, estas medidas de mitigación tardarán decenios en revertir los impactos del cambio climático, lo que será demasiado tarde para los niños de hoy. Salvo que hagamos grandes inversiones en la adaptación y la resiliencia de los servicios sociales dirigidos a los 4.200 millones de niños que nacerán en los próximos 30 años, los riesgos que amenazan la supervivencia y el bienestar de la infancia serán cada vez mayores. Toda </w:t>
      </w:r>
      <w:r w:rsidR="00AF2148">
        <w:rPr>
          <w:lang w:bidi="es-ES"/>
        </w:rPr>
        <w:t xml:space="preserve">medida de </w:t>
      </w:r>
      <w:r>
        <w:rPr>
          <w:lang w:bidi="es-ES"/>
        </w:rPr>
        <w:t xml:space="preserve">adaptación debe basarse en una evaluación meticulosa tanto del tipo como de la naturaleza del riesgo, perturbación o tensión climático o ambiental, además del grado de vulnerabilidad de los niños. Los conocimientos sobre la vulnerabilidad de la infancia resultan fundamentales para entender </w:t>
      </w:r>
      <w:r>
        <w:rPr>
          <w:lang w:bidi="es-ES"/>
        </w:rPr>
        <w:lastRenderedPageBreak/>
        <w:t>hasta qué punto es probable que los riesgos climáticos y ambientales afecten a su bienestar e incluso a su supervivencia.</w:t>
      </w:r>
      <w:r w:rsidR="00127B0F">
        <w:rPr>
          <w:lang w:bidi="es-ES"/>
        </w:rPr>
        <w:t xml:space="preserve"> </w:t>
      </w:r>
      <w:r>
        <w:rPr>
          <w:lang w:bidi="es-ES"/>
        </w:rPr>
        <w:t>El presente informe brinda un marco conceptual, una herramienta y una evaluación inicial a escala mundial sobre la exposición de los niños y su vulnerabilidad a los riesgos, perturbaciones y tensiones climáticos y ambientales, todo ello con el propósito de facilitar que se prioricen las medidas dirigidas a quienes corren un mayor peligro.</w:t>
      </w:r>
    </w:p>
    <w:p w14:paraId="491AAA5C" w14:textId="171A5F46" w:rsidR="00C87DA2" w:rsidRDefault="00C87DA2" w:rsidP="00C87DA2"/>
    <w:p w14:paraId="7DF4A7D6" w14:textId="6172F624" w:rsidR="00A53233" w:rsidRPr="00815B0E" w:rsidRDefault="00A53233" w:rsidP="00A53233">
      <w:pPr>
        <w:rPr>
          <w:b/>
          <w:bCs/>
        </w:rPr>
      </w:pPr>
      <w:r w:rsidRPr="5662B5D4">
        <w:rPr>
          <w:b/>
          <w:lang w:bidi="es-ES"/>
        </w:rPr>
        <w:t>Gráfico 2: Para los niños que se ven atrapados en un círculo vicioso de exposición y vulnerabilidad cada vez más acusadas, el nivel de riesgo general al que se enfrentan es más elevado</w:t>
      </w:r>
    </w:p>
    <w:p w14:paraId="2DD7A5F1" w14:textId="77777777" w:rsidR="00A53233" w:rsidRDefault="00A53233" w:rsidP="00A53233">
      <w:r>
        <w:rPr>
          <w:noProof/>
          <w:lang w:eastAsia="es-ES"/>
        </w:rPr>
        <mc:AlternateContent>
          <mc:Choice Requires="wpg">
            <w:drawing>
              <wp:anchor distT="0" distB="0" distL="114300" distR="114300" simplePos="0" relativeHeight="251660288" behindDoc="0" locked="0" layoutInCell="1" allowOverlap="1" wp14:anchorId="7AB3B653" wp14:editId="7FB7F477">
                <wp:simplePos x="0" y="0"/>
                <wp:positionH relativeFrom="column">
                  <wp:posOffset>0</wp:posOffset>
                </wp:positionH>
                <wp:positionV relativeFrom="paragraph">
                  <wp:posOffset>1905</wp:posOffset>
                </wp:positionV>
                <wp:extent cx="5948073" cy="5401733"/>
                <wp:effectExtent l="0" t="0" r="0" b="0"/>
                <wp:wrapNone/>
                <wp:docPr id="69158919" name="Group 69158919"/>
                <wp:cNvGraphicFramePr/>
                <a:graphic xmlns:a="http://schemas.openxmlformats.org/drawingml/2006/main">
                  <a:graphicData uri="http://schemas.microsoft.com/office/word/2010/wordprocessingGroup">
                    <wpg:wgp>
                      <wpg:cNvGrpSpPr/>
                      <wpg:grpSpPr>
                        <a:xfrm>
                          <a:off x="0" y="0"/>
                          <a:ext cx="5948073" cy="5401733"/>
                          <a:chOff x="0" y="0"/>
                          <a:chExt cx="5948073" cy="5401733"/>
                        </a:xfrm>
                      </wpg:grpSpPr>
                      <wpg:grpSp>
                        <wpg:cNvPr id="69158920" name="Group 69158920"/>
                        <wpg:cNvGrpSpPr/>
                        <wpg:grpSpPr>
                          <a:xfrm>
                            <a:off x="0" y="0"/>
                            <a:ext cx="5948073" cy="5401733"/>
                            <a:chOff x="0" y="0"/>
                            <a:chExt cx="5948073" cy="5401733"/>
                          </a:xfrm>
                        </wpg:grpSpPr>
                        <wps:wsp>
                          <wps:cNvPr id="69158921" name="Text Box 69158921"/>
                          <wps:cNvSpPr txBox="1"/>
                          <wps:spPr>
                            <a:xfrm>
                              <a:off x="964447" y="4216397"/>
                              <a:ext cx="1034981" cy="1073999"/>
                            </a:xfrm>
                            <a:prstGeom prst="rect">
                              <a:avLst/>
                            </a:prstGeom>
                            <a:noFill/>
                            <a:ln w="6350">
                              <a:noFill/>
                            </a:ln>
                          </wps:spPr>
                          <wps:txbx>
                            <w:txbxContent>
                              <w:p w14:paraId="60DE5997" w14:textId="77777777" w:rsidR="00A53233" w:rsidRDefault="00A53233" w:rsidP="00A53233">
                                <w:r>
                                  <w:rPr>
                                    <w:lang w:bidi="es-ES"/>
                                  </w:rPr>
                                  <w:t>Conflictos, fragilidad y falta de gobernanza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158922" name="Group 69158922"/>
                          <wpg:cNvGrpSpPr/>
                          <wpg:grpSpPr>
                            <a:xfrm>
                              <a:off x="0" y="0"/>
                              <a:ext cx="5948073" cy="5401733"/>
                              <a:chOff x="0" y="0"/>
                              <a:chExt cx="5948073" cy="5401733"/>
                            </a:xfrm>
                          </wpg:grpSpPr>
                          <wps:wsp>
                            <wps:cNvPr id="69158923" name="Text Box 69158923"/>
                            <wps:cNvSpPr txBox="1"/>
                            <wps:spPr>
                              <a:xfrm>
                                <a:off x="602901" y="743578"/>
                                <a:ext cx="1266092" cy="301451"/>
                              </a:xfrm>
                              <a:prstGeom prst="rect">
                                <a:avLst/>
                              </a:prstGeom>
                              <a:noFill/>
                              <a:ln w="6350">
                                <a:noFill/>
                              </a:ln>
                            </wps:spPr>
                            <wps:txbx>
                              <w:txbxContent>
                                <w:p w14:paraId="598F2467" w14:textId="77777777" w:rsidR="00A53233" w:rsidRDefault="00A53233" w:rsidP="00A53233">
                                  <w:r>
                                    <w:rPr>
                                      <w:lang w:bidi="es-ES"/>
                                    </w:rPr>
                                    <w:t>Escasez de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4" name="Text Box 69158924"/>
                            <wps:cNvSpPr txBox="1"/>
                            <wps:spPr>
                              <a:xfrm>
                                <a:off x="1477108" y="432079"/>
                                <a:ext cx="1266092" cy="311499"/>
                              </a:xfrm>
                              <a:prstGeom prst="rect">
                                <a:avLst/>
                              </a:prstGeom>
                              <a:noFill/>
                              <a:ln w="6350">
                                <a:noFill/>
                              </a:ln>
                            </wps:spPr>
                            <wps:txbx>
                              <w:txbxContent>
                                <w:p w14:paraId="0394AE5B" w14:textId="77777777" w:rsidR="00A53233" w:rsidRDefault="00A53233" w:rsidP="00A53233">
                                  <w:r>
                                    <w:rPr>
                                      <w:lang w:bidi="es-ES"/>
                                    </w:rPr>
                                    <w:t>Ciclones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5" name="Text Box 69158925"/>
                            <wps:cNvSpPr txBox="1"/>
                            <wps:spPr>
                              <a:xfrm>
                                <a:off x="948267" y="0"/>
                                <a:ext cx="1794666" cy="311499"/>
                              </a:xfrm>
                              <a:prstGeom prst="rect">
                                <a:avLst/>
                              </a:prstGeom>
                              <a:noFill/>
                              <a:ln w="6350">
                                <a:noFill/>
                              </a:ln>
                            </wps:spPr>
                            <wps:txbx>
                              <w:txbxContent>
                                <w:p w14:paraId="45441770" w14:textId="77777777" w:rsidR="00A53233" w:rsidRDefault="00A53233" w:rsidP="00A53233">
                                  <w:r>
                                    <w:rPr>
                                      <w:lang w:bidi="es-ES"/>
                                    </w:rPr>
                                    <w:t>Inundaciones fluviales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6" name="Text Box 69158926"/>
                            <wps:cNvSpPr txBox="1"/>
                            <wps:spPr>
                              <a:xfrm>
                                <a:off x="2903691" y="0"/>
                                <a:ext cx="1913842" cy="250860"/>
                              </a:xfrm>
                              <a:prstGeom prst="rect">
                                <a:avLst/>
                              </a:prstGeom>
                              <a:noFill/>
                              <a:ln w="6350">
                                <a:noFill/>
                              </a:ln>
                            </wps:spPr>
                            <wps:txbx>
                              <w:txbxContent>
                                <w:p w14:paraId="2BC97110" w14:textId="77777777" w:rsidR="00A53233" w:rsidRDefault="00A53233" w:rsidP="00A53233">
                                  <w:r>
                                    <w:rPr>
                                      <w:lang w:bidi="es-ES"/>
                                    </w:rPr>
                                    <w:t>Inundaciones costeras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7" name="Text Box 69158927"/>
                            <wps:cNvSpPr txBox="1"/>
                            <wps:spPr>
                              <a:xfrm>
                                <a:off x="2903125" y="311480"/>
                                <a:ext cx="2015725" cy="501319"/>
                              </a:xfrm>
                              <a:prstGeom prst="rect">
                                <a:avLst/>
                              </a:prstGeom>
                              <a:noFill/>
                              <a:ln w="6350">
                                <a:noFill/>
                              </a:ln>
                            </wps:spPr>
                            <wps:txbx>
                              <w:txbxContent>
                                <w:p w14:paraId="1692EE8A" w14:textId="77777777" w:rsidR="00A53233" w:rsidRDefault="00A53233" w:rsidP="00A53233">
                                  <w:r>
                                    <w:rPr>
                                      <w:lang w:bidi="es-ES"/>
                                    </w:rPr>
                                    <w:t>Contaminación del aire, el suelo y el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8" name="Text Box 69158928"/>
                            <wps:cNvSpPr txBox="1"/>
                            <wps:spPr>
                              <a:xfrm>
                                <a:off x="4501662" y="1939332"/>
                                <a:ext cx="1266092" cy="1095270"/>
                              </a:xfrm>
                              <a:prstGeom prst="rect">
                                <a:avLst/>
                              </a:prstGeom>
                              <a:solidFill>
                                <a:srgbClr val="0070C0"/>
                              </a:solidFill>
                              <a:ln w="6350">
                                <a:solidFill>
                                  <a:prstClr val="black"/>
                                </a:solidFill>
                              </a:ln>
                            </wps:spPr>
                            <wps:txbx>
                              <w:txbxContent>
                                <w:p w14:paraId="31A0379E" w14:textId="77777777" w:rsidR="00A53233" w:rsidRPr="00E977BA" w:rsidRDefault="00A53233" w:rsidP="00A53233">
                                  <w:pPr>
                                    <w:jc w:val="center"/>
                                    <w:rPr>
                                      <w:color w:val="FFFFFF" w:themeColor="background1"/>
                                    </w:rPr>
                                  </w:pPr>
                                  <w:r w:rsidRPr="00E977BA">
                                    <w:rPr>
                                      <w:color w:val="FFFFFF" w:themeColor="background1"/>
                                      <w:lang w:bidi="es-ES"/>
                                    </w:rPr>
                                    <w:t>Vulnerabilidad cada vez más acusada ante las perturbaciones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29" name="Text Box 69158929"/>
                            <wps:cNvSpPr txBox="1"/>
                            <wps:spPr>
                              <a:xfrm>
                                <a:off x="0" y="1879042"/>
                                <a:ext cx="1266092" cy="1155030"/>
                              </a:xfrm>
                              <a:prstGeom prst="rect">
                                <a:avLst/>
                              </a:prstGeom>
                              <a:solidFill>
                                <a:srgbClr val="0070C0"/>
                              </a:solidFill>
                              <a:ln w="6350">
                                <a:solidFill>
                                  <a:prstClr val="black"/>
                                </a:solidFill>
                              </a:ln>
                            </wps:spPr>
                            <wps:txbx>
                              <w:txbxContent>
                                <w:p w14:paraId="2B74F3B7" w14:textId="77777777" w:rsidR="00A53233" w:rsidRPr="00E977BA" w:rsidRDefault="00A53233" w:rsidP="00A53233">
                                  <w:pPr>
                                    <w:jc w:val="center"/>
                                    <w:rPr>
                                      <w:color w:val="FFFFFF" w:themeColor="background1"/>
                                    </w:rPr>
                                  </w:pPr>
                                  <w:r w:rsidRPr="00E977BA">
                                    <w:rPr>
                                      <w:color w:val="FFFFFF" w:themeColor="background1"/>
                                      <w:lang w:bidi="es-ES"/>
                                    </w:rPr>
                                    <w:t>Exposición cada vez mayor a las perturbaciones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0" name="Text Box 69158930"/>
                            <wps:cNvSpPr txBox="1"/>
                            <wps:spPr>
                              <a:xfrm>
                                <a:off x="3848519" y="801266"/>
                                <a:ext cx="1316334" cy="290942"/>
                              </a:xfrm>
                              <a:prstGeom prst="rect">
                                <a:avLst/>
                              </a:prstGeom>
                              <a:noFill/>
                              <a:ln w="6350">
                                <a:noFill/>
                              </a:ln>
                            </wps:spPr>
                            <wps:txbx>
                              <w:txbxContent>
                                <w:p w14:paraId="31CF08B6" w14:textId="77777777" w:rsidR="00A53233" w:rsidRDefault="00A53233" w:rsidP="00A53233">
                                  <w:r>
                                    <w:rPr>
                                      <w:lang w:bidi="es-ES"/>
                                    </w:rPr>
                                    <w:t>Enfermedades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1" name="Text Box 69158931"/>
                            <wps:cNvSpPr txBox="1"/>
                            <wps:spPr>
                              <a:xfrm>
                                <a:off x="351693" y="3949003"/>
                                <a:ext cx="1316334" cy="311499"/>
                              </a:xfrm>
                              <a:prstGeom prst="rect">
                                <a:avLst/>
                              </a:prstGeom>
                              <a:noFill/>
                              <a:ln w="6350">
                                <a:noFill/>
                              </a:ln>
                            </wps:spPr>
                            <wps:txbx>
                              <w:txbxContent>
                                <w:p w14:paraId="564D7C48" w14:textId="77777777" w:rsidR="00A53233" w:rsidRDefault="00A53233" w:rsidP="00A53233">
                                  <w:r>
                                    <w:rPr>
                                      <w:lang w:bidi="es-ES"/>
                                    </w:rPr>
                                    <w:t>Desplazamiento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2" name="Text Box 69158932"/>
                            <wps:cNvSpPr txBox="1"/>
                            <wps:spPr>
                              <a:xfrm>
                                <a:off x="2039571" y="4395542"/>
                                <a:ext cx="1034981" cy="1006191"/>
                              </a:xfrm>
                              <a:prstGeom prst="rect">
                                <a:avLst/>
                              </a:prstGeom>
                              <a:noFill/>
                              <a:ln w="6350">
                                <a:noFill/>
                              </a:ln>
                            </wps:spPr>
                            <wps:txbx>
                              <w:txbxContent>
                                <w:p w14:paraId="747F6BB7" w14:textId="77777777" w:rsidR="00A53233" w:rsidRDefault="00A53233" w:rsidP="00A53233">
                                  <w:r>
                                    <w:rPr>
                                      <w:lang w:bidi="es-ES"/>
                                    </w:rPr>
                                    <w:t>Pobreza y falta de protección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3" name="Text Box 69158933"/>
                            <wps:cNvSpPr txBox="1"/>
                            <wps:spPr>
                              <a:xfrm>
                                <a:off x="2903946" y="4652238"/>
                                <a:ext cx="1316334" cy="571695"/>
                              </a:xfrm>
                              <a:prstGeom prst="rect">
                                <a:avLst/>
                              </a:prstGeom>
                              <a:noFill/>
                              <a:ln w="6350">
                                <a:noFill/>
                              </a:ln>
                            </wps:spPr>
                            <wps:txbx>
                              <w:txbxContent>
                                <w:p w14:paraId="54CEEE04" w14:textId="77777777" w:rsidR="00A53233" w:rsidRDefault="00A53233" w:rsidP="00A53233">
                                  <w:r>
                                    <w:rPr>
                                      <w:lang w:bidi="es-ES"/>
                                    </w:rPr>
                                    <w:t>Falta de servicios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4" name="Text Box 69158934"/>
                            <wps:cNvSpPr txBox="1"/>
                            <wps:spPr>
                              <a:xfrm>
                                <a:off x="4194884" y="4260502"/>
                                <a:ext cx="1315720" cy="874190"/>
                              </a:xfrm>
                              <a:prstGeom prst="rect">
                                <a:avLst/>
                              </a:prstGeom>
                              <a:noFill/>
                              <a:ln w="6350">
                                <a:noFill/>
                              </a:ln>
                            </wps:spPr>
                            <wps:txbx>
                              <w:txbxContent>
                                <w:p w14:paraId="5B305FF2" w14:textId="77777777" w:rsidR="00A53233" w:rsidRDefault="00A53233" w:rsidP="00A53233">
                                  <w:r>
                                    <w:rPr>
                                      <w:lang w:bidi="es-ES"/>
                                    </w:rPr>
                                    <w:t>Deficiencias en materia de salud y nutrición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5" name="Text Box 69158935"/>
                            <wps:cNvSpPr txBox="1"/>
                            <wps:spPr>
                              <a:xfrm>
                                <a:off x="4631739" y="3572934"/>
                                <a:ext cx="1316334" cy="643466"/>
                              </a:xfrm>
                              <a:prstGeom prst="rect">
                                <a:avLst/>
                              </a:prstGeom>
                              <a:noFill/>
                              <a:ln w="6350">
                                <a:noFill/>
                              </a:ln>
                            </wps:spPr>
                            <wps:txbx>
                              <w:txbxContent>
                                <w:p w14:paraId="764D3F34" w14:textId="77777777" w:rsidR="00A53233" w:rsidRDefault="00A53233" w:rsidP="00A53233">
                                  <w:r>
                                    <w:rPr>
                                      <w:lang w:bidi="es-ES"/>
                                    </w:rPr>
                                    <w:t>Falta de agua, saneamiento e higiene (WASH, por sus siglas en inglés)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6" name="Text Box 69158936"/>
                            <wps:cNvSpPr txBox="1"/>
                            <wps:spPr>
                              <a:xfrm>
                                <a:off x="2109744" y="1727200"/>
                                <a:ext cx="1346479" cy="653772"/>
                              </a:xfrm>
                              <a:prstGeom prst="rect">
                                <a:avLst/>
                              </a:prstGeom>
                              <a:solidFill>
                                <a:srgbClr val="0070C0"/>
                              </a:solidFill>
                              <a:ln w="6350">
                                <a:solidFill>
                                  <a:prstClr val="black"/>
                                </a:solidFill>
                              </a:ln>
                            </wps:spPr>
                            <wps:txbx>
                              <w:txbxContent>
                                <w:p w14:paraId="73E3B549" w14:textId="77777777" w:rsidR="00A53233" w:rsidRPr="00E977BA" w:rsidRDefault="00A53233" w:rsidP="00A53233">
                                  <w:pPr>
                                    <w:jc w:val="center"/>
                                    <w:rPr>
                                      <w:color w:val="FFFFFF" w:themeColor="background1"/>
                                      <w:sz w:val="13"/>
                                      <w:szCs w:val="13"/>
                                    </w:rPr>
                                  </w:pPr>
                                  <w:r w:rsidRPr="00E977BA">
                                    <w:rPr>
                                      <w:color w:val="FFFFFF" w:themeColor="background1"/>
                                      <w:sz w:val="13"/>
                                      <w:szCs w:val="13"/>
                                      <w:lang w:bidi="es-ES"/>
                                    </w:rPr>
                                    <w:t>Es probable que los efectos de la concatenación de estas circunstancias empeoren las desigualdades y empobrezcan más a los niños más pobres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7" name="Text Box 69158937"/>
                            <wps:cNvSpPr txBox="1"/>
                            <wps:spPr>
                              <a:xfrm>
                                <a:off x="2582427" y="3034603"/>
                                <a:ext cx="492125" cy="259945"/>
                              </a:xfrm>
                              <a:prstGeom prst="rect">
                                <a:avLst/>
                              </a:prstGeom>
                              <a:noFill/>
                              <a:ln w="6350">
                                <a:noFill/>
                              </a:ln>
                            </wps:spPr>
                            <wps:txbx>
                              <w:txbxContent>
                                <w:p w14:paraId="25ED77A5" w14:textId="77777777" w:rsidR="00A53233" w:rsidRPr="00E977BA" w:rsidRDefault="00A53233" w:rsidP="00A53233">
                                  <w:pPr>
                                    <w:jc w:val="center"/>
                                    <w:rPr>
                                      <w:sz w:val="16"/>
                                      <w:szCs w:val="16"/>
                                    </w:rPr>
                                  </w:pPr>
                                  <w:r w:rsidRPr="00E977BA">
                                    <w:rPr>
                                      <w:sz w:val="16"/>
                                      <w:szCs w:val="16"/>
                                      <w:lang w:bidi="es-ES"/>
                                    </w:rPr>
                                    <w:t>Niño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58938" name="Text Box 69158938"/>
                            <wps:cNvSpPr txBox="1"/>
                            <wps:spPr>
                              <a:xfrm>
                                <a:off x="1999427" y="3295797"/>
                                <a:ext cx="1928495" cy="462215"/>
                              </a:xfrm>
                              <a:prstGeom prst="rect">
                                <a:avLst/>
                              </a:prstGeom>
                              <a:noFill/>
                              <a:ln w="6350">
                                <a:noFill/>
                              </a:ln>
                            </wps:spPr>
                            <wps:txbx>
                              <w:txbxContent>
                                <w:p w14:paraId="675C179B" w14:textId="4E15C5A7" w:rsidR="00A53233" w:rsidRPr="00127B0F" w:rsidRDefault="00A53233" w:rsidP="00A53233">
                                  <w:pPr>
                                    <w:pStyle w:val="04xlpa"/>
                                    <w:jc w:val="center"/>
                                    <w:rPr>
                                      <w:rFonts w:asciiTheme="minorHAnsi" w:hAnsiTheme="minorHAnsi"/>
                                      <w:color w:val="000000"/>
                                      <w:sz w:val="16"/>
                                      <w:szCs w:val="16"/>
                                      <w:lang w:val="es-ES"/>
                                    </w:rPr>
                                  </w:pPr>
                                  <w:r w:rsidRPr="00E977BA">
                                    <w:rPr>
                                      <w:rStyle w:val="jsgrdq"/>
                                      <w:rFonts w:asciiTheme="minorHAnsi" w:hAnsiTheme="minorHAnsi"/>
                                      <w:color w:val="000000"/>
                                      <w:sz w:val="16"/>
                                      <w:szCs w:val="16"/>
                                      <w:lang w:val="es-ES" w:bidi="es-ES"/>
                                    </w:rPr>
                                    <w:t>Reconocimiento insuficiente</w:t>
                                  </w:r>
                                  <w:r w:rsidR="00127B0F">
                                    <w:rPr>
                                      <w:rStyle w:val="jsgrdq"/>
                                      <w:rFonts w:asciiTheme="minorHAnsi" w:hAnsiTheme="minorHAnsi"/>
                                      <w:color w:val="000000"/>
                                      <w:sz w:val="16"/>
                                      <w:szCs w:val="16"/>
                                      <w:lang w:val="es-ES" w:bidi="es-ES"/>
                                    </w:rPr>
                                    <w:br/>
                                  </w:r>
                                  <w:r w:rsidRPr="00E977BA">
                                    <w:rPr>
                                      <w:rStyle w:val="jsgrdq"/>
                                      <w:rFonts w:asciiTheme="minorHAnsi" w:hAnsiTheme="minorHAnsi"/>
                                      <w:color w:val="000000"/>
                                      <w:sz w:val="16"/>
                                      <w:szCs w:val="16"/>
                                      <w:lang w:val="es-ES" w:bidi="es-ES"/>
                                    </w:rPr>
                                    <w:t>de las opiniones y la capacidad</w:t>
                                  </w:r>
                                  <w:r w:rsidR="00127B0F">
                                    <w:rPr>
                                      <w:rStyle w:val="jsgrdq"/>
                                      <w:rFonts w:asciiTheme="minorHAnsi" w:hAnsiTheme="minorHAnsi"/>
                                      <w:color w:val="000000"/>
                                      <w:sz w:val="16"/>
                                      <w:szCs w:val="16"/>
                                      <w:lang w:val="es-ES" w:bidi="es-ES"/>
                                    </w:rPr>
                                    <w:br/>
                                  </w:r>
                                  <w:r w:rsidRPr="00E977BA">
                                    <w:rPr>
                                      <w:rStyle w:val="jsgrdq"/>
                                      <w:rFonts w:asciiTheme="minorHAnsi" w:hAnsiTheme="minorHAnsi"/>
                                      <w:color w:val="000000"/>
                                      <w:sz w:val="16"/>
                                      <w:szCs w:val="16"/>
                                      <w:lang w:val="es-ES" w:bidi="es-ES"/>
                                    </w:rPr>
                                    <w:t>de acción de los niños</w:t>
                                  </w:r>
                                </w:p>
                                <w:p w14:paraId="5302748B" w14:textId="77777777" w:rsidR="00A53233" w:rsidRPr="00E977BA" w:rsidRDefault="00A53233" w:rsidP="00A5323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9158939" name="Graphic 69158939" descr="Baby with solid fill"/>
                          <pic:cNvPicPr>
                            <a:picLocks noChangeAspect="1"/>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2582427" y="2471895"/>
                            <a:ext cx="562610" cy="562610"/>
                          </a:xfrm>
                          <a:prstGeom prst="rect">
                            <a:avLst/>
                          </a:prstGeom>
                        </pic:spPr>
                      </pic:pic>
                      <wps:wsp>
                        <wps:cNvPr id="69158940" name="U-turn Arrow 1090393497"/>
                        <wps:cNvSpPr/>
                        <wps:spPr>
                          <a:xfrm>
                            <a:off x="1768510" y="1386673"/>
                            <a:ext cx="2240393" cy="753626"/>
                          </a:xfrm>
                          <a:prstGeom prst="utur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58941" name="U-turn Arrow 1090393498"/>
                        <wps:cNvSpPr/>
                        <wps:spPr>
                          <a:xfrm rot="10800000">
                            <a:off x="1771162" y="3195376"/>
                            <a:ext cx="2240393" cy="753626"/>
                          </a:xfrm>
                          <a:prstGeom prst="utur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B3B653" id="Group 69158919" o:spid="_x0000_s1026" style="position:absolute;margin-left:0;margin-top:.15pt;width:468.35pt;height:425.35pt;z-index:251660288;mso-height-relative:margin" coordsize="59480,5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">
                <v:group id="Group 69158920" o:spid="_x0000_s1027" style="position:absolute;width:59480;height:54017" coordsize="59480,5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">
                  <v:shapetype id="_x0000_t202" coordsize="21600,21600" o:spt="202" path="m,l,21600r21600,l21600,xe">
                    <v:stroke joinstyle="miter"/>
                    <v:path gradientshapeok="t" o:connecttype="rect"/>
                  </v:shapetype>
                  <v:shape id="Text Box 69158921" o:spid="_x0000_s1028" type="#_x0000_t202" style="position:absolute;left:9644;top:42163;width:10350;height:10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" filled="f" stroked="f" strokeweight=".5pt">
                    <v:textbox>
                      <w:txbxContent>
                        <w:p w14:paraId="60DE5997" w14:textId="77777777" w:rsidR="00A53233" w:rsidRDefault="00A53233" w:rsidP="00A53233">
                          <w:r>
                            <w:rPr>
                              <w:lang w:bidi="es-ES"/>
                            </w:rPr>
                            <w:t>Conflictos, fragilidad y falta de gobernanza</w:t>
                          </w:r>
                        </w:p>
                      </w:txbxContent>
                    </v:textbox>
                  </v:shape>
                  <v:group id="Group 69158922" o:spid="_x0000_s1029" style="position:absolute;width:59480;height:54017" coordsize="59480,5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">
                    <v:shape id="Text Box 69158923" o:spid="_x0000_s1030" type="#_x0000_t202" style="position:absolute;left:6029;top:7435;width:12660;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" filled="f" stroked="f" strokeweight=".5pt">
                      <v:textbox>
                        <w:txbxContent>
                          <w:p w14:paraId="598F2467" w14:textId="77777777" w:rsidR="00A53233" w:rsidRDefault="00A53233" w:rsidP="00A53233">
                            <w:r>
                              <w:rPr>
                                <w:lang w:bidi="es-ES"/>
                              </w:rPr>
                              <w:t>Escasez de agua</w:t>
                            </w:r>
                          </w:p>
                        </w:txbxContent>
                      </v:textbox>
                    </v:shape>
                    <v:shape id="Text Box 69158924" o:spid="_x0000_s1031" type="#_x0000_t202" style="position:absolute;left:14771;top:4320;width:1266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" filled="f" stroked="f" strokeweight=".5pt">
                      <v:textbox>
                        <w:txbxContent>
                          <w:p w14:paraId="0394AE5B" w14:textId="77777777" w:rsidR="00A53233" w:rsidRDefault="00A53233" w:rsidP="00A53233">
                            <w:r>
                              <w:rPr>
                                <w:lang w:bidi="es-ES"/>
                              </w:rPr>
                              <w:t>Ciclones</w:t>
                            </w:r>
                          </w:p>
                        </w:txbxContent>
                      </v:textbox>
                    </v:shape>
                    <v:shape id="Text Box 69158925" o:spid="_x0000_s1032" type="#_x0000_t202" style="position:absolute;left:9482;width:17947;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" filled="f" stroked="f" strokeweight=".5pt">
                      <v:textbox>
                        <w:txbxContent>
                          <w:p w14:paraId="45441770" w14:textId="77777777" w:rsidR="00A53233" w:rsidRDefault="00A53233" w:rsidP="00A53233">
                            <w:r>
                              <w:rPr>
                                <w:lang w:bidi="es-ES"/>
                              </w:rPr>
                              <w:t>Inundaciones fluviales</w:t>
                            </w:r>
                          </w:p>
                        </w:txbxContent>
                      </v:textbox>
                    </v:shape>
                    <v:shape id="Text Box 69158926" o:spid="_x0000_s1033" type="#_x0000_t202" style="position:absolute;left:29036;width:1913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" filled="f" stroked="f" strokeweight=".5pt">
                      <v:textbox>
                        <w:txbxContent>
                          <w:p w14:paraId="2BC97110" w14:textId="77777777" w:rsidR="00A53233" w:rsidRDefault="00A53233" w:rsidP="00A53233">
                            <w:r>
                              <w:rPr>
                                <w:lang w:bidi="es-ES"/>
                              </w:rPr>
                              <w:t>Inundaciones costeras</w:t>
                            </w:r>
                          </w:p>
                        </w:txbxContent>
                      </v:textbox>
                    </v:shape>
                    <v:shape id="Text Box 69158927" o:spid="_x0000_s1034" type="#_x0000_t202" style="position:absolute;left:29031;top:3114;width:20157;height:5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" filled="f" stroked="f" strokeweight=".5pt">
                      <v:textbox>
                        <w:txbxContent>
                          <w:p w14:paraId="1692EE8A" w14:textId="77777777" w:rsidR="00A53233" w:rsidRDefault="00A53233" w:rsidP="00A53233">
                            <w:r>
                              <w:rPr>
                                <w:lang w:bidi="es-ES"/>
                              </w:rPr>
                              <w:t>Contaminación del aire, el suelo y el agua</w:t>
                            </w:r>
                          </w:p>
                        </w:txbxContent>
                      </v:textbox>
                    </v:shape>
                    <v:shape id="Text Box 69158928" o:spid="_x0000_s1035" type="#_x0000_t202" style="position:absolute;left:45016;top:19393;width:12661;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" fillcolor="#0070c0" strokeweight=".5pt">
                      <v:textbox>
                        <w:txbxContent>
                          <w:p w14:paraId="31A0379E" w14:textId="77777777" w:rsidR="00A53233" w:rsidRPr="00E977BA" w:rsidRDefault="00A53233" w:rsidP="00A53233">
                            <w:pPr>
                              <w:jc w:val="center"/>
                              <w:rPr>
                                <w:color w:val="FFFFFF" w:themeColor="background1"/>
                              </w:rPr>
                            </w:pPr>
                            <w:r w:rsidRPr="00E977BA">
                              <w:rPr>
                                <w:color w:val="FFFFFF" w:themeColor="background1"/>
                                <w:lang w:bidi="es-ES"/>
                              </w:rPr>
                              <w:t>Vulnerabilidad cada vez más acusada ante las perturbaciones climáticas</w:t>
                            </w:r>
                          </w:p>
                        </w:txbxContent>
                      </v:textbox>
                    </v:shape>
                    <v:shape id="Text Box 69158929" o:spid="_x0000_s1036" type="#_x0000_t202" style="position:absolute;top:18790;width:12660;height:1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" fillcolor="#0070c0" strokeweight=".5pt">
                      <v:textbox>
                        <w:txbxContent>
                          <w:p w14:paraId="2B74F3B7" w14:textId="77777777" w:rsidR="00A53233" w:rsidRPr="00E977BA" w:rsidRDefault="00A53233" w:rsidP="00A53233">
                            <w:pPr>
                              <w:jc w:val="center"/>
                              <w:rPr>
                                <w:color w:val="FFFFFF" w:themeColor="background1"/>
                              </w:rPr>
                            </w:pPr>
                            <w:r w:rsidRPr="00E977BA">
                              <w:rPr>
                                <w:color w:val="FFFFFF" w:themeColor="background1"/>
                                <w:lang w:bidi="es-ES"/>
                              </w:rPr>
                              <w:t>Exposición cada vez mayor a las perturbaciones climáticas</w:t>
                            </w:r>
                          </w:p>
                        </w:txbxContent>
                      </v:textbox>
                    </v:shape>
                    <v:shape id="Text Box 69158930" o:spid="_x0000_s1037" type="#_x0000_t202" style="position:absolute;left:38485;top:8012;width:13163;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" filled="f" stroked="f" strokeweight=".5pt">
                      <v:textbox>
                        <w:txbxContent>
                          <w:p w14:paraId="31CF08B6" w14:textId="77777777" w:rsidR="00A53233" w:rsidRDefault="00A53233" w:rsidP="00A53233">
                            <w:r>
                              <w:rPr>
                                <w:lang w:bidi="es-ES"/>
                              </w:rPr>
                              <w:t>Enfermedades</w:t>
                            </w:r>
                          </w:p>
                        </w:txbxContent>
                      </v:textbox>
                    </v:shape>
                    <v:shape id="Text Box 69158931" o:spid="_x0000_s1038" type="#_x0000_t202" style="position:absolute;left:3516;top:39490;width:13164;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" filled="f" stroked="f" strokeweight=".5pt">
                      <v:textbox>
                        <w:txbxContent>
                          <w:p w14:paraId="564D7C48" w14:textId="77777777" w:rsidR="00A53233" w:rsidRDefault="00A53233" w:rsidP="00A53233">
                            <w:r>
                              <w:rPr>
                                <w:lang w:bidi="es-ES"/>
                              </w:rPr>
                              <w:t>Desplazamiento</w:t>
                            </w:r>
                          </w:p>
                        </w:txbxContent>
                      </v:textbox>
                    </v:shape>
                    <v:shape id="Text Box 69158932" o:spid="_x0000_s1039" type="#_x0000_t202" style="position:absolute;left:20395;top:43955;width:10350;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" filled="f" stroked="f" strokeweight=".5pt">
                      <v:textbox>
                        <w:txbxContent>
                          <w:p w14:paraId="747F6BB7" w14:textId="77777777" w:rsidR="00A53233" w:rsidRDefault="00A53233" w:rsidP="00A53233">
                            <w:r>
                              <w:rPr>
                                <w:lang w:bidi="es-ES"/>
                              </w:rPr>
                              <w:t>Pobreza y falta de protección social</w:t>
                            </w:r>
                          </w:p>
                        </w:txbxContent>
                      </v:textbox>
                    </v:shape>
                    <v:shape id="Text Box 69158933" o:spid="_x0000_s1040" type="#_x0000_t202" style="position:absolute;left:29039;top:46522;width:1316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" filled="f" stroked="f" strokeweight=".5pt">
                      <v:textbox>
                        <w:txbxContent>
                          <w:p w14:paraId="54CEEE04" w14:textId="77777777" w:rsidR="00A53233" w:rsidRDefault="00A53233" w:rsidP="00A53233">
                            <w:r>
                              <w:rPr>
                                <w:lang w:bidi="es-ES"/>
                              </w:rPr>
                              <w:t>Falta de servicios educativos</w:t>
                            </w:r>
                          </w:p>
                        </w:txbxContent>
                      </v:textbox>
                    </v:shape>
                    <v:shape id="Text Box 69158934" o:spid="_x0000_s1041" type="#_x0000_t202" style="position:absolute;left:41948;top:42605;width:13158;height:8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" filled="f" stroked="f" strokeweight=".5pt">
                      <v:textbox>
                        <w:txbxContent>
                          <w:p w14:paraId="5B305FF2" w14:textId="77777777" w:rsidR="00A53233" w:rsidRDefault="00A53233" w:rsidP="00A53233">
                            <w:r>
                              <w:rPr>
                                <w:lang w:bidi="es-ES"/>
                              </w:rPr>
                              <w:t>Deficiencias en materia de salud y nutrición</w:t>
                            </w:r>
                          </w:p>
                        </w:txbxContent>
                      </v:textbox>
                    </v:shape>
                    <v:shape id="Text Box 69158935" o:spid="_x0000_s1042" type="#_x0000_t202" style="position:absolute;left:46317;top:35729;width:13163;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" filled="f" stroked="f" strokeweight=".5pt">
                      <v:textbox>
                        <w:txbxContent>
                          <w:p w14:paraId="764D3F34" w14:textId="77777777" w:rsidR="00A53233" w:rsidRDefault="00A53233" w:rsidP="00A53233">
                            <w:r>
                              <w:rPr>
                                <w:lang w:bidi="es-ES"/>
                              </w:rPr>
                              <w:t>Falta de agua, saneamiento e higiene (WASH, por sus siglas en inglés)</w:t>
                            </w:r>
                          </w:p>
                        </w:txbxContent>
                      </v:textbox>
                    </v:shape>
                    <v:shape id="Text Box 69158936" o:spid="_x0000_s1043" type="#_x0000_t202" style="position:absolute;left:21097;top:17272;width:13465;height:6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" fillcolor="#0070c0" strokeweight=".5pt">
                      <v:textbox>
                        <w:txbxContent>
                          <w:p w14:paraId="73E3B549" w14:textId="77777777" w:rsidR="00A53233" w:rsidRPr="00E977BA" w:rsidRDefault="00A53233" w:rsidP="00A53233">
                            <w:pPr>
                              <w:jc w:val="center"/>
                              <w:rPr>
                                <w:color w:val="FFFFFF" w:themeColor="background1"/>
                                <w:sz w:val="13"/>
                                <w:szCs w:val="13"/>
                              </w:rPr>
                            </w:pPr>
                            <w:r w:rsidRPr="00E977BA">
                              <w:rPr>
                                <w:color w:val="FFFFFF" w:themeColor="background1"/>
                                <w:sz w:val="13"/>
                                <w:szCs w:val="13"/>
                                <w:lang w:bidi="es-ES"/>
                              </w:rPr>
                              <w:t>Es probable que los efectos de la concatenación de estas circunstancias empeoren las desigualdades y empobrezcan más a los niños más pobres</w:t>
                            </w:r>
                          </w:p>
                        </w:txbxContent>
                      </v:textbox>
                    </v:shape>
                    <v:shape id="Text Box 69158937" o:spid="_x0000_s1044" type="#_x0000_t202" style="position:absolute;left:25824;top:30346;width:4921;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" filled="f" stroked="f" strokeweight=".5pt">
                      <v:textbox>
                        <w:txbxContent>
                          <w:p w14:paraId="25ED77A5" w14:textId="77777777" w:rsidR="00A53233" w:rsidRPr="00E977BA" w:rsidRDefault="00A53233" w:rsidP="00A53233">
                            <w:pPr>
                              <w:jc w:val="center"/>
                              <w:rPr>
                                <w:sz w:val="16"/>
                                <w:szCs w:val="16"/>
                              </w:rPr>
                            </w:pPr>
                            <w:r w:rsidRPr="00E977BA">
                              <w:rPr>
                                <w:sz w:val="16"/>
                                <w:szCs w:val="16"/>
                                <w:lang w:bidi="es-ES"/>
                              </w:rPr>
                              <w:t>Niño</w:t>
                            </w:r>
                          </w:p>
                        </w:txbxContent>
                      </v:textbox>
                    </v:shape>
                    <v:shape id="Text Box 69158938" o:spid="_x0000_s1045" type="#_x0000_t202" style="position:absolute;left:19994;top:32957;width:19285;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" filled="f" stroked="f" strokeweight=".5pt">
                      <v:textbox>
                        <w:txbxContent>
                          <w:p w14:paraId="675C179B" w14:textId="4E15C5A7" w:rsidR="00A53233" w:rsidRPr="00127B0F" w:rsidRDefault="00A53233" w:rsidP="00A53233">
                            <w:pPr>
                              <w:pStyle w:val="04xlpa"/>
                              <w:jc w:val="center"/>
                              <w:rPr>
                                <w:rFonts w:asciiTheme="minorHAnsi" w:hAnsiTheme="minorHAnsi"/>
                                <w:color w:val="000000"/>
                                <w:sz w:val="16"/>
                                <w:szCs w:val="16"/>
                                <w:lang w:val="es-ES"/>
                              </w:rPr>
                            </w:pPr>
                            <w:r w:rsidRPr="00E977BA">
                              <w:rPr>
                                <w:rStyle w:val="jsgrdq"/>
                                <w:rFonts w:asciiTheme="minorHAnsi" w:hAnsiTheme="minorHAnsi"/>
                                <w:color w:val="000000"/>
                                <w:sz w:val="16"/>
                                <w:szCs w:val="16"/>
                                <w:lang w:val="es-ES" w:bidi="es-ES"/>
                              </w:rPr>
                              <w:t>Reconocimiento insuficiente</w:t>
                            </w:r>
                            <w:r w:rsidR="00127B0F">
                              <w:rPr>
                                <w:rStyle w:val="jsgrdq"/>
                                <w:rFonts w:asciiTheme="minorHAnsi" w:hAnsiTheme="minorHAnsi"/>
                                <w:color w:val="000000"/>
                                <w:sz w:val="16"/>
                                <w:szCs w:val="16"/>
                                <w:lang w:val="es-ES" w:bidi="es-ES"/>
                              </w:rPr>
                              <w:br/>
                            </w:r>
                            <w:r w:rsidRPr="00E977BA">
                              <w:rPr>
                                <w:rStyle w:val="jsgrdq"/>
                                <w:rFonts w:asciiTheme="minorHAnsi" w:hAnsiTheme="minorHAnsi"/>
                                <w:color w:val="000000"/>
                                <w:sz w:val="16"/>
                                <w:szCs w:val="16"/>
                                <w:lang w:val="es-ES" w:bidi="es-ES"/>
                              </w:rPr>
                              <w:t>de las opiniones y la capacidad</w:t>
                            </w:r>
                            <w:r w:rsidR="00127B0F">
                              <w:rPr>
                                <w:rStyle w:val="jsgrdq"/>
                                <w:rFonts w:asciiTheme="minorHAnsi" w:hAnsiTheme="minorHAnsi"/>
                                <w:color w:val="000000"/>
                                <w:sz w:val="16"/>
                                <w:szCs w:val="16"/>
                                <w:lang w:val="es-ES" w:bidi="es-ES"/>
                              </w:rPr>
                              <w:br/>
                            </w:r>
                            <w:r w:rsidRPr="00E977BA">
                              <w:rPr>
                                <w:rStyle w:val="jsgrdq"/>
                                <w:rFonts w:asciiTheme="minorHAnsi" w:hAnsiTheme="minorHAnsi"/>
                                <w:color w:val="000000"/>
                                <w:sz w:val="16"/>
                                <w:szCs w:val="16"/>
                                <w:lang w:val="es-ES" w:bidi="es-ES"/>
                              </w:rPr>
                              <w:t>de acción de los niños</w:t>
                            </w:r>
                          </w:p>
                          <w:p w14:paraId="5302748B" w14:textId="77777777" w:rsidR="00A53233" w:rsidRPr="00E977BA" w:rsidRDefault="00A53233" w:rsidP="00A53233">
                            <w:pPr>
                              <w:rPr>
                                <w:sz w:val="21"/>
                                <w:szCs w:val="21"/>
                              </w:rPr>
                            </w:pP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9158939" o:spid="_x0000_s1046" type="#_x0000_t75" alt="Baby with solid fill" style="position:absolute;left:25824;top:24718;width:5626;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">
                  <v:imagedata r:id="rId23" o:title="Baby with solid fill"/>
                </v:shape>
                <v:shape id="U-turn Arrow 1090393497" o:spid="_x0000_s1047" style="position:absolute;left:17685;top:13866;width:22404;height:7536;visibility:visible;mso-wrap-style:square;v-text-anchor:middle" coordsize="2240393,7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" path="m,753626l,329711c,147617,147617,,329711,l1816478,v182094,,329711,147617,329711,329711c2146189,345412,2146190,361112,2146190,376813r94203,l2051987,565220,1863580,376813r94203,l1957783,329711v,-78041,-63264,-141305,-141305,-141305l329711,188407v-78041,,-141305,63264,-141305,141305c188406,471017,188407,612321,188407,753626l,753626xe" fillcolor="#00b0f0" strokecolor="#1f3763 [1604]" strokeweight="1pt">
                  <v:stroke joinstyle="miter"/>
                  <v:path arrowok="t" o:connecttype="custom" o:connectlocs="0,753626;0,329711;329711,0;1816478,0;2146189,329711;2146190,376813;2240393,376813;2051987,565220;1863580,376813;1957783,376813;1957783,329711;1816478,188406;329711,188407;188406,329712;188407,753626;0,753626" o:connectangles="0,0,0,0,0,0,0,0,0,0,0,0,0,0,0,0"/>
                </v:shape>
                <v:shape id="U-turn Arrow 1090393498" o:spid="_x0000_s1048" style="position:absolute;left:17711;top:31953;width:22404;height:7537;rotation:180;visibility:visible;mso-wrap-style:square;v-text-anchor:middle" coordsize="2240393,7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" path="m,753626l,329711c,147617,147617,,329711,l1816478,v182094,,329711,147617,329711,329711c2146189,345412,2146190,361112,2146190,376813r94203,l2051987,565220,1863580,376813r94203,l1957783,329711v,-78041,-63264,-141305,-141305,-141305l329711,188407v-78041,,-141305,63264,-141305,141305c188406,471017,188407,612321,188407,753626l,753626xe" fillcolor="#00b0f0" strokecolor="#1f3763 [1604]" strokeweight="1pt">
                  <v:stroke joinstyle="miter"/>
                  <v:path arrowok="t" o:connecttype="custom" o:connectlocs="0,753626;0,329711;329711,0;1816478,0;2146189,329711;2146190,376813;2240393,376813;2051987,565220;1863580,376813;1957783,376813;1957783,329711;1816478,188406;329711,188407;188406,329712;188407,753626;0,753626" o:connectangles="0,0,0,0,0,0,0,0,0,0,0,0,0,0,0,0"/>
                </v:shape>
              </v:group>
            </w:pict>
          </mc:Fallback>
        </mc:AlternateContent>
      </w:r>
    </w:p>
    <w:p w14:paraId="4505E94A" w14:textId="77777777" w:rsidR="00A53233" w:rsidRDefault="00A53233" w:rsidP="00A53233"/>
    <w:p w14:paraId="0ED39474" w14:textId="77777777" w:rsidR="00A53233" w:rsidRDefault="00A53233" w:rsidP="00A53233"/>
    <w:p w14:paraId="65F2CE13" w14:textId="77777777" w:rsidR="00A53233" w:rsidRDefault="00A53233" w:rsidP="00A53233"/>
    <w:p w14:paraId="2ED8A7FD" w14:textId="77777777" w:rsidR="00A53233" w:rsidRDefault="00A53233" w:rsidP="00A53233"/>
    <w:p w14:paraId="48B15CC4" w14:textId="77777777" w:rsidR="00A53233" w:rsidRDefault="00A53233" w:rsidP="00A53233"/>
    <w:p w14:paraId="5740AC75" w14:textId="77777777" w:rsidR="00A53233" w:rsidRDefault="00A53233" w:rsidP="00A53233"/>
    <w:p w14:paraId="6724FBDD" w14:textId="77777777" w:rsidR="00A53233" w:rsidRDefault="00A53233" w:rsidP="00A53233"/>
    <w:p w14:paraId="10DF34B0" w14:textId="77777777" w:rsidR="00A53233" w:rsidRDefault="00A53233" w:rsidP="00A53233"/>
    <w:p w14:paraId="5DF510E3" w14:textId="77777777" w:rsidR="00A53233" w:rsidRDefault="00A53233" w:rsidP="00A53233"/>
    <w:p w14:paraId="1D95C336" w14:textId="77777777" w:rsidR="00A53233" w:rsidRDefault="00A53233" w:rsidP="00A53233"/>
    <w:p w14:paraId="156EB3EE" w14:textId="77777777" w:rsidR="00A53233" w:rsidRDefault="00A53233" w:rsidP="00A53233"/>
    <w:p w14:paraId="52F9659C" w14:textId="77777777" w:rsidR="00A53233" w:rsidRDefault="00A53233" w:rsidP="00A53233"/>
    <w:p w14:paraId="44BBFBB2" w14:textId="77777777" w:rsidR="00A53233" w:rsidRDefault="00A53233" w:rsidP="00A53233"/>
    <w:p w14:paraId="69C5B5DA" w14:textId="20EBF6FA" w:rsidR="00A53233" w:rsidRDefault="00A53233" w:rsidP="00C87DA2"/>
    <w:p w14:paraId="176E9317" w14:textId="080D8AA9" w:rsidR="00A53233" w:rsidRDefault="00A53233" w:rsidP="00C87DA2"/>
    <w:p w14:paraId="0A8D3CCE" w14:textId="67626248" w:rsidR="00A53233" w:rsidRDefault="00A53233" w:rsidP="00C87DA2"/>
    <w:p w14:paraId="44614DE1" w14:textId="63F595E4" w:rsidR="00A53233" w:rsidRDefault="00A53233" w:rsidP="00C87DA2"/>
    <w:p w14:paraId="5F842DE8" w14:textId="6CE21491" w:rsidR="00A53233" w:rsidRDefault="00A53233" w:rsidP="00C87DA2"/>
    <w:p w14:paraId="383BDF1C" w14:textId="6BEB0651" w:rsidR="00A53233" w:rsidRDefault="00A53233" w:rsidP="00C87DA2"/>
    <w:p w14:paraId="325E46C4" w14:textId="65CD920F" w:rsidR="00A53233" w:rsidRDefault="00A53233" w:rsidP="00C87DA2"/>
    <w:p w14:paraId="1A6946E2" w14:textId="53D10220" w:rsidR="00A53233" w:rsidRDefault="00A53233" w:rsidP="00C87DA2"/>
    <w:p w14:paraId="144B5E0B" w14:textId="2A638C5C" w:rsidR="00A53233" w:rsidRDefault="00A53233" w:rsidP="00C87DA2"/>
    <w:p w14:paraId="480C8062" w14:textId="22A61D13" w:rsidR="00A53233" w:rsidRDefault="00A53233" w:rsidP="00C87DA2"/>
    <w:p w14:paraId="59B623D7" w14:textId="3B89C2F3" w:rsidR="00A53233" w:rsidRDefault="00A53233" w:rsidP="00C87DA2"/>
    <w:p w14:paraId="2F08C7EF" w14:textId="7EEAE5A0" w:rsidR="00A53233" w:rsidRDefault="00A53233" w:rsidP="00C87DA2"/>
    <w:p w14:paraId="1478281C" w14:textId="60A76CBF" w:rsidR="00A53233" w:rsidRDefault="00A53233" w:rsidP="00C87DA2"/>
    <w:p w14:paraId="5079511E" w14:textId="77777777" w:rsidR="00C87DA2" w:rsidRDefault="00C87DA2" w:rsidP="00C87DA2"/>
    <w:p w14:paraId="2CE2F93E" w14:textId="77777777" w:rsidR="00127B0F" w:rsidRDefault="00127B0F" w:rsidP="00C87DA2">
      <w:pPr>
        <w:rPr>
          <w:b/>
          <w:sz w:val="28"/>
          <w:szCs w:val="28"/>
          <w:lang w:bidi="es-ES"/>
        </w:rPr>
        <w:sectPr w:rsidR="00127B0F" w:rsidSect="00127B0F">
          <w:endnotePr>
            <w:numFmt w:val="decimal"/>
          </w:endnotePr>
          <w:pgSz w:w="12240" w:h="15840"/>
          <w:pgMar w:top="1440" w:right="1440" w:bottom="1440" w:left="1440" w:header="720" w:footer="720" w:gutter="0"/>
          <w:cols w:space="720"/>
          <w:docGrid w:linePitch="360"/>
        </w:sectPr>
      </w:pPr>
    </w:p>
    <w:p w14:paraId="5929DADE" w14:textId="351CBEBE" w:rsidR="00C87DA2" w:rsidRDefault="00C87DA2" w:rsidP="00C87DA2">
      <w:r w:rsidRPr="00CD2219">
        <w:rPr>
          <w:b/>
          <w:sz w:val="28"/>
          <w:szCs w:val="28"/>
          <w:lang w:bidi="es-ES"/>
        </w:rPr>
        <w:lastRenderedPageBreak/>
        <w:t xml:space="preserve">Presentación del Índice de Riesgo Climático de la Infancia (IRCI): </w:t>
      </w:r>
      <w:r w:rsidRPr="00CD2219">
        <w:rPr>
          <w:b/>
          <w:lang w:bidi="es-ES"/>
        </w:rPr>
        <w:t xml:space="preserve">el informe combina esta nueva base empírica </w:t>
      </w:r>
      <w:r w:rsidR="00AF2148">
        <w:rPr>
          <w:b/>
          <w:lang w:bidi="es-ES"/>
        </w:rPr>
        <w:t xml:space="preserve">cada vez </w:t>
      </w:r>
      <w:r w:rsidR="00AD610B">
        <w:rPr>
          <w:b/>
          <w:lang w:bidi="es-ES"/>
        </w:rPr>
        <w:t>más amplia</w:t>
      </w:r>
      <w:r w:rsidRPr="00CD2219">
        <w:rPr>
          <w:b/>
          <w:lang w:bidi="es-ES"/>
        </w:rPr>
        <w:t xml:space="preserve"> con datos sobre la vulnerabilidad de los niños a fin de presentar la primera imagen de conjunto del riesgo climático desde la perspectiva de la infancia.</w:t>
      </w:r>
    </w:p>
    <w:p w14:paraId="35BE50DD" w14:textId="59F3550D" w:rsidR="00C87DA2" w:rsidRDefault="00C87DA2" w:rsidP="00C87DA2"/>
    <w:p w14:paraId="523D431F" w14:textId="1259AADB" w:rsidR="0094364B" w:rsidRDefault="0094364B" w:rsidP="0094364B">
      <w:r>
        <w:rPr>
          <w:lang w:bidi="es-ES"/>
        </w:rPr>
        <w:t>El IRCI se apoya en dos pilares básicos: el primero es la exposición de los niños a riesgos, perturbaciones y tensiones climáticos y ambientales; el segundo, la vulnerabilidad de los niños. En estas dos categorías, el IRCI aglutina 57 variables con las que cuantificar el riesgo en todos los países y regiones.</w:t>
      </w:r>
    </w:p>
    <w:p w14:paraId="6712AB29" w14:textId="400DAE2E" w:rsidR="0094364B" w:rsidRDefault="0094364B" w:rsidP="00C87DA2"/>
    <w:p w14:paraId="14D2811D" w14:textId="46B9DEE4" w:rsidR="0094364B" w:rsidRDefault="0094364B" w:rsidP="0094364B">
      <w:pPr>
        <w:pStyle w:val="paragraph"/>
        <w:spacing w:before="0" w:beforeAutospacing="0" w:after="0" w:afterAutospacing="0"/>
        <w:textAlignment w:val="baseline"/>
        <w:rPr>
          <w:rStyle w:val="normaltextrun"/>
          <w:rFonts w:ascii="Calibri" w:eastAsia="Calibri" w:hAnsi="Calibri" w:cs="Calibri"/>
          <w:color w:val="0070C0"/>
          <w:sz w:val="22"/>
          <w:szCs w:val="22"/>
          <w:lang w:bidi="es-ES"/>
        </w:rPr>
      </w:pPr>
      <w:r>
        <w:rPr>
          <w:rStyle w:val="normaltextrun"/>
          <w:rFonts w:ascii="Calibri" w:eastAsia="Calibri" w:hAnsi="Calibri" w:cs="Calibri"/>
          <w:b/>
          <w:color w:val="0070C0"/>
          <w:sz w:val="22"/>
          <w:szCs w:val="22"/>
          <w:lang w:bidi="es-ES"/>
        </w:rPr>
        <w:t>Gráfico 3:</w:t>
      </w:r>
      <w:r>
        <w:rPr>
          <w:rStyle w:val="normaltextrun"/>
          <w:rFonts w:ascii="Calibri" w:eastAsia="Calibri" w:hAnsi="Calibri" w:cs="Calibri"/>
          <w:color w:val="0070C0"/>
          <w:sz w:val="22"/>
          <w:szCs w:val="22"/>
          <w:lang w:bidi="es-ES"/>
        </w:rPr>
        <w:t> Modelo conceptual del IRCI: pilares y componentes </w:t>
      </w:r>
    </w:p>
    <w:p w14:paraId="63A8B8FA" w14:textId="77777777" w:rsidR="00541159" w:rsidRDefault="00541159" w:rsidP="0094364B">
      <w:pPr>
        <w:pStyle w:val="paragraph"/>
        <w:spacing w:before="0" w:beforeAutospacing="0" w:after="0" w:afterAutospacing="0"/>
        <w:textAlignment w:val="baseline"/>
        <w:rPr>
          <w:rFonts w:ascii="Segoe UI" w:hAnsi="Segoe UI" w:cs="Segoe UI"/>
          <w:sz w:val="18"/>
          <w:szCs w:val="18"/>
        </w:rPr>
      </w:pPr>
    </w:p>
    <w:p w14:paraId="6AAFFB37" w14:textId="77777777" w:rsidR="0094364B" w:rsidRDefault="0094364B" w:rsidP="0094364B">
      <w:pPr>
        <w:pStyle w:val="paragraph"/>
        <w:spacing w:before="0" w:beforeAutospacing="0" w:after="0" w:afterAutospacing="0"/>
        <w:textAlignment w:val="baseline"/>
        <w:rPr>
          <w:rFonts w:ascii="Segoe UI" w:hAnsi="Segoe UI" w:cs="Segoe UI"/>
          <w:sz w:val="18"/>
          <w:szCs w:val="18"/>
        </w:rPr>
      </w:pPr>
      <w:r>
        <w:rPr>
          <w:rStyle w:val="eop"/>
          <w:rFonts w:ascii="Calibri" w:eastAsia="Calibri" w:hAnsi="Calibri" w:cs="Calibri"/>
          <w:color w:val="0070C0"/>
          <w:sz w:val="22"/>
          <w:szCs w:val="22"/>
          <w:lang w:bidi="es-ES"/>
        </w:rPr>
        <w:t> </w:t>
      </w:r>
      <w:r>
        <w:rPr>
          <w:noProof/>
          <w:lang w:eastAsia="es-ES"/>
        </w:rPr>
        <w:drawing>
          <wp:anchor distT="0" distB="0" distL="114300" distR="114300" simplePos="0" relativeHeight="251657216" behindDoc="0" locked="0" layoutInCell="1" allowOverlap="1" wp14:anchorId="7C456A55" wp14:editId="0E0D3AAA">
            <wp:simplePos x="0" y="0"/>
            <wp:positionH relativeFrom="column">
              <wp:align>left</wp:align>
            </wp:positionH>
            <wp:positionV relativeFrom="paragraph">
              <wp:posOffset>0</wp:posOffset>
            </wp:positionV>
            <wp:extent cx="6400800" cy="3757930"/>
            <wp:effectExtent l="0" t="0" r="0" b="0"/>
            <wp:wrapSquare wrapText="bothSides"/>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4">
                      <a:extLst>
                        <a:ext uri="{28A0092B-C50C-407E-A947-70E740481C1C}">
                          <a14:useLocalDpi xmlns:a14="http://schemas.microsoft.com/office/drawing/2010/main" val="0"/>
                        </a:ext>
                      </a:extLst>
                    </a:blip>
                    <a:stretch>
                      <a:fillRect/>
                    </a:stretch>
                  </pic:blipFill>
                  <pic:spPr>
                    <a:xfrm>
                      <a:off x="0" y="0"/>
                      <a:ext cx="6400800" cy="3757930"/>
                    </a:xfrm>
                    <a:prstGeom prst="rect">
                      <a:avLst/>
                    </a:prstGeom>
                  </pic:spPr>
                </pic:pic>
              </a:graphicData>
            </a:graphic>
            <wp14:sizeRelH relativeFrom="page">
              <wp14:pctWidth>0</wp14:pctWidth>
            </wp14:sizeRelH>
            <wp14:sizeRelV relativeFrom="page">
              <wp14:pctHeight>0</wp14:pctHeight>
            </wp14:sizeRelV>
          </wp:anchor>
        </w:drawing>
      </w:r>
    </w:p>
    <w:p w14:paraId="67DFEEA1" w14:textId="77777777" w:rsidR="0094364B" w:rsidRDefault="0094364B" w:rsidP="00C87DA2"/>
    <w:p w14:paraId="6130FC6F" w14:textId="454D3816" w:rsidR="00C87DA2" w:rsidRDefault="00C87DA2" w:rsidP="00C87DA2">
      <w:pPr>
        <w:rPr>
          <w:b/>
          <w:bCs/>
        </w:rPr>
      </w:pPr>
      <w:r w:rsidRPr="06A3590C">
        <w:rPr>
          <w:b/>
          <w:lang w:bidi="es-ES"/>
        </w:rPr>
        <w:t xml:space="preserve">Según el IRCI, alrededor de 1.000 millones de niños (casi la mitad de la población infantil a escala mundial) viven en </w:t>
      </w:r>
      <w:r w:rsidR="004644ED">
        <w:rPr>
          <w:b/>
          <w:lang w:bidi="es-ES"/>
        </w:rPr>
        <w:t>países con un riesgo</w:t>
      </w:r>
      <w:r w:rsidRPr="06A3590C">
        <w:rPr>
          <w:b/>
          <w:lang w:bidi="es-ES"/>
        </w:rPr>
        <w:t xml:space="preserve"> extremadamente alto.</w:t>
      </w:r>
    </w:p>
    <w:p w14:paraId="2F511979" w14:textId="77777777" w:rsidR="00C87DA2" w:rsidRDefault="00C87DA2" w:rsidP="00C87DA2">
      <w:pPr>
        <w:rPr>
          <w:b/>
          <w:bCs/>
        </w:rPr>
      </w:pPr>
    </w:p>
    <w:p w14:paraId="4D94AF7D" w14:textId="77777777" w:rsidR="00127B0F" w:rsidRDefault="00127B0F" w:rsidP="00C87DA2">
      <w:pPr>
        <w:rPr>
          <w:b/>
          <w:lang w:bidi="es-ES"/>
        </w:rPr>
        <w:sectPr w:rsidR="00127B0F" w:rsidSect="00127B0F">
          <w:endnotePr>
            <w:numFmt w:val="decimal"/>
          </w:endnotePr>
          <w:pgSz w:w="12240" w:h="15840"/>
          <w:pgMar w:top="1440" w:right="1440" w:bottom="1440" w:left="1440" w:header="720" w:footer="720" w:gutter="0"/>
          <w:cols w:space="720"/>
          <w:docGrid w:linePitch="360"/>
        </w:sectPr>
      </w:pPr>
    </w:p>
    <w:p w14:paraId="554B070E" w14:textId="1A807852" w:rsidR="00C87DA2" w:rsidRPr="00770FD4" w:rsidRDefault="00C87DA2" w:rsidP="00C87DA2">
      <w:pPr>
        <w:rPr>
          <w:b/>
          <w:bCs/>
        </w:rPr>
      </w:pPr>
      <w:r w:rsidRPr="2C7C4D6B">
        <w:rPr>
          <w:b/>
          <w:lang w:bidi="es-ES"/>
        </w:rPr>
        <w:lastRenderedPageBreak/>
        <w:t xml:space="preserve">Mapa 2: El Índice de Riesgo Climático de la Infancia (IRCI) </w:t>
      </w:r>
    </w:p>
    <w:p w14:paraId="3A5A8498" w14:textId="77777777" w:rsidR="00C87DA2" w:rsidRPr="00770FD4" w:rsidRDefault="00C87DA2" w:rsidP="00C87DA2">
      <w:r>
        <w:rPr>
          <w:noProof/>
          <w:lang w:eastAsia="es-ES"/>
        </w:rPr>
        <w:drawing>
          <wp:inline distT="0" distB="0" distL="0" distR="0" wp14:anchorId="09C7A9E2" wp14:editId="4BCD0231">
            <wp:extent cx="6804992" cy="3009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04992" cy="3009900"/>
                    </a:xfrm>
                    <a:prstGeom prst="rect">
                      <a:avLst/>
                    </a:prstGeom>
                  </pic:spPr>
                </pic:pic>
              </a:graphicData>
            </a:graphic>
          </wp:inline>
        </w:drawing>
      </w:r>
    </w:p>
    <w:p w14:paraId="3D9D9343" w14:textId="77777777" w:rsidR="00C87DA2" w:rsidRDefault="00C87DA2" w:rsidP="00C87DA2"/>
    <w:p w14:paraId="34B2DE74" w14:textId="73A829E7" w:rsidR="0094364B" w:rsidRDefault="00C87DA2" w:rsidP="0094364B">
      <w:pPr>
        <w:rPr>
          <w:b/>
        </w:rPr>
      </w:pPr>
      <w:r w:rsidRPr="00F60218">
        <w:rPr>
          <w:sz w:val="20"/>
          <w:szCs w:val="20"/>
          <w:lang w:bidi="es-ES"/>
        </w:rPr>
        <w:t>Fuente: El IRCI se compone de numerosos indicadores en materia de riesgos, perturbaciones y tensiones climáticos y ambientales, y de la vulnerabilidad de los niños.</w:t>
      </w:r>
    </w:p>
    <w:p w14:paraId="4D0CD850" w14:textId="77777777" w:rsidR="0094364B" w:rsidRDefault="0094364B" w:rsidP="0094364B">
      <w:pPr>
        <w:rPr>
          <w:b/>
        </w:rPr>
      </w:pPr>
    </w:p>
    <w:p w14:paraId="00D35C8B" w14:textId="1D763170" w:rsidR="0094364B" w:rsidRPr="006A74C5" w:rsidRDefault="00C57F0C" w:rsidP="0094364B">
      <w:pPr>
        <w:rPr>
          <w:b/>
        </w:rPr>
      </w:pPr>
      <w:r>
        <w:rPr>
          <w:b/>
          <w:lang w:bidi="es-ES"/>
        </w:rPr>
        <w:t>Tabla</w:t>
      </w:r>
      <w:r w:rsidR="0094364B" w:rsidRPr="006A74C5">
        <w:rPr>
          <w:b/>
          <w:lang w:bidi="es-ES"/>
        </w:rPr>
        <w:t xml:space="preserve"> 1: Países </w:t>
      </w:r>
      <w:r w:rsidR="00E8639F">
        <w:rPr>
          <w:b/>
          <w:lang w:bidi="es-ES"/>
        </w:rPr>
        <w:t>donde</w:t>
      </w:r>
      <w:r w:rsidR="0094364B" w:rsidRPr="006A74C5">
        <w:rPr>
          <w:b/>
          <w:lang w:bidi="es-ES"/>
        </w:rPr>
        <w:t xml:space="preserve"> los niños se ven expuestos a más riesgos debido al cambio climático y la degradación ambiental</w:t>
      </w:r>
    </w:p>
    <w:p w14:paraId="4791EE0D" w14:textId="77777777" w:rsidR="0094364B" w:rsidRDefault="0094364B" w:rsidP="0094364B"/>
    <w:p w14:paraId="77B87F1A" w14:textId="29A9B30E" w:rsidR="0094364B" w:rsidRDefault="0094364B" w:rsidP="0094364B">
      <w:r w:rsidRPr="003E7EDF">
        <w:rPr>
          <w:noProof/>
          <w:lang w:eastAsia="es-ES"/>
        </w:rPr>
        <w:lastRenderedPageBreak/>
        <w:drawing>
          <wp:inline distT="0" distB="0" distL="0" distR="0" wp14:anchorId="0F0EA86D" wp14:editId="40601B57">
            <wp:extent cx="6000750" cy="8229600"/>
            <wp:effectExtent l="0" t="0" r="0" b="0"/>
            <wp:docPr id="1738617297" name="Picture 173861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8229600"/>
                    </a:xfrm>
                    <a:prstGeom prst="rect">
                      <a:avLst/>
                    </a:prstGeom>
                    <a:noFill/>
                    <a:ln>
                      <a:noFill/>
                    </a:ln>
                  </pic:spPr>
                </pic:pic>
              </a:graphicData>
            </a:graphic>
          </wp:inline>
        </w:drawing>
      </w:r>
    </w:p>
    <w:p w14:paraId="7BF0F7F0" w14:textId="14F7BB78" w:rsidR="0094364B" w:rsidRPr="00757C3F" w:rsidRDefault="0094364B" w:rsidP="0094364B">
      <w:pPr>
        <w:rPr>
          <w:b/>
          <w:bCs/>
        </w:rPr>
      </w:pPr>
      <w:r w:rsidRPr="0A1F1144">
        <w:rPr>
          <w:b/>
          <w:lang w:bidi="es-ES"/>
        </w:rPr>
        <w:lastRenderedPageBreak/>
        <w:t xml:space="preserve">Mapa 3: Regiones </w:t>
      </w:r>
      <w:r w:rsidR="00E8639F">
        <w:rPr>
          <w:b/>
          <w:lang w:bidi="es-ES"/>
        </w:rPr>
        <w:t>donde</w:t>
      </w:r>
      <w:r w:rsidRPr="0A1F1144">
        <w:rPr>
          <w:b/>
          <w:lang w:bidi="es-ES"/>
        </w:rPr>
        <w:t xml:space="preserve"> predominan las perturbaciones y tensiones ambientales y climáticas (pilar 1 del IRCI)</w:t>
      </w:r>
    </w:p>
    <w:p w14:paraId="6664ADE4" w14:textId="77777777" w:rsidR="0094364B" w:rsidRDefault="0094364B" w:rsidP="0094364B">
      <w:pPr>
        <w:rPr>
          <w:b/>
        </w:rPr>
      </w:pPr>
      <w:r>
        <w:rPr>
          <w:b/>
          <w:noProof/>
          <w:lang w:eastAsia="es-ES"/>
        </w:rPr>
        <w:drawing>
          <wp:inline distT="0" distB="0" distL="0" distR="0" wp14:anchorId="4205A5DB" wp14:editId="6DB8A6CF">
            <wp:extent cx="5943600" cy="2628900"/>
            <wp:effectExtent l="0" t="0" r="0" b="0"/>
            <wp:docPr id="1193068742" name="Picture 119306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3F6FFFD6" w14:textId="77777777" w:rsidR="0094364B" w:rsidRPr="001408E7" w:rsidRDefault="0094364B" w:rsidP="0094364B"/>
    <w:p w14:paraId="46B67FD2" w14:textId="16956B3D" w:rsidR="0094364B" w:rsidRPr="00A948FD" w:rsidRDefault="0094364B" w:rsidP="0094364B">
      <w:pPr>
        <w:rPr>
          <w:sz w:val="20"/>
          <w:szCs w:val="20"/>
        </w:rPr>
      </w:pPr>
      <w:r w:rsidRPr="00A948FD">
        <w:rPr>
          <w:sz w:val="20"/>
          <w:szCs w:val="20"/>
          <w:lang w:bidi="es-ES"/>
        </w:rPr>
        <w:t>Fuente: Véase el capítulo 6 de la versión íntegra del informe, “Metodología”.</w:t>
      </w:r>
    </w:p>
    <w:p w14:paraId="62527547" w14:textId="77777777" w:rsidR="0094364B" w:rsidRDefault="0094364B" w:rsidP="0094364B">
      <w:pPr>
        <w:rPr>
          <w:b/>
          <w:bCs/>
        </w:rPr>
      </w:pPr>
    </w:p>
    <w:p w14:paraId="106A0468" w14:textId="7EDFA542" w:rsidR="0094364B" w:rsidRPr="00757C3F" w:rsidRDefault="0094364B" w:rsidP="0094364B">
      <w:pPr>
        <w:rPr>
          <w:b/>
          <w:bCs/>
        </w:rPr>
      </w:pPr>
      <w:r w:rsidRPr="0A1F1144">
        <w:rPr>
          <w:b/>
          <w:lang w:bidi="es-ES"/>
        </w:rPr>
        <w:t xml:space="preserve">Mapa 4: Regiones </w:t>
      </w:r>
      <w:r w:rsidR="002C37F5">
        <w:rPr>
          <w:b/>
          <w:lang w:bidi="es-ES"/>
        </w:rPr>
        <w:t>donde</w:t>
      </w:r>
      <w:r w:rsidRPr="0A1F1144">
        <w:rPr>
          <w:b/>
          <w:lang w:bidi="es-ES"/>
        </w:rPr>
        <w:t xml:space="preserve"> predomina la vulnerabilidad de los niños (pilar 2 del IRCI)</w:t>
      </w:r>
    </w:p>
    <w:p w14:paraId="4E37B491" w14:textId="77777777" w:rsidR="0094364B" w:rsidRDefault="0094364B" w:rsidP="0094364B">
      <w:pPr>
        <w:rPr>
          <w:b/>
        </w:rPr>
      </w:pPr>
      <w:r>
        <w:rPr>
          <w:b/>
          <w:noProof/>
          <w:lang w:eastAsia="es-ES"/>
        </w:rPr>
        <w:drawing>
          <wp:inline distT="0" distB="0" distL="0" distR="0" wp14:anchorId="5FE454C0" wp14:editId="559425D6">
            <wp:extent cx="5943600" cy="2628900"/>
            <wp:effectExtent l="0" t="0" r="0" b="0"/>
            <wp:docPr id="69158916" name="Picture 691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4A16EDA6" w14:textId="12E09F46" w:rsidR="0094364B" w:rsidRPr="00A948FD" w:rsidRDefault="0094364B" w:rsidP="0094364B">
      <w:pPr>
        <w:rPr>
          <w:sz w:val="20"/>
          <w:szCs w:val="20"/>
        </w:rPr>
      </w:pPr>
      <w:r w:rsidRPr="00A948FD">
        <w:rPr>
          <w:sz w:val="20"/>
          <w:szCs w:val="20"/>
          <w:lang w:bidi="es-ES"/>
        </w:rPr>
        <w:t>Fuente: Véase el capítulo 6 de la versión íntegra del informe, “Metodología”.</w:t>
      </w:r>
    </w:p>
    <w:p w14:paraId="3EEFF1A5" w14:textId="68E33751" w:rsidR="0094364B" w:rsidRDefault="0094364B" w:rsidP="00CD2219"/>
    <w:p w14:paraId="660A3BDA" w14:textId="161620A2" w:rsidR="0094364B" w:rsidRDefault="0094364B" w:rsidP="0094364B">
      <w:r>
        <w:rPr>
          <w:lang w:bidi="es-ES"/>
        </w:rPr>
        <w:br w:type="page"/>
      </w:r>
    </w:p>
    <w:p w14:paraId="66EA5806" w14:textId="77777777" w:rsidR="00C87DA2" w:rsidRDefault="00C87DA2" w:rsidP="00C87DA2">
      <w:r>
        <w:rPr>
          <w:lang w:bidi="es-ES"/>
        </w:rPr>
        <w:lastRenderedPageBreak/>
        <w:t>Además:</w:t>
      </w:r>
    </w:p>
    <w:p w14:paraId="473FD817" w14:textId="38B7B529" w:rsidR="00C87DA2" w:rsidRPr="008335F4" w:rsidRDefault="00C87DA2" w:rsidP="00C87DA2">
      <w:pPr>
        <w:pStyle w:val="Prrafodelista"/>
        <w:numPr>
          <w:ilvl w:val="0"/>
          <w:numId w:val="32"/>
        </w:numPr>
        <w:rPr>
          <w:b/>
          <w:bCs/>
        </w:rPr>
      </w:pPr>
      <w:r>
        <w:rPr>
          <w:b/>
          <w:lang w:bidi="es-ES"/>
        </w:rPr>
        <w:t>Los lugares de la Tierra expuestos al mayor riesgo contribuyen en menor medida a las causas del cambio climático</w:t>
      </w:r>
      <w:r w:rsidR="00F20820">
        <w:rPr>
          <w:b/>
          <w:lang w:bidi="es-ES"/>
        </w:rPr>
        <w:t>. U</w:t>
      </w:r>
      <w:r w:rsidR="001A4624">
        <w:rPr>
          <w:b/>
          <w:lang w:bidi="es-ES"/>
        </w:rPr>
        <w:t>n ejemplo de ello es que</w:t>
      </w:r>
      <w:r w:rsidR="00E327B2">
        <w:rPr>
          <w:b/>
          <w:lang w:bidi="es-ES"/>
        </w:rPr>
        <w:t xml:space="preserve"> </w:t>
      </w:r>
      <w:r>
        <w:rPr>
          <w:b/>
          <w:lang w:bidi="es-ES"/>
        </w:rPr>
        <w:t xml:space="preserve">los 33 países </w:t>
      </w:r>
      <w:r w:rsidR="00EC52F3">
        <w:rPr>
          <w:b/>
          <w:lang w:bidi="es-ES"/>
        </w:rPr>
        <w:t>con un</w:t>
      </w:r>
      <w:r>
        <w:rPr>
          <w:b/>
          <w:lang w:bidi="es-ES"/>
        </w:rPr>
        <w:t xml:space="preserve"> riesgo extremadamente alto producen menos del 10% de las emisiones mundiales de gases de efecto invernadero. Los </w:t>
      </w:r>
      <w:r w:rsidR="003D1E4D">
        <w:rPr>
          <w:b/>
          <w:lang w:bidi="es-ES"/>
        </w:rPr>
        <w:t xml:space="preserve">10 </w:t>
      </w:r>
      <w:r>
        <w:rPr>
          <w:b/>
          <w:lang w:bidi="es-ES"/>
        </w:rPr>
        <w:t>países de mayor riesgo son el origen de tan solo el 0,5% de las emisiones a escala global.</w:t>
      </w:r>
    </w:p>
    <w:p w14:paraId="7751B222" w14:textId="77777777" w:rsidR="00C87DA2" w:rsidRPr="007D6342" w:rsidRDefault="00C87DA2" w:rsidP="00C87DA2">
      <w:pPr>
        <w:rPr>
          <w:rFonts w:eastAsiaTheme="minorEastAsia"/>
        </w:rPr>
      </w:pPr>
    </w:p>
    <w:p w14:paraId="142BC302" w14:textId="01B2EDBC" w:rsidR="00C87DA2" w:rsidRPr="008335F4" w:rsidRDefault="00C87DA2" w:rsidP="00C87DA2">
      <w:pPr>
        <w:pStyle w:val="Prrafodelista"/>
        <w:numPr>
          <w:ilvl w:val="0"/>
          <w:numId w:val="32"/>
        </w:numPr>
        <w:rPr>
          <w:rFonts w:eastAsiaTheme="minorEastAsia"/>
          <w:b/>
          <w:bCs/>
        </w:rPr>
      </w:pPr>
      <w:r w:rsidRPr="008335F4">
        <w:rPr>
          <w:rFonts w:eastAsiaTheme="minorEastAsia"/>
          <w:b/>
          <w:lang w:bidi="es-ES"/>
        </w:rPr>
        <w:t xml:space="preserve">Prácticamente todos los países </w:t>
      </w:r>
      <w:r w:rsidR="00D21ECD">
        <w:rPr>
          <w:rFonts w:eastAsiaTheme="minorEastAsia"/>
          <w:b/>
          <w:lang w:bidi="es-ES"/>
        </w:rPr>
        <w:t>co</w:t>
      </w:r>
      <w:r w:rsidR="004644ED">
        <w:rPr>
          <w:rFonts w:eastAsiaTheme="minorEastAsia"/>
          <w:b/>
          <w:lang w:bidi="es-ES"/>
        </w:rPr>
        <w:t>n</w:t>
      </w:r>
      <w:r w:rsidR="00D21ECD">
        <w:rPr>
          <w:rFonts w:eastAsiaTheme="minorEastAsia"/>
          <w:b/>
          <w:lang w:bidi="es-ES"/>
        </w:rPr>
        <w:t xml:space="preserve"> un</w:t>
      </w:r>
      <w:r w:rsidRPr="008335F4">
        <w:rPr>
          <w:rFonts w:eastAsiaTheme="minorEastAsia"/>
          <w:b/>
          <w:lang w:bidi="es-ES"/>
        </w:rPr>
        <w:t xml:space="preserve"> riesgo extremadamente alto </w:t>
      </w:r>
      <w:r w:rsidR="00CD2792" w:rsidRPr="008335F4">
        <w:rPr>
          <w:rFonts w:eastAsiaTheme="minorEastAsia"/>
          <w:b/>
          <w:lang w:bidi="es-ES"/>
        </w:rPr>
        <w:t xml:space="preserve">(29 de 33) </w:t>
      </w:r>
      <w:r w:rsidRPr="008335F4">
        <w:rPr>
          <w:rFonts w:eastAsiaTheme="minorEastAsia"/>
          <w:b/>
          <w:lang w:bidi="es-ES"/>
        </w:rPr>
        <w:t>también se consideran contextos frágiles</w:t>
      </w:r>
      <w:r w:rsidR="00E74D8D">
        <w:rPr>
          <w:rFonts w:eastAsiaTheme="minorEastAsia"/>
          <w:b/>
          <w:lang w:bidi="es-ES"/>
        </w:rPr>
        <w:t>.</w:t>
      </w:r>
    </w:p>
    <w:p w14:paraId="6DE4D28E" w14:textId="77777777" w:rsidR="00C87DA2" w:rsidRPr="0004701E" w:rsidRDefault="00C87DA2" w:rsidP="00C87DA2">
      <w:pPr>
        <w:pStyle w:val="Prrafodelista"/>
        <w:rPr>
          <w:rFonts w:eastAsiaTheme="minorEastAsia"/>
        </w:rPr>
      </w:pPr>
    </w:p>
    <w:p w14:paraId="7E6E7F94" w14:textId="4AFD1C54" w:rsidR="00C87DA2" w:rsidRPr="008335F4" w:rsidRDefault="00D1405B" w:rsidP="00C87DA2">
      <w:pPr>
        <w:pStyle w:val="Prrafodelista"/>
        <w:numPr>
          <w:ilvl w:val="0"/>
          <w:numId w:val="32"/>
        </w:numPr>
        <w:rPr>
          <w:rFonts w:eastAsiaTheme="minorEastAsia"/>
          <w:b/>
          <w:bCs/>
        </w:rPr>
      </w:pPr>
      <w:r>
        <w:rPr>
          <w:rFonts w:eastAsiaTheme="minorEastAsia"/>
          <w:b/>
          <w:lang w:bidi="es-ES"/>
        </w:rPr>
        <w:t xml:space="preserve">Una cuarta parte de los </w:t>
      </w:r>
      <w:r w:rsidR="004644ED">
        <w:rPr>
          <w:rFonts w:eastAsiaTheme="minorEastAsia"/>
          <w:b/>
          <w:lang w:bidi="es-ES"/>
        </w:rPr>
        <w:t>países con un riesgo</w:t>
      </w:r>
      <w:r>
        <w:rPr>
          <w:rFonts w:eastAsiaTheme="minorEastAsia"/>
          <w:b/>
          <w:lang w:bidi="es-ES"/>
        </w:rPr>
        <w:t xml:space="preserve"> extremadamente alto </w:t>
      </w:r>
      <w:r w:rsidR="002D5B8A">
        <w:rPr>
          <w:rFonts w:eastAsiaTheme="minorEastAsia"/>
          <w:b/>
          <w:lang w:bidi="es-ES"/>
        </w:rPr>
        <w:t xml:space="preserve">(8 de 33) </w:t>
      </w:r>
      <w:r>
        <w:rPr>
          <w:rFonts w:eastAsiaTheme="minorEastAsia"/>
          <w:b/>
          <w:lang w:bidi="es-ES"/>
        </w:rPr>
        <w:t>presenta niveles muy elevados de desplazamiento, con más del 5% de la población desplazada</w:t>
      </w:r>
      <w:r w:rsidR="00E74D8D">
        <w:rPr>
          <w:rFonts w:eastAsiaTheme="minorEastAsia"/>
          <w:b/>
          <w:lang w:bidi="es-ES"/>
        </w:rPr>
        <w:t>.</w:t>
      </w:r>
    </w:p>
    <w:p w14:paraId="7021437A" w14:textId="77777777" w:rsidR="00C87DA2" w:rsidRPr="007D6342" w:rsidRDefault="00C87DA2" w:rsidP="00C87DA2">
      <w:pPr>
        <w:rPr>
          <w:rFonts w:eastAsiaTheme="minorEastAsia"/>
        </w:rPr>
      </w:pPr>
    </w:p>
    <w:p w14:paraId="4726A31E" w14:textId="5D5EF538" w:rsidR="00C87DA2" w:rsidRDefault="00C87DA2" w:rsidP="00C87DA2">
      <w:pPr>
        <w:pStyle w:val="Prrafodelista"/>
        <w:numPr>
          <w:ilvl w:val="0"/>
          <w:numId w:val="32"/>
        </w:numPr>
        <w:rPr>
          <w:rFonts w:eastAsiaTheme="minorEastAsia"/>
        </w:rPr>
      </w:pPr>
      <w:r w:rsidRPr="008335F4">
        <w:rPr>
          <w:rFonts w:eastAsiaTheme="minorEastAsia"/>
          <w:b/>
          <w:lang w:bidi="es-ES"/>
        </w:rPr>
        <w:t xml:space="preserve">Ninguno de los </w:t>
      </w:r>
      <w:r w:rsidR="004644ED">
        <w:rPr>
          <w:rFonts w:eastAsiaTheme="minorEastAsia"/>
          <w:b/>
          <w:lang w:bidi="es-ES"/>
        </w:rPr>
        <w:t>países con un riesgo</w:t>
      </w:r>
      <w:r w:rsidRPr="008335F4">
        <w:rPr>
          <w:rFonts w:eastAsiaTheme="minorEastAsia"/>
          <w:b/>
          <w:lang w:bidi="es-ES"/>
        </w:rPr>
        <w:t xml:space="preserve"> extremadamente alto tiene una puntuación alta (&gt;80%) en la adopción y la aplicación de las estrategias nacionales de reducción del riesgo de desastres con arreglo al Marco de Sendái</w:t>
      </w:r>
      <w:r w:rsidR="00E74D8D">
        <w:rPr>
          <w:rFonts w:eastAsiaTheme="minorEastAsia"/>
          <w:b/>
          <w:lang w:bidi="es-ES"/>
        </w:rPr>
        <w:t>.</w:t>
      </w:r>
    </w:p>
    <w:p w14:paraId="304CA338" w14:textId="77777777" w:rsidR="00C87DA2" w:rsidRPr="007D6342" w:rsidRDefault="00C87DA2" w:rsidP="00C87DA2">
      <w:pPr>
        <w:pStyle w:val="Prrafodelista"/>
        <w:rPr>
          <w:rFonts w:eastAsiaTheme="minorEastAsia"/>
        </w:rPr>
      </w:pPr>
    </w:p>
    <w:p w14:paraId="071E75B6" w14:textId="50E7234B" w:rsidR="00C87DA2" w:rsidRPr="008335F4" w:rsidRDefault="00C87DA2" w:rsidP="00C87DA2">
      <w:pPr>
        <w:pStyle w:val="Prrafodelista"/>
        <w:numPr>
          <w:ilvl w:val="0"/>
          <w:numId w:val="32"/>
        </w:numPr>
        <w:rPr>
          <w:rFonts w:eastAsiaTheme="minorEastAsia"/>
        </w:rPr>
      </w:pPr>
      <w:r>
        <w:rPr>
          <w:b/>
          <w:lang w:bidi="es-ES"/>
        </w:rPr>
        <w:t xml:space="preserve">Únicamente el 40% de los </w:t>
      </w:r>
      <w:r w:rsidR="004644ED">
        <w:rPr>
          <w:b/>
          <w:lang w:bidi="es-ES"/>
        </w:rPr>
        <w:t>países con un riesgo</w:t>
      </w:r>
      <w:r>
        <w:rPr>
          <w:b/>
          <w:lang w:bidi="es-ES"/>
        </w:rPr>
        <w:t xml:space="preserve"> extremadamente alto ha mencionado a los niños o a los jóvenes en sus contribuciones determinadas a nivel nacional (CDN)</w:t>
      </w:r>
      <w:r w:rsidR="00E74D8D">
        <w:rPr>
          <w:b/>
          <w:lang w:bidi="es-ES"/>
        </w:rPr>
        <w:t>.</w:t>
      </w:r>
    </w:p>
    <w:p w14:paraId="36967CD7" w14:textId="77777777" w:rsidR="00C87DA2" w:rsidRPr="008335F4" w:rsidRDefault="00C87DA2" w:rsidP="00C87DA2">
      <w:pPr>
        <w:rPr>
          <w:rFonts w:eastAsiaTheme="minorEastAsia"/>
        </w:rPr>
      </w:pPr>
    </w:p>
    <w:p w14:paraId="46402703" w14:textId="4F971C20" w:rsidR="00C87DA2" w:rsidRPr="007D6342" w:rsidRDefault="00C87DA2" w:rsidP="00C87DA2">
      <w:pPr>
        <w:pStyle w:val="Prrafodelista"/>
        <w:numPr>
          <w:ilvl w:val="0"/>
          <w:numId w:val="32"/>
        </w:numPr>
        <w:rPr>
          <w:rFonts w:eastAsiaTheme="minorEastAsia"/>
        </w:rPr>
      </w:pPr>
      <w:r>
        <w:rPr>
          <w:b/>
          <w:lang w:bidi="es-ES"/>
        </w:rPr>
        <w:t xml:space="preserve">Los </w:t>
      </w:r>
      <w:r w:rsidR="004644ED">
        <w:rPr>
          <w:b/>
          <w:lang w:bidi="es-ES"/>
        </w:rPr>
        <w:t>países con un riesgo</w:t>
      </w:r>
      <w:r>
        <w:rPr>
          <w:b/>
          <w:lang w:bidi="es-ES"/>
        </w:rPr>
        <w:t xml:space="preserve"> extremadamente alto tan solo recibieron 9.000 millones de dólares procedentes de corrientes financieras mundiales, en su mayor parte a modo de asistencia oficial para el desarrollo, para la investigación, el desarrollo y la producción de energía limpia. </w:t>
      </w:r>
    </w:p>
    <w:p w14:paraId="26256EF0" w14:textId="77777777" w:rsidR="00C87DA2" w:rsidRPr="007D6342" w:rsidRDefault="00C87DA2" w:rsidP="00C87DA2">
      <w:pPr>
        <w:rPr>
          <w:rFonts w:eastAsiaTheme="minorEastAsia"/>
        </w:rPr>
      </w:pPr>
    </w:p>
    <w:p w14:paraId="051DC6A8" w14:textId="02DA76F0" w:rsidR="00C87DA2" w:rsidRPr="00DC5FA2" w:rsidRDefault="00C87DA2" w:rsidP="00C87DA2">
      <w:pPr>
        <w:pStyle w:val="Prrafodelista"/>
        <w:numPr>
          <w:ilvl w:val="0"/>
          <w:numId w:val="32"/>
        </w:numPr>
        <w:rPr>
          <w:rFonts w:eastAsiaTheme="minorEastAsia"/>
          <w:b/>
          <w:bCs/>
        </w:rPr>
      </w:pPr>
      <w:r>
        <w:rPr>
          <w:b/>
          <w:lang w:bidi="es-ES"/>
        </w:rPr>
        <w:t xml:space="preserve">En la mayoría de los </w:t>
      </w:r>
      <w:r w:rsidR="004644ED">
        <w:rPr>
          <w:b/>
          <w:lang w:bidi="es-ES"/>
        </w:rPr>
        <w:t>países con un riesgo</w:t>
      </w:r>
      <w:r>
        <w:rPr>
          <w:b/>
          <w:lang w:bidi="es-ES"/>
        </w:rPr>
        <w:t xml:space="preserve"> extremadamente alto (28 de 33) cuentan con una cobertura muy baja de estaciones de vigilancia de la calidad del aire a nivel del suelo (menos del 10% de la población infantil vive a 50 km de una estación de este tipo)</w:t>
      </w:r>
      <w:r w:rsidR="00E74D8D">
        <w:rPr>
          <w:b/>
          <w:lang w:bidi="es-ES"/>
        </w:rPr>
        <w:t>.</w:t>
      </w:r>
    </w:p>
    <w:p w14:paraId="625AC9DC" w14:textId="77777777" w:rsidR="00C87DA2" w:rsidRPr="008C45CC" w:rsidRDefault="00C87DA2" w:rsidP="00C87DA2">
      <w:pPr>
        <w:ind w:left="360"/>
        <w:rPr>
          <w:rFonts w:eastAsiaTheme="minorEastAsia"/>
        </w:rPr>
      </w:pPr>
    </w:p>
    <w:p w14:paraId="4FFEEAEA" w14:textId="77777777" w:rsidR="00C87DA2" w:rsidRDefault="00C87DA2" w:rsidP="00C87DA2">
      <w:pPr>
        <w:rPr>
          <w:b/>
          <w:bCs/>
        </w:rPr>
      </w:pPr>
      <w:r w:rsidRPr="00E13A82">
        <w:rPr>
          <w:b/>
          <w:lang w:bidi="es-ES"/>
        </w:rPr>
        <w:t>La única solución a largo plazo para el cambio climático consiste en reducir las emisiones de gases de efecto invernadero. No obstante, también existen muchas medidas que reducen la exposición y las vulnerabilidades de los niños y que pueden disminuir sustancialmente su nivel general de riesgo climático, como, por ejemplo:</w:t>
      </w:r>
    </w:p>
    <w:p w14:paraId="018705BA" w14:textId="77777777" w:rsidR="00C87DA2" w:rsidRDefault="00C87DA2" w:rsidP="00C87DA2"/>
    <w:p w14:paraId="33F36792" w14:textId="7E1EE613" w:rsidR="00C87DA2" w:rsidRPr="00470875" w:rsidRDefault="00C87DA2" w:rsidP="00C87DA2">
      <w:pPr>
        <w:pStyle w:val="Prrafodelista"/>
        <w:numPr>
          <w:ilvl w:val="0"/>
          <w:numId w:val="33"/>
        </w:numPr>
      </w:pPr>
      <w:r>
        <w:rPr>
          <w:b/>
          <w:lang w:bidi="es-ES"/>
        </w:rPr>
        <w:t>Las inversiones que mejoran el acceso a servicios resilientes de agua, saneamiento e higiene (WASH) pueden mermar de forma considerable el riesgo climático general de 415 millones de niños</w:t>
      </w:r>
      <w:r w:rsidR="00903465">
        <w:rPr>
          <w:rStyle w:val="Refdenotaalpie"/>
          <w:b/>
          <w:lang w:bidi="es-ES"/>
        </w:rPr>
        <w:footnoteReference w:id="2"/>
      </w:r>
      <w:r w:rsidR="00127B0F">
        <w:rPr>
          <w:b/>
          <w:lang w:bidi="es-ES"/>
        </w:rPr>
        <w:t>.</w:t>
      </w:r>
    </w:p>
    <w:p w14:paraId="1BD90BF5" w14:textId="77777777" w:rsidR="00C87DA2" w:rsidRDefault="00C87DA2" w:rsidP="00C87DA2">
      <w:pPr>
        <w:ind w:left="360"/>
      </w:pPr>
    </w:p>
    <w:p w14:paraId="70AC72A8" w14:textId="66B2A3CF" w:rsidR="00C87DA2" w:rsidRDefault="00C87DA2" w:rsidP="00C87DA2">
      <w:r>
        <w:rPr>
          <w:lang w:bidi="es-ES"/>
        </w:rPr>
        <w:lastRenderedPageBreak/>
        <w:t>La mejora del acceso a servicios resilientes de WASH podría abarcar, por ejemplo, evaluaciones exhaustivas de los recursos hídricos, inversiones orientadas a diversificar las fuentes de agua, el uso de energía renovable y la colaboración con los mercados locales y el sector privado a fin de garantizar que los servicios de agua y saneamiento se</w:t>
      </w:r>
      <w:r w:rsidR="00F201C2">
        <w:rPr>
          <w:lang w:bidi="es-ES"/>
        </w:rPr>
        <w:t xml:space="preserve"> hayan </w:t>
      </w:r>
      <w:r>
        <w:rPr>
          <w:lang w:bidi="es-ES"/>
        </w:rPr>
        <w:t>construido teniendo en cuenta los riesgos climáticos. También puede incluir el aumento de las instalaciones de almacenamiento de agua en el ámbito de los hogares, así como planes de abastecimiento de agua de usos múltiples para las necesidades domésticas y las que tienen que ver con los medios de subsistencia. A escala subnacional y nacional, esto engloba la gestión, la protección y el seguimiento integral de los recursos hídricos. La resiliencia de una comunidad tiene mucho que ver con la resiliencia de sus servicios de WASH.</w:t>
      </w:r>
    </w:p>
    <w:p w14:paraId="22B78584" w14:textId="77777777" w:rsidR="00C87DA2" w:rsidRDefault="00C87DA2" w:rsidP="00C87DA2"/>
    <w:p w14:paraId="7589D92A" w14:textId="77777777" w:rsidR="00C87DA2" w:rsidRDefault="00C87DA2" w:rsidP="00C87DA2"/>
    <w:p w14:paraId="445D13A6" w14:textId="6E433C8D" w:rsidR="00C87DA2" w:rsidRPr="00E75CE9" w:rsidRDefault="00C87DA2" w:rsidP="00C87DA2">
      <w:pPr>
        <w:pStyle w:val="Prrafodelista"/>
        <w:numPr>
          <w:ilvl w:val="0"/>
          <w:numId w:val="33"/>
        </w:numPr>
      </w:pPr>
      <w:r>
        <w:rPr>
          <w:b/>
          <w:lang w:bidi="es-ES"/>
        </w:rPr>
        <w:t>Las inversiones que mejoran los resultados educativos pueden reducir de forma considerable el riesgo climático general de 275 millones de niños*.</w:t>
      </w:r>
    </w:p>
    <w:p w14:paraId="41C796A7" w14:textId="77777777" w:rsidR="00C87DA2" w:rsidRDefault="00C87DA2" w:rsidP="00C87DA2"/>
    <w:p w14:paraId="20EB6C39" w14:textId="58725AB9" w:rsidR="00C87DA2" w:rsidRDefault="00C87DA2" w:rsidP="00C87DA2">
      <w:r w:rsidRPr="00163355">
        <w:rPr>
          <w:lang w:bidi="es-ES"/>
        </w:rPr>
        <w:t>Las inversiones en educación en materia de sostenibilidad tienen un enorme efecto multiplicador.</w:t>
      </w:r>
      <w:r w:rsidR="00C34C39">
        <w:rPr>
          <w:lang w:bidi="es-ES"/>
        </w:rPr>
        <w:t xml:space="preserve"> Impulsar </w:t>
      </w:r>
      <w:r w:rsidRPr="00163355">
        <w:rPr>
          <w:lang w:bidi="es-ES"/>
        </w:rPr>
        <w:t xml:space="preserve">una educación que desarrolle el conocimiento y las competencias ayudaría a perfeccionar las prácticas de sostenibilidad y a restringir las emisiones de ámbito individual, institucional y comunitario. La mejora de los resultados educativos podría incluir, por ejemplo, la inversión en infraestructura resiliente ante desastres con miras a reducir las perturbaciones a largo plazo en el proceso de aprendizaje de los niños, además de soluciones que incrementen el acceso a los servicios </w:t>
      </w:r>
      <w:r w:rsidR="00E32E46">
        <w:rPr>
          <w:lang w:bidi="es-ES"/>
        </w:rPr>
        <w:t>–</w:t>
      </w:r>
      <w:r w:rsidRPr="00163355">
        <w:rPr>
          <w:lang w:bidi="es-ES"/>
        </w:rPr>
        <w:t>como el aprendizaje digital</w:t>
      </w:r>
      <w:r w:rsidR="00E32E46">
        <w:rPr>
          <w:lang w:bidi="es-ES"/>
        </w:rPr>
        <w:t>–</w:t>
      </w:r>
      <w:r w:rsidRPr="00163355">
        <w:rPr>
          <w:lang w:bidi="es-ES"/>
        </w:rPr>
        <w:t xml:space="preserve"> y la equidad. La equidad en el acceso es importante desde una perspectiva de género, desde el punto de vista del ciclo vital (de la primera infancia a la adolescencia) y para los niños con discapacidad,</w:t>
      </w:r>
      <w:r w:rsidR="00201848">
        <w:rPr>
          <w:lang w:bidi="es-ES"/>
        </w:rPr>
        <w:t xml:space="preserve"> a quienes se margina con frecuencia</w:t>
      </w:r>
      <w:r w:rsidRPr="00163355">
        <w:rPr>
          <w:lang w:bidi="es-ES"/>
        </w:rPr>
        <w:t xml:space="preserve">. La mejora de los resultados educativos también podría implicar que se garantiza un aprendizaje de calidad; por ejemplo, al proporcionar un entorno seguro y cordial, </w:t>
      </w:r>
      <w:r w:rsidR="00D16DE4">
        <w:rPr>
          <w:lang w:bidi="es-ES"/>
        </w:rPr>
        <w:t xml:space="preserve">asegurar la presencia de </w:t>
      </w:r>
      <w:r w:rsidRPr="00163355">
        <w:rPr>
          <w:lang w:bidi="es-ES"/>
        </w:rPr>
        <w:t>docentes cualificados y motivados</w:t>
      </w:r>
      <w:r w:rsidR="0017118D">
        <w:rPr>
          <w:lang w:bidi="es-ES"/>
        </w:rPr>
        <w:t>,</w:t>
      </w:r>
      <w:r w:rsidRPr="00163355">
        <w:rPr>
          <w:lang w:bidi="es-ES"/>
        </w:rPr>
        <w:t xml:space="preserve"> y </w:t>
      </w:r>
      <w:r w:rsidR="00011F6B">
        <w:rPr>
          <w:lang w:bidi="es-ES"/>
        </w:rPr>
        <w:t>llevar a cabo</w:t>
      </w:r>
      <w:r w:rsidR="0017118D">
        <w:rPr>
          <w:lang w:bidi="es-ES"/>
        </w:rPr>
        <w:t xml:space="preserve"> la </w:t>
      </w:r>
      <w:r w:rsidRPr="00163355">
        <w:rPr>
          <w:lang w:bidi="es-ES"/>
        </w:rPr>
        <w:t>formación en lenguas que los alumnos puedan comprender. Esto implica tanto</w:t>
      </w:r>
      <w:r w:rsidR="00F74207">
        <w:rPr>
          <w:lang w:bidi="es-ES"/>
        </w:rPr>
        <w:t xml:space="preserve"> integrar </w:t>
      </w:r>
      <w:r w:rsidRPr="00163355">
        <w:rPr>
          <w:lang w:bidi="es-ES"/>
        </w:rPr>
        <w:t xml:space="preserve">los conocimientos e investigaciones más recientes sobre el cambio climático en los planes de estudios nacionales como velar por que los niños adquieran las competencias que necesitan para prosperar en la vida. Se trata de competencias de interés para </w:t>
      </w:r>
      <w:r w:rsidR="00011F6B">
        <w:rPr>
          <w:lang w:bidi="es-ES"/>
        </w:rPr>
        <w:t xml:space="preserve">preparar </w:t>
      </w:r>
      <w:r w:rsidRPr="00163355">
        <w:rPr>
          <w:lang w:bidi="es-ES"/>
        </w:rPr>
        <w:t xml:space="preserve">el futuro del trabajo, </w:t>
      </w:r>
      <w:r w:rsidR="00011F6B">
        <w:rPr>
          <w:lang w:bidi="es-ES"/>
        </w:rPr>
        <w:t>especialmente en relación con</w:t>
      </w:r>
      <w:r w:rsidRPr="00163355">
        <w:rPr>
          <w:lang w:bidi="es-ES"/>
        </w:rPr>
        <w:t xml:space="preserve"> la creciente economía verde y </w:t>
      </w:r>
      <w:r w:rsidR="00011F6B">
        <w:rPr>
          <w:lang w:bidi="es-ES"/>
        </w:rPr>
        <w:t xml:space="preserve">la promoción de </w:t>
      </w:r>
      <w:r w:rsidRPr="00163355">
        <w:rPr>
          <w:lang w:bidi="es-ES"/>
        </w:rPr>
        <w:t xml:space="preserve">medios de subsistencia menos vulnerables a las repercusiones del cambio del clima y la degradación del medio ambiente. El aprendizaje basado en las competencias también es fundamental para empoderar a los niños, los adolescentes y los docentes de tal manera que participen en las actividades de mitigación y adaptación al clima y resiliencia climática en las escuelas, con miras a alentar a los menores a que formen parte de la solución al cambio climático. </w:t>
      </w:r>
    </w:p>
    <w:p w14:paraId="02A37B3C" w14:textId="77777777" w:rsidR="00C87DA2" w:rsidRDefault="00C87DA2" w:rsidP="00C87DA2"/>
    <w:p w14:paraId="54BB6CEF" w14:textId="77777777" w:rsidR="00C87DA2" w:rsidRDefault="00C87DA2" w:rsidP="00C87DA2"/>
    <w:p w14:paraId="354EF940" w14:textId="360F3F21" w:rsidR="00C87DA2" w:rsidRPr="003101BF" w:rsidRDefault="00C87DA2" w:rsidP="00C87DA2">
      <w:pPr>
        <w:pStyle w:val="Prrafodelista"/>
        <w:numPr>
          <w:ilvl w:val="0"/>
          <w:numId w:val="33"/>
        </w:numPr>
      </w:pPr>
      <w:r>
        <w:rPr>
          <w:b/>
          <w:lang w:bidi="es-ES"/>
        </w:rPr>
        <w:t>Las inversiones que mejoran el acceso a los servicios de salud y nutrición pueden reducir de forma considerable el riesgo climático general de 460 millones de niños</w:t>
      </w:r>
      <w:r>
        <w:rPr>
          <w:lang w:bidi="es-ES"/>
        </w:rPr>
        <w:t>*.</w:t>
      </w:r>
    </w:p>
    <w:p w14:paraId="31BCD05C" w14:textId="77777777" w:rsidR="00C87DA2" w:rsidRDefault="00C87DA2" w:rsidP="00C87DA2"/>
    <w:p w14:paraId="33923788" w14:textId="01F59941" w:rsidR="00C87DA2" w:rsidRDefault="00C87DA2" w:rsidP="00C87DA2">
      <w:r>
        <w:rPr>
          <w:lang w:bidi="es-ES"/>
        </w:rPr>
        <w:t xml:space="preserve">La mejora del acceso a los servicios de salud podría englobar, por ejemplo, la inversión en servicios de atención materna y neonatal de calidad, el mantenimiento de los programas de </w:t>
      </w:r>
      <w:r>
        <w:rPr>
          <w:lang w:bidi="es-ES"/>
        </w:rPr>
        <w:lastRenderedPageBreak/>
        <w:t xml:space="preserve">inmunización y el respaldo a los servicios de prevención, promoción y tratamiento de la neumonía, la diarrea, la malaria y otras afecciones </w:t>
      </w:r>
      <w:r w:rsidR="00011F6B">
        <w:rPr>
          <w:lang w:bidi="es-ES"/>
        </w:rPr>
        <w:t xml:space="preserve">relacionadas con la </w:t>
      </w:r>
      <w:r>
        <w:rPr>
          <w:lang w:bidi="es-ES"/>
        </w:rPr>
        <w:t xml:space="preserve">salud infantil. También abarca la detección de las amenazas sanitarias en evolución a las que se enfrentan los niños como consecuencia de factores climáticos y ambientales, y priorizar según corresponda las respuestas en el ámbito de la salud. Asimismo, podría incluir el apoyo al bienestar y la salud de los adolescentes y la difusión de información sanitaria adaptada en función de la edad. Exige además reforzar los sistemas de salud a fin de proporcionar servicios integrados a los niños. </w:t>
      </w:r>
    </w:p>
    <w:p w14:paraId="0B693BA5" w14:textId="77777777" w:rsidR="00C87DA2" w:rsidRDefault="00C87DA2" w:rsidP="00C87DA2"/>
    <w:p w14:paraId="5F21D73F" w14:textId="4604F1EF" w:rsidR="00C87DA2" w:rsidRDefault="00C87DA2" w:rsidP="00C87DA2">
      <w:pPr>
        <w:pStyle w:val="Prrafodelista"/>
        <w:numPr>
          <w:ilvl w:val="0"/>
          <w:numId w:val="33"/>
        </w:numPr>
      </w:pPr>
      <w:r>
        <w:rPr>
          <w:b/>
          <w:lang w:bidi="es-ES"/>
        </w:rPr>
        <w:t>Las inversiones que mejoran el acceso a la protección social y mitigan la pobreza pueden reducir de forma considerable el riesgo climático general de 310 millones de niños</w:t>
      </w:r>
      <w:r>
        <w:rPr>
          <w:lang w:bidi="es-ES"/>
        </w:rPr>
        <w:t>*.</w:t>
      </w:r>
    </w:p>
    <w:p w14:paraId="304B6F78" w14:textId="77777777" w:rsidR="00C87DA2" w:rsidRDefault="00C87DA2" w:rsidP="00C87DA2"/>
    <w:p w14:paraId="7676D10A" w14:textId="4E8A5628" w:rsidR="007E3E0D" w:rsidRPr="00903465" w:rsidRDefault="00C87DA2" w:rsidP="007E3E0D">
      <w:r w:rsidRPr="00E73774">
        <w:rPr>
          <w:lang w:bidi="es-ES"/>
        </w:rPr>
        <w:t xml:space="preserve">La mejora del acceso a la protección social requiere trabajar a favor de una cobertura universal de las prestaciones para los niños y las familias, y garantizar que los sistemas de protección social </w:t>
      </w:r>
      <w:r w:rsidR="00D250E4">
        <w:rPr>
          <w:lang w:bidi="es-ES"/>
        </w:rPr>
        <w:t>incluyan el acceso</w:t>
      </w:r>
      <w:r w:rsidRPr="00E73774">
        <w:rPr>
          <w:lang w:bidi="es-ES"/>
        </w:rPr>
        <w:t xml:space="preserve"> a otros servicios esenciales de salud, educación y nutrición, </w:t>
      </w:r>
      <w:r w:rsidR="00ED0A2D">
        <w:rPr>
          <w:lang w:bidi="es-ES"/>
        </w:rPr>
        <w:t xml:space="preserve">y cuenten con la </w:t>
      </w:r>
      <w:r w:rsidR="00757FF4">
        <w:rPr>
          <w:lang w:bidi="es-ES"/>
        </w:rPr>
        <w:t>asistencia</w:t>
      </w:r>
      <w:r w:rsidR="00ED0A2D">
        <w:rPr>
          <w:lang w:bidi="es-ES"/>
        </w:rPr>
        <w:t xml:space="preserve"> de</w:t>
      </w:r>
      <w:r w:rsidRPr="00E73774">
        <w:rPr>
          <w:lang w:bidi="es-ES"/>
        </w:rPr>
        <w:t xml:space="preserve"> </w:t>
      </w:r>
      <w:r w:rsidR="00DA0F9B">
        <w:rPr>
          <w:lang w:bidi="es-ES"/>
        </w:rPr>
        <w:t>trabajadores</w:t>
      </w:r>
      <w:r w:rsidR="00DA0F9B" w:rsidRPr="00E73774">
        <w:rPr>
          <w:lang w:bidi="es-ES"/>
        </w:rPr>
        <w:t xml:space="preserve"> </w:t>
      </w:r>
      <w:r w:rsidRPr="00E73774">
        <w:rPr>
          <w:lang w:bidi="es-ES"/>
        </w:rPr>
        <w:t xml:space="preserve">sociales. Mejorar la capacidad de respuesta al clima de los sistemas de protección social es fundamental para que puedan ajustarse mejor a la naturaleza de las perturbaciones y las tensiones, que cambia con rapidez. Para ello, resulta imprescindible conocer las repercusiones cada vez mayores del cambio climático que afrontan los niños y sus cuidadores, así como adaptar las respuestas </w:t>
      </w:r>
      <w:r w:rsidR="00476DDA">
        <w:rPr>
          <w:lang w:bidi="es-ES"/>
        </w:rPr>
        <w:t xml:space="preserve">en materia </w:t>
      </w:r>
      <w:r w:rsidRPr="00E73774">
        <w:rPr>
          <w:lang w:bidi="es-ES"/>
        </w:rPr>
        <w:t>de protección social para poder reaccionar con rapidez. Desde el punto de vista de los niños y de sus familias, estas medidas pueden lograr que una perturbación climática suponga un trastorno temporal en lugar de empujar a los hogares a una situación de pobreza crónica.</w:t>
      </w:r>
    </w:p>
    <w:p w14:paraId="18CEFF6A" w14:textId="25B8B55E" w:rsidR="007E3E0D" w:rsidRDefault="007E3E0D" w:rsidP="0094364B">
      <w:pPr>
        <w:rPr>
          <w:b/>
          <w:bCs/>
        </w:rPr>
      </w:pPr>
    </w:p>
    <w:p w14:paraId="499BCA50" w14:textId="77777777" w:rsidR="002A1CEE" w:rsidRDefault="002A1CEE" w:rsidP="002A1CEE"/>
    <w:p w14:paraId="78AD34DA" w14:textId="20C0B188" w:rsidR="002A1CEE" w:rsidRDefault="002A1CEE" w:rsidP="002A1CEE"/>
    <w:p w14:paraId="2DE42DAB" w14:textId="77777777" w:rsidR="002A1CEE" w:rsidRDefault="002A1CEE" w:rsidP="0094364B">
      <w:pPr>
        <w:rPr>
          <w:b/>
          <w:bCs/>
        </w:rPr>
      </w:pPr>
    </w:p>
    <w:p w14:paraId="41CE9264" w14:textId="334AAD3A" w:rsidR="0094364B" w:rsidRPr="00CD2219" w:rsidRDefault="00EE68B2" w:rsidP="0094364B">
      <w:pPr>
        <w:rPr>
          <w:b/>
          <w:bCs/>
          <w:sz w:val="28"/>
          <w:szCs w:val="28"/>
        </w:rPr>
      </w:pPr>
      <w:r w:rsidRPr="00CD2219">
        <w:rPr>
          <w:b/>
          <w:sz w:val="28"/>
          <w:szCs w:val="28"/>
          <w:lang w:bidi="es-ES"/>
        </w:rPr>
        <w:t>Pese a que las perspectivas son</w:t>
      </w:r>
      <w:r w:rsidR="00DA0F9B">
        <w:rPr>
          <w:b/>
          <w:sz w:val="28"/>
          <w:szCs w:val="28"/>
          <w:lang w:bidi="es-ES"/>
        </w:rPr>
        <w:t xml:space="preserve"> sombrías</w:t>
      </w:r>
      <w:r w:rsidRPr="00CD2219">
        <w:rPr>
          <w:b/>
          <w:sz w:val="28"/>
          <w:szCs w:val="28"/>
          <w:lang w:bidi="es-ES"/>
        </w:rPr>
        <w:t>,</w:t>
      </w:r>
      <w:r w:rsidR="00DA0F9B">
        <w:rPr>
          <w:b/>
          <w:sz w:val="28"/>
          <w:szCs w:val="28"/>
          <w:lang w:bidi="es-ES"/>
        </w:rPr>
        <w:t xml:space="preserve"> hay </w:t>
      </w:r>
      <w:r w:rsidRPr="00CD2219">
        <w:rPr>
          <w:b/>
          <w:sz w:val="28"/>
          <w:szCs w:val="28"/>
          <w:lang w:bidi="es-ES"/>
        </w:rPr>
        <w:t>margen para el optimismo y la esperanza: podemos</w:t>
      </w:r>
      <w:r w:rsidR="00DA0F9B">
        <w:rPr>
          <w:b/>
          <w:sz w:val="28"/>
          <w:szCs w:val="28"/>
          <w:lang w:bidi="es-ES"/>
        </w:rPr>
        <w:t xml:space="preserve"> reimaginar </w:t>
      </w:r>
      <w:r w:rsidRPr="00CD2219">
        <w:rPr>
          <w:b/>
          <w:sz w:val="28"/>
          <w:szCs w:val="28"/>
          <w:lang w:bidi="es-ES"/>
        </w:rPr>
        <w:t>otras formas de crear un entorno adecuado para la infancia.</w:t>
      </w:r>
    </w:p>
    <w:p w14:paraId="03C9ECD9" w14:textId="019D012D" w:rsidR="007E3E0D" w:rsidRDefault="007E3E0D" w:rsidP="0094364B">
      <w:pPr>
        <w:rPr>
          <w:b/>
          <w:bCs/>
        </w:rPr>
      </w:pPr>
    </w:p>
    <w:p w14:paraId="3EBDC094" w14:textId="6CC31EC0" w:rsidR="000351AD" w:rsidRDefault="000351AD" w:rsidP="000351AD">
      <w:r>
        <w:rPr>
          <w:lang w:bidi="es-ES"/>
        </w:rPr>
        <w:t>Con manifestaciones que van desde sequías a inundaciones, pasando por olas de calor y ciclones, el cambio climático ya hace mella en la seguridad, la educación y la salud de los niños. El ejemplo más extremo de ello se da en los países que encabezan el Índice de Riesgo Climático de la Infancia (IRCI).</w:t>
      </w:r>
    </w:p>
    <w:p w14:paraId="1091CB5B" w14:textId="77777777" w:rsidR="000351AD" w:rsidRDefault="000351AD" w:rsidP="000351AD"/>
    <w:p w14:paraId="44331084" w14:textId="77777777" w:rsidR="000351AD" w:rsidRDefault="000351AD" w:rsidP="000351AD">
      <w:r>
        <w:rPr>
          <w:lang w:bidi="es-ES"/>
        </w:rPr>
        <w:t>Son unas circunstancias trágicas, pero las acciones que emprendamos ahora pueden evitar problemas más graves en años venideros.</w:t>
      </w:r>
    </w:p>
    <w:p w14:paraId="7F42BF9C" w14:textId="77777777" w:rsidR="000351AD" w:rsidRDefault="000351AD" w:rsidP="0094364B">
      <w:pPr>
        <w:rPr>
          <w:b/>
          <w:bCs/>
        </w:rPr>
      </w:pPr>
    </w:p>
    <w:p w14:paraId="7B1E29E5" w14:textId="33F1B6A4" w:rsidR="0094364B" w:rsidRDefault="00797839" w:rsidP="0094364B">
      <w:r>
        <w:rPr>
          <w:lang w:bidi="es-ES"/>
        </w:rPr>
        <w:t xml:space="preserve">Se vislumbran cambios a gran escala que inclinarán la balanza a favor de las soluciones ecológicas. Las energías renovables se vuelven más fiables mientras el costo sigue reduciéndose. Se espera que las energías renovables representen el 95% del crecimiento neto de la capacidad eléctrica mundial de aquí a 2025. Las tecnologías para predecir efectos </w:t>
      </w:r>
      <w:r>
        <w:rPr>
          <w:lang w:bidi="es-ES"/>
        </w:rPr>
        <w:lastRenderedPageBreak/>
        <w:t>climáticos y gestionar el agua de forma más eficaz continúan mejorando. El sistema financiero reconoce cada vez más los riesgos que plantea la degradación del clima y la importancia de valorar y promover la resiliencia.</w:t>
      </w:r>
    </w:p>
    <w:p w14:paraId="65C68D47" w14:textId="0D26DB20" w:rsidR="00797839" w:rsidRDefault="00797839" w:rsidP="0094364B"/>
    <w:p w14:paraId="077C300F" w14:textId="4A5B61A6" w:rsidR="0094364B" w:rsidRPr="00356623" w:rsidRDefault="0094364B" w:rsidP="0094364B">
      <w:r>
        <w:rPr>
          <w:lang w:bidi="es-ES"/>
        </w:rPr>
        <w:t xml:space="preserve">Las medidas relacionadas con el clima pueden estimular el crecimiento económico. Según un estudio reciente, evitar las secuelas del cambio climático, como los daños provocados por </w:t>
      </w:r>
      <w:r w:rsidR="009B7A07">
        <w:rPr>
          <w:lang w:bidi="es-ES"/>
        </w:rPr>
        <w:t xml:space="preserve">las </w:t>
      </w:r>
      <w:r>
        <w:rPr>
          <w:lang w:bidi="es-ES"/>
        </w:rPr>
        <w:t>inundaciones o</w:t>
      </w:r>
      <w:r w:rsidR="009B7A07">
        <w:rPr>
          <w:lang w:bidi="es-ES"/>
        </w:rPr>
        <w:t xml:space="preserve"> las</w:t>
      </w:r>
      <w:r>
        <w:rPr>
          <w:lang w:bidi="es-ES"/>
        </w:rPr>
        <w:t xml:space="preserve"> tormentas, </w:t>
      </w:r>
      <w:r w:rsidR="00241A9E">
        <w:rPr>
          <w:lang w:bidi="es-ES"/>
        </w:rPr>
        <w:t>podría generar beneficios económicos,</w:t>
      </w:r>
      <w:r w:rsidR="008463DB">
        <w:rPr>
          <w:lang w:bidi="es-ES"/>
        </w:rPr>
        <w:t xml:space="preserve"> entre ellos</w:t>
      </w:r>
      <w:r w:rsidR="00241A9E">
        <w:rPr>
          <w:lang w:bidi="es-ES"/>
        </w:rPr>
        <w:t xml:space="preserve"> </w:t>
      </w:r>
      <w:r>
        <w:rPr>
          <w:lang w:bidi="es-ES"/>
        </w:rPr>
        <w:t xml:space="preserve">un incremento neto del 5% en el PIB de los países del Grupo de los 20 de aquí a 2050. La relación costo-beneficio de las inversiones en infraestructura resiliente es de 1:4; </w:t>
      </w:r>
      <w:r w:rsidR="009B7A07">
        <w:rPr>
          <w:lang w:bidi="es-ES"/>
        </w:rPr>
        <w:t xml:space="preserve">invertir </w:t>
      </w:r>
      <w:r>
        <w:rPr>
          <w:lang w:bidi="es-ES"/>
        </w:rPr>
        <w:t xml:space="preserve">800 millones de dólares en sistemas de alerta temprana en los países en desarrollo no solo salvaría vidas, sino que podría contribuir a evitar pérdidas por valor de entre 3.000 y 16.000 millones de dólares al año. Por ello es esencial que los países adopten políticas a favor del medio ambiente en sus agendas económicas, con miras a respaldar la transición hacia el crecimiento ecológico. </w:t>
      </w:r>
      <w:r w:rsidR="009B7A07" w:rsidRPr="009B7A07">
        <w:rPr>
          <w:lang w:bidi="es-ES"/>
        </w:rPr>
        <w:t>Estas políticas tendrán que incluir medidas contra el cambio climático</w:t>
      </w:r>
      <w:r>
        <w:rPr>
          <w:lang w:bidi="es-ES"/>
        </w:rPr>
        <w:t xml:space="preserve"> </w:t>
      </w:r>
      <w:r w:rsidR="00E32E46">
        <w:rPr>
          <w:lang w:bidi="es-ES"/>
        </w:rPr>
        <w:t>–</w:t>
      </w:r>
      <w:r>
        <w:rPr>
          <w:lang w:bidi="es-ES"/>
        </w:rPr>
        <w:t>como la fijación del precio del carbono</w:t>
      </w:r>
      <w:r w:rsidR="00E32E46">
        <w:rPr>
          <w:lang w:bidi="es-ES"/>
        </w:rPr>
        <w:t>–</w:t>
      </w:r>
      <w:r>
        <w:rPr>
          <w:lang w:bidi="es-ES"/>
        </w:rPr>
        <w:t xml:space="preserve"> </w:t>
      </w:r>
      <w:r w:rsidR="009B7A07" w:rsidRPr="009B7A07">
        <w:rPr>
          <w:lang w:bidi="es-ES"/>
        </w:rPr>
        <w:t>combinadas</w:t>
      </w:r>
      <w:r w:rsidR="009B7A07" w:rsidRPr="009B7A07" w:rsidDel="009B7A07">
        <w:rPr>
          <w:lang w:bidi="es-ES"/>
        </w:rPr>
        <w:t xml:space="preserve"> </w:t>
      </w:r>
      <w:r w:rsidR="009B7A07">
        <w:rPr>
          <w:lang w:bidi="es-ES"/>
        </w:rPr>
        <w:t>con</w:t>
      </w:r>
      <w:r w:rsidR="00D34643">
        <w:rPr>
          <w:lang w:bidi="es-ES"/>
        </w:rPr>
        <w:t xml:space="preserve"> </w:t>
      </w:r>
      <w:r>
        <w:rPr>
          <w:lang w:bidi="es-ES"/>
        </w:rPr>
        <w:t xml:space="preserve">políticas económicas favorables </w:t>
      </w:r>
      <w:r w:rsidR="009B7A07" w:rsidRPr="009B7A07">
        <w:rPr>
          <w:lang w:bidi="es-ES"/>
        </w:rPr>
        <w:t>para promover un crecimiento basado en infraestructuras de bajas emisiones</w:t>
      </w:r>
      <w:r w:rsidR="008A232D">
        <w:rPr>
          <w:lang w:bidi="es-ES"/>
        </w:rPr>
        <w:t xml:space="preserve"> que sean</w:t>
      </w:r>
      <w:r w:rsidR="009B7A07" w:rsidRPr="009B7A07">
        <w:rPr>
          <w:lang w:bidi="es-ES"/>
        </w:rPr>
        <w:t xml:space="preserve"> eficientes desde el punto de vista energético y resilientes al clima.</w:t>
      </w:r>
    </w:p>
    <w:p w14:paraId="424C6ED7" w14:textId="5766C413" w:rsidR="0094364B" w:rsidRDefault="0094364B" w:rsidP="0094364B"/>
    <w:p w14:paraId="7ECC7745" w14:textId="289B4F51" w:rsidR="00797839" w:rsidRPr="008B0232" w:rsidRDefault="00797839" w:rsidP="00797839">
      <w:pPr>
        <w:rPr>
          <w:b/>
          <w:bCs/>
        </w:rPr>
      </w:pPr>
      <w:r w:rsidRPr="003833D3">
        <w:rPr>
          <w:lang w:bidi="es-ES"/>
        </w:rPr>
        <w:t xml:space="preserve">Fortalecer la resiliencia y ampliar la prestación de servicios sociales es una vía crucial para que los niños más vulnerables disfruten de mejores oportunidades. Según las investigaciones, mejorar los servicios sociales como la atención médica, el acceso al agua y el saneamiento, la educación, la nutrición, las redes de seguridad social y la reducción del riesgo de desastres son </w:t>
      </w:r>
      <w:r w:rsidR="009B7A07">
        <w:rPr>
          <w:lang w:bidi="es-ES"/>
        </w:rPr>
        <w:t>estrategias</w:t>
      </w:r>
      <w:r w:rsidR="009B7A07" w:rsidRPr="003833D3">
        <w:rPr>
          <w:lang w:bidi="es-ES"/>
        </w:rPr>
        <w:t xml:space="preserve"> </w:t>
      </w:r>
      <w:r w:rsidRPr="003833D3">
        <w:rPr>
          <w:lang w:bidi="es-ES"/>
        </w:rPr>
        <w:t xml:space="preserve">fundamentales </w:t>
      </w:r>
      <w:r w:rsidR="009B7A07">
        <w:rPr>
          <w:lang w:bidi="es-ES"/>
        </w:rPr>
        <w:t>para</w:t>
      </w:r>
      <w:r w:rsidR="009B7A07" w:rsidRPr="003833D3">
        <w:rPr>
          <w:lang w:bidi="es-ES"/>
        </w:rPr>
        <w:t xml:space="preserve"> </w:t>
      </w:r>
      <w:r w:rsidRPr="003833D3">
        <w:rPr>
          <w:lang w:bidi="es-ES"/>
        </w:rPr>
        <w:t>desarrollar una economía más resiliente e inclusiva que pueda mitigar los peores efectos del cambio climático.</w:t>
      </w:r>
    </w:p>
    <w:p w14:paraId="1C7CE791" w14:textId="77777777" w:rsidR="00797839" w:rsidRDefault="00797839" w:rsidP="0094364B"/>
    <w:p w14:paraId="0944FB36" w14:textId="24397B2C" w:rsidR="0094364B" w:rsidRDefault="0094364B" w:rsidP="0094364B">
      <w:r>
        <w:rPr>
          <w:lang w:bidi="es-ES"/>
        </w:rPr>
        <w:t xml:space="preserve">Por otro lado, las soluciones basadas en la naturaleza son muy prometedoras: contribuyen a hacer frente a desafíos sociales, como la infraestructura clave para los niños, al tiempo que protegen, gestionan y restauran los ecosistemas y la biodiversidad. Estas soluciones abordan objetivos tanto de mitigación como de adaptación y aportan beneficios secundarios que se extienden a la dimensión social, económica y ambiental. Entre otros ejemplos, cabe destacar la restauración de los humedales, los manglares, las marismas y los bancos de ostras a fin de prevenir la erosión costera como consecuencia de la subida del nivel del mar. </w:t>
      </w:r>
      <w:r w:rsidR="00E30C3A">
        <w:rPr>
          <w:lang w:bidi="es-ES"/>
        </w:rPr>
        <w:t xml:space="preserve">Estas medidas </w:t>
      </w:r>
      <w:r>
        <w:rPr>
          <w:lang w:bidi="es-ES"/>
        </w:rPr>
        <w:t>pueden reducir de forma considerable el impacto de las olas, tanto en lo que se refiere a su altura como a su intensidad, durante las tormentas. Los beneficios secundarios se amplían a la retención de carbono y la mejora de la calidad del agua, así como a la conservación de los hábitats y las repercusiones positivas para el turismo y el ocio. Algunos ejemplos son los tejados vegetales, los jardines infiltrantes y los doseles forestales en las ciudades, que sirven para paliar los efectos de las altas temperaturas y refrescar los edificios (producen un descenso de las temperaturas medias de las zonas urbanas que llega a superar los 2 </w:t>
      </w:r>
      <w:r>
        <w:rPr>
          <w:vertAlign w:val="superscript"/>
          <w:lang w:bidi="es-ES"/>
        </w:rPr>
        <w:t>o</w:t>
      </w:r>
      <w:r>
        <w:rPr>
          <w:lang w:bidi="es-ES"/>
        </w:rPr>
        <w:t>C), reducir y controlar la escorrentía y las inundaciones durante episodios de grandes precipitaciones (captan y liberan la lluvia de forma más lenta, lo que ayuda a controlar las crecidas), mejorar la calidad del agua y mermar la contaminación atmosférica.</w:t>
      </w:r>
    </w:p>
    <w:p w14:paraId="3665F692" w14:textId="77777777" w:rsidR="0094364B" w:rsidRDefault="0094364B" w:rsidP="0094364B"/>
    <w:p w14:paraId="46A39B92" w14:textId="75E27F23" w:rsidR="00797839" w:rsidRDefault="0094364B" w:rsidP="0094364B">
      <w:r>
        <w:rPr>
          <w:lang w:bidi="es-ES"/>
        </w:rPr>
        <w:lastRenderedPageBreak/>
        <w:t xml:space="preserve">Hay razones para la esperanza porque no son solo los gobiernos, sino también las empresas y las comunidades, quienes llevan la delantera </w:t>
      </w:r>
      <w:r w:rsidR="00E30C3A">
        <w:rPr>
          <w:lang w:bidi="es-ES"/>
        </w:rPr>
        <w:t>al</w:t>
      </w:r>
      <w:r>
        <w:rPr>
          <w:lang w:bidi="es-ES"/>
        </w:rPr>
        <w:t xml:space="preserve"> replantear sus cadenas de suministro y sus operaciones para reducir las emisiones de gases de efecto invernadero de forma que aumenten al máximo la eficiencia y sus resultados. Las revoluciones de los métodos que empleamos para producir comida y alimentarnos también contribuyen a generar menos emisiones. Además, muchas personas están modificando sus hábitos de consumo con el propósito de incorporar más productos vegetales no solo para mejorar su salud, sino también por su efecto positivo en el medio ambiente frente a</w:t>
      </w:r>
      <w:r w:rsidR="00E30C3A">
        <w:rPr>
          <w:lang w:bidi="es-ES"/>
        </w:rPr>
        <w:t xml:space="preserve"> los regímenes alimentarios </w:t>
      </w:r>
      <w:r>
        <w:rPr>
          <w:lang w:bidi="es-ES"/>
        </w:rPr>
        <w:t>que incluyen mucha carne y lácteos.</w:t>
      </w:r>
    </w:p>
    <w:p w14:paraId="268430DC" w14:textId="77777777" w:rsidR="0094364B" w:rsidRDefault="0094364B" w:rsidP="0094364B"/>
    <w:p w14:paraId="3853248A" w14:textId="0D345D20" w:rsidR="0094364B" w:rsidRDefault="0094364B" w:rsidP="0094364B">
      <w:r w:rsidRPr="5662B5D4">
        <w:rPr>
          <w:b/>
          <w:lang w:bidi="es-ES"/>
        </w:rPr>
        <w:t xml:space="preserve">Uno de los principales motivos de esperanza es el poder de los niños y los jóvenes. </w:t>
      </w:r>
      <w:r w:rsidRPr="5662B5D4">
        <w:rPr>
          <w:lang w:bidi="es-ES"/>
        </w:rPr>
        <w:t>En los últimos años, han tomado las calles para exigir medidas contra el cambio climático y han continuado con sus protestas en línea durante la pandemia de COVID-19. Han estado a la altura de las circunstancias y han exigido que la comunidad internacional reconozca que, hoy en día, el cambio climático es el principal desafío de esta generación en lo que respecta a los derechos humanos. Han</w:t>
      </w:r>
      <w:r w:rsidR="009C4F00">
        <w:rPr>
          <w:lang w:bidi="es-ES"/>
        </w:rPr>
        <w:t xml:space="preserve"> expresado </w:t>
      </w:r>
      <w:r w:rsidRPr="5662B5D4">
        <w:rPr>
          <w:lang w:bidi="es-ES"/>
        </w:rPr>
        <w:t xml:space="preserve">la gran frustración que sienten a causa de esta injusticia intergeneracional y han demostrado su valentía y disposición a cuestionar el </w:t>
      </w:r>
      <w:r w:rsidRPr="5662B5D4">
        <w:rPr>
          <w:i/>
          <w:lang w:bidi="es-ES"/>
        </w:rPr>
        <w:t>statu quo</w:t>
      </w:r>
      <w:r w:rsidRPr="5662B5D4">
        <w:rPr>
          <w:lang w:bidi="es-ES"/>
        </w:rPr>
        <w:t>, así como su papel como partes interesadas clave a la hora de tomar medidas contra la crisis climática.</w:t>
      </w:r>
    </w:p>
    <w:p w14:paraId="68ADA573" w14:textId="028A3C3C" w:rsidR="0094364B" w:rsidRDefault="0094364B" w:rsidP="0094364B">
      <w:r>
        <w:rPr>
          <w:lang w:bidi="es-ES"/>
        </w:rPr>
        <w:br/>
        <w:t xml:space="preserve">Los niños no tienen miedo </w:t>
      </w:r>
      <w:r w:rsidR="00E32E46">
        <w:rPr>
          <w:lang w:bidi="es-ES"/>
        </w:rPr>
        <w:t>–</w:t>
      </w:r>
      <w:r>
        <w:rPr>
          <w:lang w:bidi="es-ES"/>
        </w:rPr>
        <w:t>ni deben tenerlo</w:t>
      </w:r>
      <w:r w:rsidR="00E32E46">
        <w:rPr>
          <w:lang w:bidi="es-ES"/>
        </w:rPr>
        <w:t>–</w:t>
      </w:r>
      <w:r>
        <w:rPr>
          <w:lang w:bidi="es-ES"/>
        </w:rPr>
        <w:t xml:space="preserve"> a reclamar a los adultos que hagan todo lo posible </w:t>
      </w:r>
      <w:r w:rsidR="00B60D35">
        <w:rPr>
          <w:lang w:bidi="es-ES"/>
        </w:rPr>
        <w:t>para</w:t>
      </w:r>
      <w:r>
        <w:rPr>
          <w:lang w:bidi="es-ES"/>
        </w:rPr>
        <w:t xml:space="preserve"> proteger</w:t>
      </w:r>
      <w:r w:rsidR="009C4F00">
        <w:rPr>
          <w:lang w:bidi="es-ES"/>
        </w:rPr>
        <w:t xml:space="preserve"> el futuro del planeta</w:t>
      </w:r>
      <w:r>
        <w:rPr>
          <w:lang w:bidi="es-ES"/>
        </w:rPr>
        <w:t>. No obstante, aunque estos niños y jóvenes pueden ser los líderes e innovadores del futuro y pese a que harán lo necesario para defender el planeta, quizá para entonces sea demasiado tarde. Lo que hagamos ahora es crucial, al menos para prevenir que sus futuros empleos sean inviables y ofrecerles de inmediato</w:t>
      </w:r>
      <w:r w:rsidR="009C4F00">
        <w:rPr>
          <w:lang w:bidi="es-ES"/>
        </w:rPr>
        <w:t xml:space="preserve"> las mejores oportunidades posibles</w:t>
      </w:r>
      <w:r>
        <w:rPr>
          <w:lang w:bidi="es-ES"/>
        </w:rPr>
        <w:t>.</w:t>
      </w:r>
    </w:p>
    <w:p w14:paraId="19EE8077" w14:textId="6DC32481" w:rsidR="007E3E0D" w:rsidRDefault="007E3E0D" w:rsidP="0094364B"/>
    <w:p w14:paraId="597A797F" w14:textId="34902CCB" w:rsidR="007E3E0D" w:rsidRDefault="007E3E0D" w:rsidP="007E3E0D">
      <w:r w:rsidRPr="43A7DC7F">
        <w:rPr>
          <w:b/>
          <w:lang w:bidi="es-ES"/>
        </w:rPr>
        <w:t xml:space="preserve">Resulta fundamental escuchar y responder a las perspectivas de TODOS los niños y los jóvenes sobre el cambio climático. </w:t>
      </w:r>
      <w:r w:rsidRPr="43A7DC7F">
        <w:rPr>
          <w:lang w:bidi="es-ES"/>
        </w:rPr>
        <w:t>Los responsables de la toma de decisiones deben esforzarse más para incorporar los puntos de vista y las vivencias de los niños y los jóvenes en el diseño y el contenido de las políticas climáticas y los procesos asociados. No hacerlo no solo socava sus derechos a ser escuchados y a participar, sino también la eficacia, la solidez y el poder de las políticas y la propia respuesta al cambio climático. Si se presta atención a lo que dicen los niños y los jóvenes, las políticas cambiarán, y no solo en lo que se refiere al alcance de sus aspiraciones, sino también respecto a la naturaleza de sus prioridades.</w:t>
      </w:r>
      <w:r w:rsidR="00127B0F">
        <w:rPr>
          <w:lang w:bidi="es-ES"/>
        </w:rPr>
        <w:t xml:space="preserve"> </w:t>
      </w:r>
      <w:r w:rsidRPr="43A7DC7F">
        <w:rPr>
          <w:lang w:bidi="es-ES"/>
        </w:rPr>
        <w:t>Gracias a eso,</w:t>
      </w:r>
      <w:r w:rsidR="009C4F00">
        <w:rPr>
          <w:lang w:bidi="es-ES"/>
        </w:rPr>
        <w:t xml:space="preserve"> estarán mejor diseñadas </w:t>
      </w:r>
      <w:r w:rsidRPr="43A7DC7F">
        <w:rPr>
          <w:lang w:bidi="es-ES"/>
        </w:rPr>
        <w:t>para atender las necesidades de la población infantil y sus anhelos. La opinión y la iniciativa de los niños son elementos vitales de su capacidad potencial para dar respuesta a los efectos del cambio climático y adaptarse a ellos. Hay que escuchar los puntos de vista de los niños y proporcionarles los recursos que necesitan para hacer frente al cambio climático en el futuro. No pueden quedarse sin recursos en años venideros por las decisiones que tomemos nosotros hoy.</w:t>
      </w:r>
    </w:p>
    <w:p w14:paraId="4A93EA4F" w14:textId="77777777" w:rsidR="007E3E0D" w:rsidRDefault="007E3E0D" w:rsidP="007E3E0D"/>
    <w:p w14:paraId="2790A521" w14:textId="4092AE55" w:rsidR="007E3E0D" w:rsidRDefault="007E3E0D" w:rsidP="007E3E0D">
      <w:r>
        <w:rPr>
          <w:lang w:bidi="es-ES"/>
        </w:rPr>
        <w:t>Los responsables de la toma de decisiones deben responder a las inquietudes de los niños y los jóvenes; no</w:t>
      </w:r>
      <w:r w:rsidR="009C4F00">
        <w:rPr>
          <w:lang w:bidi="es-ES"/>
        </w:rPr>
        <w:t xml:space="preserve"> con palabras </w:t>
      </w:r>
      <w:r w:rsidR="00535C1D">
        <w:rPr>
          <w:lang w:bidi="es-ES"/>
        </w:rPr>
        <w:t>huecas</w:t>
      </w:r>
      <w:r w:rsidR="009C4F00">
        <w:rPr>
          <w:lang w:bidi="es-ES"/>
        </w:rPr>
        <w:t xml:space="preserve"> </w:t>
      </w:r>
      <w:r>
        <w:rPr>
          <w:lang w:bidi="es-ES"/>
        </w:rPr>
        <w:t xml:space="preserve">ni con compromisos simbólicos, sino con la fuerza y a la escala que corresponden a la magnitud del problema que nos ocupa. Para que nuestra reacción ante </w:t>
      </w:r>
      <w:r>
        <w:rPr>
          <w:lang w:bidi="es-ES"/>
        </w:rPr>
        <w:lastRenderedPageBreak/>
        <w:t>el cambio climático sea la adecuada, resultará indispensable adoptar decisiones importantes e introducir cambios en el conjunto de nuestro sistema económico, al igual que replantear cómo se miden los progresos y</w:t>
      </w:r>
      <w:r w:rsidR="009C4F00">
        <w:rPr>
          <w:lang w:bidi="es-ES"/>
        </w:rPr>
        <w:t xml:space="preserve"> establecer mecanismos de rendición de </w:t>
      </w:r>
      <w:r>
        <w:rPr>
          <w:lang w:bidi="es-ES"/>
        </w:rPr>
        <w:t xml:space="preserve">cuentas </w:t>
      </w:r>
      <w:r w:rsidR="009C4F00">
        <w:rPr>
          <w:lang w:bidi="es-ES"/>
        </w:rPr>
        <w:t xml:space="preserve">para </w:t>
      </w:r>
      <w:r>
        <w:rPr>
          <w:lang w:bidi="es-ES"/>
        </w:rPr>
        <w:t>las partes interesadas. Legar a los niños y los jóvenes un planeta habitable y un modelo económico sostenible será una necesidad imperiosa.</w:t>
      </w:r>
    </w:p>
    <w:p w14:paraId="68B110BB" w14:textId="77777777" w:rsidR="0094364B" w:rsidRDefault="0094364B" w:rsidP="0094364B"/>
    <w:p w14:paraId="0B1D6E1E" w14:textId="1CFEB6C7" w:rsidR="00EE68B2" w:rsidRDefault="0094364B" w:rsidP="0094364B">
      <w:pPr>
        <w:rPr>
          <w:b/>
          <w:bCs/>
        </w:rPr>
      </w:pPr>
      <w:r w:rsidRPr="58796E87">
        <w:rPr>
          <w:b/>
          <w:lang w:bidi="es-ES"/>
        </w:rPr>
        <w:t>La COVID-19 ha añadido una nueva dimensión a este desafío, aunque el proceso de recuperación también brinda una oportunidad de</w:t>
      </w:r>
      <w:r w:rsidR="000F1232">
        <w:rPr>
          <w:b/>
          <w:lang w:bidi="es-ES"/>
        </w:rPr>
        <w:t xml:space="preserve"> llevar a cabo </w:t>
      </w:r>
      <w:r w:rsidRPr="58796E87">
        <w:rPr>
          <w:b/>
          <w:lang w:bidi="es-ES"/>
        </w:rPr>
        <w:t>los cambios</w:t>
      </w:r>
      <w:r w:rsidR="000F1232">
        <w:rPr>
          <w:b/>
          <w:lang w:bidi="es-ES"/>
        </w:rPr>
        <w:t xml:space="preserve"> necesarios</w:t>
      </w:r>
      <w:r w:rsidRPr="58796E87">
        <w:rPr>
          <w:b/>
          <w:lang w:bidi="es-ES"/>
        </w:rPr>
        <w:t>.</w:t>
      </w:r>
    </w:p>
    <w:p w14:paraId="06B29E8C" w14:textId="77777777" w:rsidR="00EE68B2" w:rsidRDefault="00EE68B2" w:rsidP="0094364B">
      <w:pPr>
        <w:rPr>
          <w:b/>
          <w:bCs/>
        </w:rPr>
      </w:pPr>
    </w:p>
    <w:p w14:paraId="6BDBBB9C" w14:textId="238DB022" w:rsidR="0094364B" w:rsidRDefault="0094364B" w:rsidP="0094364B">
      <w:r>
        <w:rPr>
          <w:lang w:bidi="es-ES"/>
        </w:rPr>
        <w:t>La pandemia ha revelado hasta qué punto pueden ir mal las cosas si no escuchamos a los científicos</w:t>
      </w:r>
      <w:r w:rsidR="000F1232">
        <w:rPr>
          <w:lang w:bidi="es-ES"/>
        </w:rPr>
        <w:t xml:space="preserve"> ni </w:t>
      </w:r>
      <w:r>
        <w:rPr>
          <w:lang w:bidi="es-ES"/>
        </w:rPr>
        <w:t>actuamos con rapidez ante una crisis mundial. El coronavirus ha dejado al descubierto la desigualdad existente tanto a escala internacional como dentro de las fronteras de cada país. Es frecuente que</w:t>
      </w:r>
      <w:r w:rsidR="000C60B1">
        <w:rPr>
          <w:lang w:bidi="es-ES"/>
        </w:rPr>
        <w:t xml:space="preserve"> </w:t>
      </w:r>
      <w:r w:rsidR="000F1232">
        <w:rPr>
          <w:lang w:bidi="es-ES"/>
        </w:rPr>
        <w:t xml:space="preserve">la pobreza aumente en los países </w:t>
      </w:r>
      <w:r>
        <w:rPr>
          <w:lang w:bidi="es-ES"/>
        </w:rPr>
        <w:t>más vulnerables</w:t>
      </w:r>
      <w:r w:rsidR="000F1232">
        <w:rPr>
          <w:lang w:bidi="es-ES"/>
        </w:rPr>
        <w:t xml:space="preserve"> debido a </w:t>
      </w:r>
      <w:r>
        <w:rPr>
          <w:lang w:bidi="es-ES"/>
        </w:rPr>
        <w:t xml:space="preserve">diversos factores de riesgo </w:t>
      </w:r>
      <w:r w:rsidR="00E32E46">
        <w:rPr>
          <w:lang w:bidi="es-ES"/>
        </w:rPr>
        <w:t>–</w:t>
      </w:r>
      <w:r>
        <w:rPr>
          <w:lang w:bidi="es-ES"/>
        </w:rPr>
        <w:t>entre los que se incluye el acceso limitado a las vacunas</w:t>
      </w:r>
      <w:r w:rsidR="00E32E46">
        <w:rPr>
          <w:lang w:bidi="es-ES"/>
        </w:rPr>
        <w:t>–</w:t>
      </w:r>
      <w:r>
        <w:rPr>
          <w:lang w:bidi="es-ES"/>
        </w:rPr>
        <w:t xml:space="preserve"> que crean círculos viciosos de los que es difícil salir. </w:t>
      </w:r>
    </w:p>
    <w:p w14:paraId="67B93C2A" w14:textId="77777777" w:rsidR="0094364B" w:rsidRDefault="0094364B" w:rsidP="0094364B"/>
    <w:p w14:paraId="4846180F" w14:textId="6A977D75" w:rsidR="0094364B" w:rsidRPr="00FC384C" w:rsidRDefault="0094364B" w:rsidP="0094364B">
      <w:r>
        <w:rPr>
          <w:lang w:bidi="es-ES"/>
        </w:rPr>
        <w:t>Sin embargo, esta crisis también nos ofrece una oportunidad de</w:t>
      </w:r>
      <w:r w:rsidR="000F1232">
        <w:rPr>
          <w:lang w:bidi="es-ES"/>
        </w:rPr>
        <w:t xml:space="preserve"> reimaginar </w:t>
      </w:r>
      <w:r>
        <w:rPr>
          <w:lang w:bidi="es-ES"/>
        </w:rPr>
        <w:t xml:space="preserve">el mundo con el propósito de que se adecúe a los niños. Nos ha enseñado que debemos comprender mejor tanto la escala como el alcance de las vulnerabilidades de los niños para poder plantear soluciones que tengan sentido y puedan ampliarse en diversos contextos y en lugares </w:t>
      </w:r>
      <w:r w:rsidR="000F1232">
        <w:rPr>
          <w:lang w:bidi="es-ES"/>
        </w:rPr>
        <w:t>donde</w:t>
      </w:r>
      <w:r>
        <w:rPr>
          <w:lang w:bidi="es-ES"/>
        </w:rPr>
        <w:t xml:space="preserve"> las repercusiones son muy heterogéneas. Podemos aprovechar esta oportunidad </w:t>
      </w:r>
      <w:r w:rsidR="00E32E46">
        <w:rPr>
          <w:lang w:bidi="es-ES"/>
        </w:rPr>
        <w:t>–</w:t>
      </w:r>
      <w:r>
        <w:rPr>
          <w:lang w:bidi="es-ES"/>
        </w:rPr>
        <w:t>a la vez que luchamos contra la COVID-19 y nos recuperamos de ella</w:t>
      </w:r>
      <w:r w:rsidR="00E32E46">
        <w:rPr>
          <w:lang w:bidi="es-ES"/>
        </w:rPr>
        <w:t>–</w:t>
      </w:r>
      <w:r>
        <w:rPr>
          <w:lang w:bidi="es-ES"/>
        </w:rPr>
        <w:t xml:space="preserve"> para tomar también medidas contra los problemas que plantea el cambio climático, que con tanta frecuencia </w:t>
      </w:r>
      <w:r w:rsidR="000F1232">
        <w:rPr>
          <w:lang w:bidi="es-ES"/>
        </w:rPr>
        <w:t>se han pasado por alto. P</w:t>
      </w:r>
      <w:r>
        <w:rPr>
          <w:lang w:bidi="es-ES"/>
        </w:rPr>
        <w:t>ara los niños</w:t>
      </w:r>
      <w:r w:rsidR="000F1232">
        <w:rPr>
          <w:lang w:bidi="es-ES"/>
        </w:rPr>
        <w:t>,</w:t>
      </w:r>
      <w:r>
        <w:rPr>
          <w:lang w:bidi="es-ES"/>
        </w:rPr>
        <w:t xml:space="preserve"> no basta con volver a la antigua normalidad.</w:t>
      </w:r>
    </w:p>
    <w:p w14:paraId="4415DA81" w14:textId="77777777" w:rsidR="0094364B" w:rsidRDefault="0094364B" w:rsidP="0094364B"/>
    <w:p w14:paraId="02E2E4F0" w14:textId="0686CD4A" w:rsidR="00EE68B2" w:rsidRDefault="00EE68B2" w:rsidP="00EE68B2">
      <w:r>
        <w:rPr>
          <w:lang w:bidi="es-ES"/>
        </w:rPr>
        <w:t>Lograr un entorno apropiado para la infancia requiere una respuesta</w:t>
      </w:r>
      <w:r w:rsidR="000F1232">
        <w:rPr>
          <w:lang w:bidi="es-ES"/>
        </w:rPr>
        <w:t xml:space="preserve"> en la que debe participar </w:t>
      </w:r>
      <w:r>
        <w:rPr>
          <w:lang w:bidi="es-ES"/>
        </w:rPr>
        <w:t>toda la sociedad:</w:t>
      </w:r>
    </w:p>
    <w:p w14:paraId="30703B5A" w14:textId="77777777" w:rsidR="00695ACA" w:rsidRDefault="00695ACA" w:rsidP="00EE68B2"/>
    <w:p w14:paraId="557576F2" w14:textId="27773A39" w:rsidR="00EE68B2" w:rsidRDefault="000F1232" w:rsidP="00EE68B2">
      <w:pPr>
        <w:pStyle w:val="Prrafodelista"/>
        <w:numPr>
          <w:ilvl w:val="0"/>
          <w:numId w:val="30"/>
        </w:numPr>
      </w:pPr>
      <w:r>
        <w:rPr>
          <w:lang w:bidi="es-ES"/>
        </w:rPr>
        <w:t xml:space="preserve">Los </w:t>
      </w:r>
      <w:r w:rsidR="00EE68B2">
        <w:rPr>
          <w:lang w:bidi="es-ES"/>
        </w:rPr>
        <w:t>gobiernos</w:t>
      </w:r>
      <w:r>
        <w:rPr>
          <w:lang w:bidi="es-ES"/>
        </w:rPr>
        <w:t xml:space="preserve"> deberán velar </w:t>
      </w:r>
      <w:r w:rsidR="00EE68B2">
        <w:rPr>
          <w:lang w:bidi="es-ES"/>
        </w:rPr>
        <w:t>por que las políticas ambientales</w:t>
      </w:r>
      <w:r w:rsidR="00F45F0F">
        <w:rPr>
          <w:lang w:bidi="es-ES"/>
        </w:rPr>
        <w:t xml:space="preserve"> se adapten </w:t>
      </w:r>
      <w:r w:rsidR="00EE68B2">
        <w:rPr>
          <w:lang w:bidi="es-ES"/>
        </w:rPr>
        <w:t>a la infancia y</w:t>
      </w:r>
      <w:r w:rsidR="00F45F0F">
        <w:rPr>
          <w:lang w:bidi="es-ES"/>
        </w:rPr>
        <w:t xml:space="preserve"> </w:t>
      </w:r>
      <w:r w:rsidR="00EE68B2">
        <w:rPr>
          <w:lang w:bidi="es-ES"/>
        </w:rPr>
        <w:t xml:space="preserve">las empresas garanticen que sus prácticas protegen el medio natural del que dependen los niños. </w:t>
      </w:r>
    </w:p>
    <w:p w14:paraId="166115C0" w14:textId="34EBC093" w:rsidR="00EE68B2" w:rsidRDefault="00F45F0F" w:rsidP="00EE68B2">
      <w:pPr>
        <w:pStyle w:val="Prrafodelista"/>
        <w:numPr>
          <w:ilvl w:val="0"/>
          <w:numId w:val="30"/>
        </w:numPr>
      </w:pPr>
      <w:r>
        <w:rPr>
          <w:lang w:bidi="es-ES"/>
        </w:rPr>
        <w:t>L</w:t>
      </w:r>
      <w:r w:rsidR="00EE68B2">
        <w:rPr>
          <w:lang w:bidi="es-ES"/>
        </w:rPr>
        <w:t xml:space="preserve">os niños y los jóvenes </w:t>
      </w:r>
      <w:r>
        <w:rPr>
          <w:lang w:bidi="es-ES"/>
        </w:rPr>
        <w:t xml:space="preserve">deberán recibir un mayor reconocimiento por su papel como </w:t>
      </w:r>
      <w:r w:rsidR="00EE68B2">
        <w:rPr>
          <w:lang w:bidi="es-ES"/>
        </w:rPr>
        <w:t>agentes</w:t>
      </w:r>
      <w:r>
        <w:rPr>
          <w:lang w:bidi="es-ES"/>
        </w:rPr>
        <w:t xml:space="preserve"> en favor del </w:t>
      </w:r>
      <w:r w:rsidR="00EE68B2">
        <w:rPr>
          <w:lang w:bidi="es-ES"/>
        </w:rPr>
        <w:t>cambio</w:t>
      </w:r>
      <w:r>
        <w:rPr>
          <w:lang w:bidi="es-ES"/>
        </w:rPr>
        <w:t xml:space="preserve">. Asimismo, será preciso transformar el planteamiento de </w:t>
      </w:r>
      <w:r w:rsidR="00EE68B2">
        <w:rPr>
          <w:lang w:bidi="es-ES"/>
        </w:rPr>
        <w:t xml:space="preserve">nuestro modelo económico a fin de brindar oportunidades a las generaciones futuras sin destruir el medio natural. </w:t>
      </w:r>
    </w:p>
    <w:p w14:paraId="258C31E8" w14:textId="7DC25C09" w:rsidR="00EE68B2" w:rsidRDefault="00F45F0F" w:rsidP="00EE68B2">
      <w:pPr>
        <w:pStyle w:val="Prrafodelista"/>
        <w:numPr>
          <w:ilvl w:val="0"/>
          <w:numId w:val="30"/>
        </w:numPr>
      </w:pPr>
      <w:r>
        <w:rPr>
          <w:lang w:bidi="es-ES"/>
        </w:rPr>
        <w:t xml:space="preserve">Las </w:t>
      </w:r>
      <w:r w:rsidR="00EE68B2">
        <w:rPr>
          <w:lang w:bidi="es-ES"/>
        </w:rPr>
        <w:t>necesidades en materia de resiliencia climática y sostenibilidad ambiental</w:t>
      </w:r>
      <w:r>
        <w:rPr>
          <w:lang w:bidi="es-ES"/>
        </w:rPr>
        <w:t xml:space="preserve"> tienen que convertirse </w:t>
      </w:r>
      <w:r w:rsidR="00EE68B2">
        <w:rPr>
          <w:lang w:bidi="es-ES"/>
        </w:rPr>
        <w:t xml:space="preserve">en elementos centrales de los servicios indispensables para la supervivencia y el bienestar de los niños. </w:t>
      </w:r>
    </w:p>
    <w:p w14:paraId="0E634BE1" w14:textId="2451D2F6" w:rsidR="00EE68B2" w:rsidRDefault="00EE68B2" w:rsidP="00EE68B2">
      <w:pPr>
        <w:pStyle w:val="Prrafodelista"/>
        <w:numPr>
          <w:ilvl w:val="0"/>
          <w:numId w:val="30"/>
        </w:numPr>
      </w:pPr>
      <w:r>
        <w:rPr>
          <w:lang w:bidi="es-ES"/>
        </w:rPr>
        <w:t>Por último, las emisiones de gases de efecto invernadero que provocan el cambio climático y los contaminantes ambientales que perjudican a la infancia</w:t>
      </w:r>
      <w:r w:rsidR="00F45F0F">
        <w:rPr>
          <w:lang w:bidi="es-ES"/>
        </w:rPr>
        <w:t xml:space="preserve"> tendrán que reducirse drásticamente</w:t>
      </w:r>
      <w:r>
        <w:rPr>
          <w:lang w:bidi="es-ES"/>
        </w:rPr>
        <w:t>.</w:t>
      </w:r>
    </w:p>
    <w:p w14:paraId="1262ABDE" w14:textId="77777777" w:rsidR="00EE68B2" w:rsidRDefault="00EE68B2" w:rsidP="00EE68B2"/>
    <w:p w14:paraId="6E680ECE" w14:textId="749F4211" w:rsidR="00EE68B2" w:rsidRDefault="00F45F0F" w:rsidP="00EE68B2">
      <w:r>
        <w:rPr>
          <w:lang w:bidi="es-ES"/>
        </w:rPr>
        <w:t xml:space="preserve">Para </w:t>
      </w:r>
      <w:r w:rsidR="00EE68B2">
        <w:rPr>
          <w:lang w:bidi="es-ES"/>
        </w:rPr>
        <w:t xml:space="preserve">acelerar las medidas climáticas y ambientales hemos de centrarnos en atender las necesidades de los niños que corren mayor peligro a causa del cambio climático. Ha llegado el </w:t>
      </w:r>
      <w:r w:rsidR="00EE68B2">
        <w:rPr>
          <w:lang w:bidi="es-ES"/>
        </w:rPr>
        <w:lastRenderedPageBreak/>
        <w:t>momento de proporcionar a todos los niños y jóvenes los recursos que necesitan y empoderarlos como agentes de cambio para así ofrecerles la mejor oportunidad posible de resolver la crisis que han heredado.</w:t>
      </w:r>
    </w:p>
    <w:p w14:paraId="252A5C02" w14:textId="65186E00" w:rsidR="000D6C02" w:rsidRDefault="000D6C02" w:rsidP="00EE68B2"/>
    <w:p w14:paraId="7540D575" w14:textId="488507CA" w:rsidR="000D6C02" w:rsidRPr="000D6C02" w:rsidRDefault="4EDE98B1" w:rsidP="000D6C02">
      <w:pPr>
        <w:jc w:val="center"/>
        <w:rPr>
          <w:b/>
          <w:bCs/>
        </w:rPr>
      </w:pPr>
      <w:r w:rsidRPr="248866CD">
        <w:rPr>
          <w:b/>
          <w:lang w:bidi="es-ES"/>
        </w:rPr>
        <w:t>Todos los niños merecen un planeta habitable</w:t>
      </w:r>
    </w:p>
    <w:p w14:paraId="319ECF2E" w14:textId="686F841D" w:rsidR="00C87DA2" w:rsidRDefault="00C87DA2" w:rsidP="248866CD">
      <w:pPr>
        <w:jc w:val="center"/>
        <w:rPr>
          <w:b/>
          <w:bCs/>
        </w:rPr>
      </w:pPr>
    </w:p>
    <w:p w14:paraId="00F078D7" w14:textId="4776BE83" w:rsidR="00C87DA2" w:rsidRDefault="7FA239E4" w:rsidP="248866CD">
      <w:pPr>
        <w:pStyle w:val="Ttulo6"/>
        <w:rPr>
          <w:rFonts w:ascii="Calibri Light" w:eastAsia="Calibri Light" w:hAnsi="Calibri Light" w:cs="Calibri Light"/>
          <w:color w:val="1F3763"/>
        </w:rPr>
      </w:pPr>
      <w:r w:rsidRPr="248866CD">
        <w:rPr>
          <w:rFonts w:ascii="Calibri Light" w:eastAsia="Calibri Light" w:hAnsi="Calibri Light" w:cs="Calibri Light"/>
          <w:color w:val="1F3763"/>
          <w:lang w:bidi="es-ES"/>
        </w:rPr>
        <w:t>RECUADRO: Perspectivas de los jóvenes: Nkosi (Zimbabwe)</w:t>
      </w:r>
    </w:p>
    <w:p w14:paraId="5A6B559E" w14:textId="73C41EE9" w:rsidR="00C87DA2" w:rsidRDefault="00C87DA2" w:rsidP="248866CD">
      <w:pPr>
        <w:rPr>
          <w:rFonts w:ascii="Calibri" w:eastAsia="Calibri" w:hAnsi="Calibri" w:cs="Calibri"/>
          <w:color w:val="000000" w:themeColor="text1"/>
        </w:rPr>
      </w:pPr>
    </w:p>
    <w:p w14:paraId="152D42A2" w14:textId="4B74F91E" w:rsidR="00C87DA2" w:rsidRDefault="7FA239E4"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 xml:space="preserve">Millones de jóvenes se enfrentan a diario a una realidad climática muy cruda. ¿Alguien se ha parado a pensar alguna vez en las repercusiones que estos cambios del clima tendrán dentro de 30 años? ¿Cómo serán las vidas de los jóvenes de todas las expresiones culturales? </w:t>
      </w:r>
      <w:r w:rsidRPr="248866CD">
        <w:rPr>
          <w:rFonts w:ascii="Calibri" w:eastAsia="Calibri" w:hAnsi="Calibri" w:cs="Calibri"/>
          <w:b/>
          <w:color w:val="000000" w:themeColor="text1"/>
          <w:lang w:bidi="es-ES"/>
        </w:rPr>
        <w:t>Lo que me hace seguir al pie del cañón de la justicia climática</w:t>
      </w:r>
      <w:r w:rsidRPr="248866CD">
        <w:rPr>
          <w:rFonts w:ascii="Calibri" w:eastAsia="Calibri" w:hAnsi="Calibri" w:cs="Calibri"/>
          <w:color w:val="000000" w:themeColor="text1"/>
          <w:lang w:bidi="es-ES"/>
        </w:rPr>
        <w:t xml:space="preserve"> es la idea de que </w:t>
      </w:r>
      <w:r w:rsidR="00E32E46">
        <w:rPr>
          <w:rFonts w:ascii="Calibri" w:eastAsia="Calibri" w:hAnsi="Calibri" w:cs="Calibri"/>
          <w:color w:val="000000" w:themeColor="text1"/>
          <w:lang w:bidi="es-ES"/>
        </w:rPr>
        <w:t>–</w:t>
      </w:r>
      <w:r w:rsidR="005A276C">
        <w:rPr>
          <w:rFonts w:ascii="Calibri" w:eastAsia="Calibri" w:hAnsi="Calibri" w:cs="Calibri"/>
          <w:color w:val="000000" w:themeColor="text1"/>
          <w:lang w:bidi="es-ES"/>
        </w:rPr>
        <w:t>debido a que</w:t>
      </w:r>
      <w:r w:rsidRPr="248866CD">
        <w:rPr>
          <w:rFonts w:ascii="Calibri" w:eastAsia="Calibri" w:hAnsi="Calibri" w:cs="Calibri"/>
          <w:color w:val="000000" w:themeColor="text1"/>
          <w:lang w:bidi="es-ES"/>
        </w:rPr>
        <w:t xml:space="preserve"> la justicia climática afecta a nuestro futuro</w:t>
      </w:r>
      <w:r w:rsidR="00E32E46">
        <w:rPr>
          <w:rFonts w:ascii="Calibri" w:eastAsia="Calibri" w:hAnsi="Calibri" w:cs="Calibri"/>
          <w:color w:val="000000" w:themeColor="text1"/>
          <w:lang w:bidi="es-ES"/>
        </w:rPr>
        <w:t>–</w:t>
      </w:r>
      <w:r w:rsidRPr="248866CD">
        <w:rPr>
          <w:rFonts w:ascii="Calibri" w:eastAsia="Calibri" w:hAnsi="Calibri" w:cs="Calibri"/>
          <w:color w:val="000000" w:themeColor="text1"/>
          <w:lang w:bidi="es-ES"/>
        </w:rPr>
        <w:t xml:space="preserve"> no solo represento a mi país, sino también a toda mi generación. </w:t>
      </w:r>
    </w:p>
    <w:p w14:paraId="43DB5A66" w14:textId="54F0C3DF" w:rsidR="00C87DA2" w:rsidRDefault="00C87DA2" w:rsidP="248866CD">
      <w:pPr>
        <w:rPr>
          <w:rFonts w:ascii="Calibri" w:eastAsia="Calibri" w:hAnsi="Calibri" w:cs="Calibri"/>
          <w:color w:val="000000" w:themeColor="text1"/>
        </w:rPr>
      </w:pPr>
    </w:p>
    <w:p w14:paraId="3CF5AA0C" w14:textId="62D9F237" w:rsidR="00C87DA2" w:rsidRDefault="7FA239E4"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Como</w:t>
      </w:r>
      <w:r w:rsidR="00B82F1F">
        <w:rPr>
          <w:rFonts w:ascii="Calibri" w:eastAsia="Calibri" w:hAnsi="Calibri" w:cs="Calibri"/>
          <w:color w:val="000000" w:themeColor="text1"/>
          <w:lang w:bidi="es-ES"/>
        </w:rPr>
        <w:t xml:space="preserve"> portavoz </w:t>
      </w:r>
      <w:r w:rsidRPr="248866CD">
        <w:rPr>
          <w:rFonts w:ascii="Calibri" w:eastAsia="Calibri" w:hAnsi="Calibri" w:cs="Calibri"/>
          <w:color w:val="000000" w:themeColor="text1"/>
          <w:lang w:bidi="es-ES"/>
        </w:rPr>
        <w:t xml:space="preserve">de quienes no tienen voz, he exigido que se tomen medidas sin tiempo que perder: </w:t>
      </w:r>
      <w:r w:rsidRPr="248866CD">
        <w:rPr>
          <w:rFonts w:ascii="Calibri" w:eastAsia="Calibri" w:hAnsi="Calibri" w:cs="Calibri"/>
          <w:b/>
          <w:color w:val="000000" w:themeColor="text1"/>
          <w:lang w:bidi="es-ES"/>
        </w:rPr>
        <w:t>que no se deje para mañana lo que se pueda hacer hoy</w:t>
      </w:r>
      <w:r w:rsidRPr="248866CD">
        <w:rPr>
          <w:rFonts w:ascii="Calibri" w:eastAsia="Calibri" w:hAnsi="Calibri" w:cs="Calibri"/>
          <w:color w:val="000000" w:themeColor="text1"/>
          <w:lang w:bidi="es-ES"/>
        </w:rPr>
        <w:t>. Solo hay que fijarse en lo imprevisibles e inciertas que son las pautas meteorológicas, la subida del nivel del mar, la frecuencia con la que se producen ciclones, olas de calor y altas temperaturas.</w:t>
      </w:r>
      <w:r w:rsidR="00B82F1F">
        <w:rPr>
          <w:rFonts w:ascii="Calibri" w:eastAsia="Calibri" w:hAnsi="Calibri" w:cs="Calibri"/>
          <w:color w:val="000000" w:themeColor="text1"/>
          <w:lang w:bidi="es-ES"/>
        </w:rPr>
        <w:t xml:space="preserve"> Sinceramente</w:t>
      </w:r>
      <w:r w:rsidRPr="248866CD">
        <w:rPr>
          <w:rFonts w:ascii="Calibri" w:eastAsia="Calibri" w:hAnsi="Calibri" w:cs="Calibri"/>
          <w:color w:val="000000" w:themeColor="text1"/>
          <w:lang w:bidi="es-ES"/>
        </w:rPr>
        <w:t>, ¿cómo quieren que esté en clase si ha</w:t>
      </w:r>
      <w:r w:rsidR="00032731">
        <w:rPr>
          <w:rFonts w:ascii="Calibri" w:eastAsia="Calibri" w:hAnsi="Calibri" w:cs="Calibri"/>
          <w:color w:val="000000" w:themeColor="text1"/>
          <w:lang w:bidi="es-ES"/>
        </w:rPr>
        <w:t>y</w:t>
      </w:r>
      <w:r w:rsidRPr="248866CD">
        <w:rPr>
          <w:rFonts w:ascii="Calibri" w:eastAsia="Calibri" w:hAnsi="Calibri" w:cs="Calibri"/>
          <w:color w:val="000000" w:themeColor="text1"/>
          <w:lang w:bidi="es-ES"/>
        </w:rPr>
        <w:t xml:space="preserve"> un sol abrasador?</w:t>
      </w:r>
    </w:p>
    <w:p w14:paraId="288994E4" w14:textId="7149F7B9" w:rsidR="00C87DA2" w:rsidRDefault="00C87DA2" w:rsidP="248866CD">
      <w:pPr>
        <w:rPr>
          <w:rFonts w:ascii="Calibri" w:eastAsia="Calibri" w:hAnsi="Calibri" w:cs="Calibri"/>
          <w:color w:val="000000" w:themeColor="text1"/>
        </w:rPr>
      </w:pPr>
    </w:p>
    <w:p w14:paraId="3E56DE17" w14:textId="00BE0C97" w:rsidR="00C87DA2" w:rsidRDefault="7FA239E4"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 xml:space="preserve">Desde que tenía 10 años, </w:t>
      </w:r>
      <w:r w:rsidRPr="248866CD">
        <w:rPr>
          <w:rFonts w:ascii="Calibri" w:eastAsia="Calibri" w:hAnsi="Calibri" w:cs="Calibri"/>
          <w:b/>
          <w:color w:val="000000" w:themeColor="text1"/>
          <w:lang w:bidi="es-ES"/>
        </w:rPr>
        <w:t>he hecho siempre todo lo posible por hablar alto y claro</w:t>
      </w:r>
      <w:r w:rsidRPr="248866CD">
        <w:rPr>
          <w:rFonts w:ascii="Calibri" w:eastAsia="Calibri" w:hAnsi="Calibri" w:cs="Calibri"/>
          <w:color w:val="000000" w:themeColor="text1"/>
          <w:lang w:bidi="es-ES"/>
        </w:rPr>
        <w:t xml:space="preserve"> si cabía la posibilidad de que algún responsable de tomar decisiones me prestara aunque fuera un instante de atención. Les digo “Créeme, sé de lo que hablo: el cambio climático es mi pan de cada día, y también para mi familia y mis amigos” o “¡Que alguien haga algo!”. Más que nada, soy la persona que tiene que vivir con los efectos del cambio climático. Aquí estamos, somos inteligentes y tenemos las soluciones. Soy joven, pero</w:t>
      </w:r>
      <w:r w:rsidR="00B82F1F">
        <w:rPr>
          <w:rFonts w:ascii="Calibri" w:eastAsia="Calibri" w:hAnsi="Calibri" w:cs="Calibri"/>
          <w:color w:val="000000" w:themeColor="text1"/>
          <w:lang w:bidi="es-ES"/>
        </w:rPr>
        <w:t xml:space="preserve"> tengo muchas cosas que hacer debido al </w:t>
      </w:r>
      <w:r w:rsidRPr="248866CD">
        <w:rPr>
          <w:rFonts w:ascii="Calibri" w:eastAsia="Calibri" w:hAnsi="Calibri" w:cs="Calibri"/>
          <w:color w:val="000000" w:themeColor="text1"/>
          <w:lang w:bidi="es-ES"/>
        </w:rPr>
        <w:t xml:space="preserve">cambio climático y se espera más de mí. </w:t>
      </w:r>
    </w:p>
    <w:p w14:paraId="12DAC00E" w14:textId="60CEE6B3" w:rsidR="00C87DA2" w:rsidRDefault="00C87DA2" w:rsidP="248866CD">
      <w:pPr>
        <w:rPr>
          <w:rFonts w:ascii="Calibri" w:eastAsia="Calibri" w:hAnsi="Calibri" w:cs="Calibri"/>
          <w:color w:val="000000" w:themeColor="text1"/>
        </w:rPr>
      </w:pPr>
    </w:p>
    <w:p w14:paraId="0A9648B3" w14:textId="15F5AB3D" w:rsidR="00C87DA2" w:rsidRDefault="7FA239E4" w:rsidP="248866CD">
      <w:pPr>
        <w:rPr>
          <w:rFonts w:ascii="Calibri" w:eastAsia="Calibri" w:hAnsi="Calibri" w:cs="Calibri"/>
          <w:color w:val="000000" w:themeColor="text1"/>
        </w:rPr>
      </w:pPr>
      <w:r w:rsidRPr="248866CD">
        <w:rPr>
          <w:rFonts w:ascii="Calibri" w:eastAsia="Calibri" w:hAnsi="Calibri" w:cs="Calibri"/>
          <w:b/>
          <w:color w:val="000000" w:themeColor="text1"/>
          <w:lang w:bidi="es-ES"/>
        </w:rPr>
        <w:t xml:space="preserve"> Si echo a volar la imaginación, veo un mundo en el que se incluye a todos los niños a la hora de tomar decisiones trascendentales.</w:t>
      </w:r>
      <w:r w:rsidRPr="248866CD">
        <w:rPr>
          <w:rFonts w:ascii="Calibri" w:eastAsia="Calibri" w:hAnsi="Calibri" w:cs="Calibri"/>
          <w:color w:val="000000" w:themeColor="text1"/>
          <w:lang w:bidi="es-ES"/>
        </w:rPr>
        <w:t xml:space="preserve"> Veo un mundo en el que todas las casas tienen energía limpia. Lo que me duele de esto es que tal vez sean solo sueños que nunca se convertirán en realidad. Si hay algo que me dé miedo es el hecho de haberme dedicado a promover cambios y, a pesar de eso, conforme pasan los años y me voy haciendo mayor, no hay nada que me convenza de mantener la esperanza en un futuro ecológico. Alguien tiene que hacer algo… y ese “alguien” eres tú. Yo ya he empezado a pelear por los cambios que quiero, y tú también puedes hacer algo para garantizar el futuro. No habrá un momento mejor para</w:t>
      </w:r>
      <w:r w:rsidR="008C2A5B">
        <w:rPr>
          <w:rFonts w:ascii="Calibri" w:eastAsia="Calibri" w:hAnsi="Calibri" w:cs="Calibri"/>
          <w:color w:val="000000" w:themeColor="text1"/>
          <w:lang w:bidi="es-ES"/>
        </w:rPr>
        <w:t xml:space="preserve"> ponerse manos a la obra</w:t>
      </w:r>
      <w:r w:rsidRPr="248866CD">
        <w:rPr>
          <w:rFonts w:ascii="Calibri" w:eastAsia="Calibri" w:hAnsi="Calibri" w:cs="Calibri"/>
          <w:color w:val="000000" w:themeColor="text1"/>
          <w:lang w:bidi="es-ES"/>
        </w:rPr>
        <w:t>.</w:t>
      </w:r>
    </w:p>
    <w:p w14:paraId="1C6E4761" w14:textId="72F87CF1" w:rsidR="00C87DA2" w:rsidRDefault="00C87DA2" w:rsidP="00CD2219">
      <w:pPr>
        <w:pStyle w:val="Ttulo6"/>
        <w:rPr>
          <w:rFonts w:ascii="Calibri Light" w:eastAsia="Yu Gothic Light" w:hAnsi="Calibri Light" w:cs="Times New Roman"/>
          <w:b/>
          <w:bCs/>
          <w:color w:val="1F3763"/>
        </w:rPr>
      </w:pPr>
    </w:p>
    <w:p w14:paraId="7456B387" w14:textId="3177925D" w:rsidR="00C87DA2" w:rsidRDefault="1B8957CF" w:rsidP="00CD2219">
      <w:pPr>
        <w:pStyle w:val="Ttulo6"/>
        <w:rPr>
          <w:rFonts w:ascii="Calibri Light" w:eastAsia="Calibri Light" w:hAnsi="Calibri Light" w:cs="Calibri Light"/>
          <w:color w:val="000000" w:themeColor="text1"/>
        </w:rPr>
      </w:pPr>
      <w:r w:rsidRPr="5992A821">
        <w:rPr>
          <w:rFonts w:ascii="Calibri Light" w:eastAsia="Calibri Light" w:hAnsi="Calibri Light" w:cs="Calibri Light"/>
          <w:color w:val="1F3763"/>
          <w:lang w:bidi="es-ES"/>
        </w:rPr>
        <w:t>RECUADRO: Perspectivas de los jóvenes: Mitzi (Filipinas)</w:t>
      </w:r>
    </w:p>
    <w:p w14:paraId="4D609CFA" w14:textId="32BF1603" w:rsidR="00C87DA2" w:rsidRDefault="00C87DA2" w:rsidP="248866CD">
      <w:pPr>
        <w:rPr>
          <w:rFonts w:ascii="Calibri" w:eastAsia="Calibri" w:hAnsi="Calibri" w:cs="Calibri"/>
          <w:b/>
          <w:bCs/>
          <w:color w:val="000000" w:themeColor="text1"/>
        </w:rPr>
      </w:pPr>
    </w:p>
    <w:p w14:paraId="0D98EA7C" w14:textId="23605951" w:rsidR="00C87DA2" w:rsidRDefault="1D752A29" w:rsidP="248866CD">
      <w:pPr>
        <w:rPr>
          <w:rFonts w:ascii="Calibri" w:eastAsia="Calibri" w:hAnsi="Calibri" w:cs="Calibri"/>
          <w:color w:val="000000" w:themeColor="text1"/>
          <w:lang w:bidi="es-ES"/>
        </w:rPr>
      </w:pPr>
      <w:r w:rsidRPr="248866CD">
        <w:rPr>
          <w:rFonts w:ascii="Calibri" w:eastAsia="Calibri" w:hAnsi="Calibri" w:cs="Calibri"/>
          <w:color w:val="000000" w:themeColor="text1"/>
          <w:lang w:bidi="es-ES"/>
        </w:rPr>
        <w:t xml:space="preserve">No es solo que nos enfrentemos al clima; como en el resto del mundo, también estamos sumidos en la pandemia de COVID-19. Si analizamos esas dos crisis más detenidamente, </w:t>
      </w:r>
      <w:r w:rsidRPr="248866CD">
        <w:rPr>
          <w:rFonts w:ascii="Calibri" w:eastAsia="Calibri" w:hAnsi="Calibri" w:cs="Calibri"/>
          <w:color w:val="000000" w:themeColor="text1"/>
          <w:lang w:bidi="es-ES"/>
        </w:rPr>
        <w:lastRenderedPageBreak/>
        <w:t>veremos que los más afectados son los sectores marginados de la sociedad. No podemos perder nunca de vista esa realidad cuando luchamos por la protección del clima y la justicia social. Todo esto ha dificultado más aún el activismo por el clima. Es difícil</w:t>
      </w:r>
      <w:r w:rsidR="008C2A5B">
        <w:rPr>
          <w:rFonts w:ascii="Calibri" w:eastAsia="Calibri" w:hAnsi="Calibri" w:cs="Calibri"/>
          <w:color w:val="000000" w:themeColor="text1"/>
          <w:lang w:bidi="es-ES"/>
        </w:rPr>
        <w:t xml:space="preserve"> responder </w:t>
      </w:r>
      <w:r w:rsidRPr="248866CD">
        <w:rPr>
          <w:rFonts w:ascii="Calibri" w:eastAsia="Calibri" w:hAnsi="Calibri" w:cs="Calibri"/>
          <w:color w:val="000000" w:themeColor="text1"/>
          <w:lang w:bidi="es-ES"/>
        </w:rPr>
        <w:t xml:space="preserve">a las necesidades de las comunidades perjudicadas si muchos no podemos salir debido a los riesgos para la salud. </w:t>
      </w:r>
    </w:p>
    <w:p w14:paraId="424F35B8" w14:textId="77777777" w:rsidR="00C2134F" w:rsidRDefault="00C2134F" w:rsidP="248866CD">
      <w:pPr>
        <w:rPr>
          <w:rFonts w:ascii="Calibri" w:eastAsia="Calibri" w:hAnsi="Calibri" w:cs="Calibri"/>
          <w:color w:val="000000" w:themeColor="text1"/>
        </w:rPr>
      </w:pPr>
    </w:p>
    <w:p w14:paraId="086364ED" w14:textId="7EBD6399" w:rsidR="00C87DA2" w:rsidRDefault="1B8957CF"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El confinamiento en Filipinas ha complicado las actividades de campaña y organización. Es lo que pasa con el activismo: no es solo cuestión de huelgas masivas con mucho impacto y de las</w:t>
      </w:r>
      <w:r w:rsidR="008C2A5B">
        <w:rPr>
          <w:rFonts w:ascii="Calibri" w:eastAsia="Calibri" w:hAnsi="Calibri" w:cs="Calibri"/>
          <w:color w:val="000000" w:themeColor="text1"/>
          <w:lang w:bidi="es-ES"/>
        </w:rPr>
        <w:t xml:space="preserve"> actividades imaginativas </w:t>
      </w:r>
      <w:r w:rsidRPr="248866CD">
        <w:rPr>
          <w:rFonts w:ascii="Calibri" w:eastAsia="Calibri" w:hAnsi="Calibri" w:cs="Calibri"/>
          <w:color w:val="000000" w:themeColor="text1"/>
          <w:lang w:bidi="es-ES"/>
        </w:rPr>
        <w:t>que vemos en los medios de comunicación. No basta con salir a la calle a gritar consignas en manifestaciones. La mayor parte del trabajo es dedicar muchísimas horas a la planificación, a llamadas agotadoras por Zoom, a estrechar lazos entre los miembros y a convencer a la gente sin cesar de que hay que hacer algo y exigir cambios incluso si parece que no sirve para nada.</w:t>
      </w:r>
    </w:p>
    <w:p w14:paraId="76D39339" w14:textId="155C7FAA" w:rsidR="00C87DA2" w:rsidRDefault="00C87DA2" w:rsidP="248866CD">
      <w:pPr>
        <w:rPr>
          <w:rFonts w:ascii="Calibri" w:eastAsia="Calibri" w:hAnsi="Calibri" w:cs="Calibri"/>
          <w:color w:val="000000" w:themeColor="text1"/>
        </w:rPr>
      </w:pPr>
    </w:p>
    <w:p w14:paraId="4FE8CDCA" w14:textId="590A3450" w:rsidR="00C87DA2" w:rsidRDefault="1B8957CF"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La gente joven de</w:t>
      </w:r>
      <w:r w:rsidR="008C2A5B">
        <w:rPr>
          <w:rFonts w:ascii="Calibri" w:eastAsia="Calibri" w:hAnsi="Calibri" w:cs="Calibri"/>
          <w:color w:val="000000" w:themeColor="text1"/>
          <w:lang w:bidi="es-ES"/>
        </w:rPr>
        <w:t xml:space="preserve"> Filipinas </w:t>
      </w:r>
      <w:r w:rsidRPr="248866CD">
        <w:rPr>
          <w:rFonts w:ascii="Calibri" w:eastAsia="Calibri" w:hAnsi="Calibri" w:cs="Calibri"/>
          <w:color w:val="000000" w:themeColor="text1"/>
          <w:lang w:bidi="es-ES"/>
        </w:rPr>
        <w:t>está peleando por la justicia climática y estamos ante un movimiento de jóvenes de todo el planeta que busca lo mismo. Eso me llena de esperanza: saber que, en prácticamente todos los continentes, tenemos amigos que exigen medidas climáticas de inmediato. Es una lucha popular que encabezamos junto con los sectores más marginados de la sociedad. La historia nos ha demostrado que, mientras sea una batalla por la justicia y la paz, siempre tendremos las de ganar.</w:t>
      </w:r>
    </w:p>
    <w:p w14:paraId="024ECA2B" w14:textId="44F6D080" w:rsidR="00C87DA2" w:rsidRDefault="00C87DA2" w:rsidP="248866CD">
      <w:pPr>
        <w:rPr>
          <w:b/>
          <w:bCs/>
        </w:rPr>
      </w:pPr>
    </w:p>
    <w:p w14:paraId="27EFD0C8" w14:textId="7872DD87" w:rsidR="00C87DA2" w:rsidRDefault="58F6AB92" w:rsidP="5992A821">
      <w:pPr>
        <w:pStyle w:val="Ttulo6"/>
        <w:rPr>
          <w:rFonts w:ascii="Calibri Light" w:eastAsia="Calibri Light" w:hAnsi="Calibri Light" w:cs="Calibri Light"/>
          <w:color w:val="000000" w:themeColor="text1"/>
        </w:rPr>
      </w:pPr>
      <w:r w:rsidRPr="5992A821">
        <w:rPr>
          <w:rFonts w:ascii="Calibri Light" w:eastAsia="Calibri Light" w:hAnsi="Calibri Light" w:cs="Calibri Light"/>
          <w:color w:val="1F3763"/>
          <w:lang w:bidi="es-ES"/>
        </w:rPr>
        <w:t>RECUADRO: Perspectivas de los jóvenes: Taasin (Bangladesh)</w:t>
      </w:r>
    </w:p>
    <w:p w14:paraId="181595F2" w14:textId="2F8A77D2" w:rsidR="00C87DA2" w:rsidRDefault="00C87DA2" w:rsidP="248866CD">
      <w:pPr>
        <w:rPr>
          <w:rFonts w:ascii="Calibri" w:eastAsia="Calibri" w:hAnsi="Calibri" w:cs="Calibri"/>
          <w:color w:val="000000" w:themeColor="text1"/>
        </w:rPr>
      </w:pPr>
    </w:p>
    <w:p w14:paraId="709979E3" w14:textId="1914A54C" w:rsidR="00C87DA2" w:rsidRDefault="58F6AB92"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Cuando era pequeño, iba a ver a mi abuelo a su casa, que estaba en una zona rural cerca de un río. Tenía la sensación de que</w:t>
      </w:r>
      <w:r w:rsidR="008C2A5B">
        <w:rPr>
          <w:rFonts w:ascii="Calibri" w:eastAsia="Calibri" w:hAnsi="Calibri" w:cs="Calibri"/>
          <w:color w:val="000000" w:themeColor="text1"/>
          <w:lang w:bidi="es-ES"/>
        </w:rPr>
        <w:t xml:space="preserve"> el río </w:t>
      </w:r>
      <w:r w:rsidR="000A162F">
        <w:rPr>
          <w:rFonts w:ascii="Calibri" w:eastAsia="Calibri" w:hAnsi="Calibri" w:cs="Calibri"/>
          <w:color w:val="000000" w:themeColor="text1"/>
          <w:lang w:bidi="es-ES"/>
        </w:rPr>
        <w:t>era cada</w:t>
      </w:r>
      <w:r w:rsidR="008C2A5B">
        <w:rPr>
          <w:rFonts w:ascii="Calibri" w:eastAsia="Calibri" w:hAnsi="Calibri" w:cs="Calibri"/>
          <w:color w:val="000000" w:themeColor="text1"/>
          <w:lang w:bidi="es-ES"/>
        </w:rPr>
        <w:t xml:space="preserve"> </w:t>
      </w:r>
      <w:r w:rsidRPr="248866CD">
        <w:rPr>
          <w:rFonts w:ascii="Calibri" w:eastAsia="Calibri" w:hAnsi="Calibri" w:cs="Calibri"/>
          <w:color w:val="000000" w:themeColor="text1"/>
          <w:lang w:bidi="es-ES"/>
        </w:rPr>
        <w:t xml:space="preserve">día </w:t>
      </w:r>
      <w:r w:rsidR="000A162F">
        <w:rPr>
          <w:rFonts w:ascii="Calibri" w:eastAsia="Calibri" w:hAnsi="Calibri" w:cs="Calibri"/>
          <w:color w:val="000000" w:themeColor="text1"/>
          <w:lang w:bidi="es-ES"/>
        </w:rPr>
        <w:t>mayor</w:t>
      </w:r>
      <w:r w:rsidRPr="248866CD">
        <w:rPr>
          <w:rFonts w:ascii="Calibri" w:eastAsia="Calibri" w:hAnsi="Calibri" w:cs="Calibri"/>
          <w:color w:val="000000" w:themeColor="text1"/>
          <w:lang w:bidi="es-ES"/>
        </w:rPr>
        <w:t xml:space="preserve">. Con las limitaciones que tiene un niño de esa edad, empecé a pensar en cómo sobreviven </w:t>
      </w:r>
      <w:r w:rsidR="008C2A5B" w:rsidRPr="248866CD">
        <w:rPr>
          <w:rFonts w:ascii="Calibri" w:eastAsia="Calibri" w:hAnsi="Calibri" w:cs="Calibri"/>
          <w:color w:val="000000" w:themeColor="text1"/>
          <w:lang w:bidi="es-ES"/>
        </w:rPr>
        <w:t xml:space="preserve">a los efectos del cambio climático </w:t>
      </w:r>
      <w:r w:rsidRPr="248866CD">
        <w:rPr>
          <w:rFonts w:ascii="Calibri" w:eastAsia="Calibri" w:hAnsi="Calibri" w:cs="Calibri"/>
          <w:color w:val="000000" w:themeColor="text1"/>
          <w:lang w:bidi="es-ES"/>
        </w:rPr>
        <w:t>los habitantes de las zonas</w:t>
      </w:r>
      <w:r w:rsidR="008C2A5B">
        <w:rPr>
          <w:rFonts w:ascii="Calibri" w:eastAsia="Calibri" w:hAnsi="Calibri" w:cs="Calibri"/>
          <w:color w:val="000000" w:themeColor="text1"/>
          <w:lang w:bidi="es-ES"/>
        </w:rPr>
        <w:t xml:space="preserve"> donde hay una </w:t>
      </w:r>
      <w:r w:rsidRPr="248866CD">
        <w:rPr>
          <w:rFonts w:ascii="Calibri" w:eastAsia="Calibri" w:hAnsi="Calibri" w:cs="Calibri"/>
          <w:color w:val="000000" w:themeColor="text1"/>
          <w:lang w:bidi="es-ES"/>
        </w:rPr>
        <w:t>erosión fluvial. Entonces, un día leí un artículo en el periódico sobre los aspectos dañinos del cambio climático y me preocupé.</w:t>
      </w:r>
    </w:p>
    <w:p w14:paraId="2FC56CF1" w14:textId="011C7994" w:rsidR="00C87DA2" w:rsidRDefault="00C87DA2" w:rsidP="248866CD">
      <w:pPr>
        <w:rPr>
          <w:rFonts w:ascii="Calibri" w:eastAsia="Calibri" w:hAnsi="Calibri" w:cs="Calibri"/>
          <w:color w:val="000000" w:themeColor="text1"/>
        </w:rPr>
      </w:pPr>
    </w:p>
    <w:p w14:paraId="4F2D3FB1" w14:textId="2B35E917" w:rsidR="00C87DA2" w:rsidRDefault="58F6AB92"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 xml:space="preserve">A los 12 años comencé a publicar una revista mensual para niños llamada </w:t>
      </w:r>
      <w:r w:rsidRPr="248866CD">
        <w:rPr>
          <w:rFonts w:ascii="Calibri" w:eastAsia="Calibri" w:hAnsi="Calibri" w:cs="Calibri"/>
          <w:i/>
          <w:color w:val="000000" w:themeColor="text1"/>
          <w:lang w:bidi="es-ES"/>
        </w:rPr>
        <w:t>Lal Sabuj</w:t>
      </w:r>
      <w:r w:rsidRPr="248866CD">
        <w:rPr>
          <w:rFonts w:ascii="Calibri" w:eastAsia="Calibri" w:hAnsi="Calibri" w:cs="Calibri"/>
          <w:color w:val="000000" w:themeColor="text1"/>
          <w:lang w:bidi="es-ES"/>
        </w:rPr>
        <w:t xml:space="preserve">. Niños de todas las edades empezaron a enviar sus problemas y soluciones en informes o artículos creativos. Al comienzo de cada mes esperaban con ansia su nuevo ejemplar de </w:t>
      </w:r>
      <w:r w:rsidRPr="248866CD">
        <w:rPr>
          <w:rFonts w:ascii="Calibri" w:eastAsia="Calibri" w:hAnsi="Calibri" w:cs="Calibri"/>
          <w:i/>
          <w:color w:val="000000" w:themeColor="text1"/>
          <w:lang w:bidi="es-ES"/>
        </w:rPr>
        <w:t>Lal Sabuj</w:t>
      </w:r>
      <w:r w:rsidRPr="248866CD">
        <w:rPr>
          <w:rFonts w:ascii="Calibri" w:eastAsia="Calibri" w:hAnsi="Calibri" w:cs="Calibri"/>
          <w:color w:val="000000" w:themeColor="text1"/>
          <w:lang w:bidi="es-ES"/>
        </w:rPr>
        <w:t>. Su interés me inspiró.</w:t>
      </w:r>
    </w:p>
    <w:p w14:paraId="2966EFE3" w14:textId="52A9C4CF" w:rsidR="00C87DA2" w:rsidRDefault="00C87DA2" w:rsidP="248866CD">
      <w:pPr>
        <w:rPr>
          <w:rFonts w:ascii="Calibri" w:eastAsia="Calibri" w:hAnsi="Calibri" w:cs="Calibri"/>
          <w:color w:val="000000" w:themeColor="text1"/>
        </w:rPr>
      </w:pPr>
    </w:p>
    <w:p w14:paraId="19E63D3B" w14:textId="2E17731C" w:rsidR="00C87DA2" w:rsidRDefault="58F6AB92"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En 2015 creé una organización juvenil llamada Lal Sabuj Society.</w:t>
      </w:r>
      <w:r w:rsidR="008C2A5B">
        <w:rPr>
          <w:rFonts w:ascii="Calibri" w:eastAsia="Calibri" w:hAnsi="Calibri" w:cs="Calibri"/>
          <w:color w:val="000000" w:themeColor="text1"/>
          <w:lang w:bidi="es-ES"/>
        </w:rPr>
        <w:t xml:space="preserve"> Ahora estoy ofreciendo </w:t>
      </w:r>
      <w:r w:rsidRPr="248866CD">
        <w:rPr>
          <w:rFonts w:ascii="Calibri" w:eastAsia="Calibri" w:hAnsi="Calibri" w:cs="Calibri"/>
          <w:color w:val="000000" w:themeColor="text1"/>
          <w:lang w:bidi="es-ES"/>
        </w:rPr>
        <w:t>oportunidades para que</w:t>
      </w:r>
      <w:r w:rsidR="008C2A5B">
        <w:rPr>
          <w:rFonts w:ascii="Calibri" w:eastAsia="Calibri" w:hAnsi="Calibri" w:cs="Calibri"/>
          <w:color w:val="000000" w:themeColor="text1"/>
          <w:lang w:bidi="es-ES"/>
        </w:rPr>
        <w:t xml:space="preserve"> otras</w:t>
      </w:r>
      <w:r w:rsidRPr="248866CD">
        <w:rPr>
          <w:rFonts w:ascii="Calibri" w:eastAsia="Calibri" w:hAnsi="Calibri" w:cs="Calibri"/>
          <w:color w:val="000000" w:themeColor="text1"/>
          <w:lang w:bidi="es-ES"/>
        </w:rPr>
        <w:t xml:space="preserve"> personas ejerzan como periodistas, en especial los niños en riesgo a consecuencia de los efectos del cambio climático en las zonas costeras. De esta forma podemos presentar </w:t>
      </w:r>
      <w:r w:rsidR="00984F4F" w:rsidRPr="248866CD">
        <w:rPr>
          <w:rFonts w:ascii="Calibri" w:eastAsia="Calibri" w:hAnsi="Calibri" w:cs="Calibri"/>
          <w:color w:val="000000" w:themeColor="text1"/>
          <w:lang w:bidi="es-ES"/>
        </w:rPr>
        <w:t xml:space="preserve">su situación </w:t>
      </w:r>
      <w:r w:rsidR="008C2A5B" w:rsidRPr="248866CD">
        <w:rPr>
          <w:rFonts w:ascii="Calibri" w:eastAsia="Calibri" w:hAnsi="Calibri" w:cs="Calibri"/>
          <w:color w:val="000000" w:themeColor="text1"/>
          <w:lang w:bidi="es-ES"/>
        </w:rPr>
        <w:t>directamente</w:t>
      </w:r>
      <w:r w:rsidR="00984F4F" w:rsidRPr="00984F4F">
        <w:rPr>
          <w:rFonts w:ascii="Calibri" w:eastAsia="Calibri" w:hAnsi="Calibri" w:cs="Calibri"/>
          <w:color w:val="000000" w:themeColor="text1"/>
          <w:lang w:bidi="es-ES"/>
        </w:rPr>
        <w:t xml:space="preserve"> </w:t>
      </w:r>
      <w:r w:rsidR="00984F4F" w:rsidRPr="248866CD">
        <w:rPr>
          <w:rFonts w:ascii="Calibri" w:eastAsia="Calibri" w:hAnsi="Calibri" w:cs="Calibri"/>
          <w:color w:val="000000" w:themeColor="text1"/>
          <w:lang w:bidi="es-ES"/>
        </w:rPr>
        <w:t>al mundo</w:t>
      </w:r>
      <w:r w:rsidRPr="248866CD">
        <w:rPr>
          <w:rFonts w:ascii="Calibri" w:eastAsia="Calibri" w:hAnsi="Calibri" w:cs="Calibri"/>
          <w:color w:val="000000" w:themeColor="text1"/>
          <w:lang w:bidi="es-ES"/>
        </w:rPr>
        <w:t>. Muchos de ellos son adultos y están interesados en trabajar en los medios de comunicación convencionales.</w:t>
      </w:r>
    </w:p>
    <w:p w14:paraId="019DD4F8" w14:textId="3E6CF0E5" w:rsidR="00C87DA2" w:rsidRDefault="00C87DA2" w:rsidP="248866CD">
      <w:pPr>
        <w:rPr>
          <w:rFonts w:ascii="Calibri" w:eastAsia="Calibri" w:hAnsi="Calibri" w:cs="Calibri"/>
          <w:color w:val="000000" w:themeColor="text1"/>
        </w:rPr>
      </w:pPr>
    </w:p>
    <w:p w14:paraId="7BE04A0C" w14:textId="19FF8116" w:rsidR="00C87DA2" w:rsidRDefault="58F6AB92"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 xml:space="preserve">Actualmente, 400 niños y jóvenes de Bangladesh trabajan conmigo en cuestiones relacionadas con el cambio climático. Limpiamos lugares públicos </w:t>
      </w:r>
      <w:r w:rsidR="00E32E46">
        <w:rPr>
          <w:rFonts w:ascii="Calibri" w:eastAsia="Calibri" w:hAnsi="Calibri" w:cs="Calibri"/>
          <w:color w:val="000000" w:themeColor="text1"/>
          <w:lang w:bidi="es-ES"/>
        </w:rPr>
        <w:t>–</w:t>
      </w:r>
      <w:r w:rsidRPr="248866CD">
        <w:rPr>
          <w:rFonts w:ascii="Calibri" w:eastAsia="Calibri" w:hAnsi="Calibri" w:cs="Calibri"/>
          <w:color w:val="000000" w:themeColor="text1"/>
          <w:lang w:bidi="es-ES"/>
        </w:rPr>
        <w:t>como canales y lugares turísticos</w:t>
      </w:r>
      <w:r w:rsidR="00E32E46">
        <w:rPr>
          <w:rFonts w:ascii="Calibri" w:eastAsia="Calibri" w:hAnsi="Calibri" w:cs="Calibri"/>
          <w:color w:val="000000" w:themeColor="text1"/>
          <w:lang w:bidi="es-ES"/>
        </w:rPr>
        <w:t>–</w:t>
      </w:r>
      <w:r w:rsidRPr="248866CD">
        <w:rPr>
          <w:rFonts w:ascii="Calibri" w:eastAsia="Calibri" w:hAnsi="Calibri" w:cs="Calibri"/>
          <w:color w:val="000000" w:themeColor="text1"/>
          <w:lang w:bidi="es-ES"/>
        </w:rPr>
        <w:t xml:space="preserve"> y separamos los plásticos reciclables, que posteriormente vendemos a centros de reciclaje. El dinero que obtenemos lo destinamos a plantar árboles. También tratamos de motivar a la </w:t>
      </w:r>
      <w:r w:rsidRPr="248866CD">
        <w:rPr>
          <w:rFonts w:ascii="Calibri" w:eastAsia="Calibri" w:hAnsi="Calibri" w:cs="Calibri"/>
          <w:color w:val="000000" w:themeColor="text1"/>
          <w:lang w:bidi="es-ES"/>
        </w:rPr>
        <w:lastRenderedPageBreak/>
        <w:t xml:space="preserve">gente para que recicle plástico a través de, por ejemplo, competiciones en línea en las que se pueden ganar premios. </w:t>
      </w:r>
    </w:p>
    <w:p w14:paraId="171B9ED6" w14:textId="5104CD27" w:rsidR="00C87DA2" w:rsidRDefault="00C87DA2" w:rsidP="248866CD">
      <w:pPr>
        <w:rPr>
          <w:rFonts w:ascii="Calibri" w:eastAsia="Calibri" w:hAnsi="Calibri" w:cs="Calibri"/>
          <w:color w:val="000000" w:themeColor="text1"/>
        </w:rPr>
      </w:pPr>
    </w:p>
    <w:p w14:paraId="6C950CDC" w14:textId="7A07EE4C" w:rsidR="00C87DA2" w:rsidRDefault="58F6AB92" w:rsidP="248866CD">
      <w:pPr>
        <w:rPr>
          <w:rFonts w:ascii="Calibri" w:eastAsia="Calibri" w:hAnsi="Calibri" w:cs="Calibri"/>
          <w:color w:val="000000" w:themeColor="text1"/>
        </w:rPr>
      </w:pPr>
      <w:r w:rsidRPr="248866CD">
        <w:rPr>
          <w:rFonts w:ascii="Calibri" w:eastAsia="Calibri" w:hAnsi="Calibri" w:cs="Calibri"/>
          <w:color w:val="000000" w:themeColor="text1"/>
          <w:lang w:bidi="es-ES"/>
        </w:rPr>
        <w:t>Necesitamos activistas jóvenes para hacer del mundo un lugar más bonito. Involúcrate y asume responsabilidades en la medida de lo que puedas.</w:t>
      </w:r>
      <w:r w:rsidR="008C2A5B">
        <w:rPr>
          <w:rFonts w:ascii="Calibri" w:eastAsia="Calibri" w:hAnsi="Calibri" w:cs="Calibri"/>
          <w:color w:val="000000" w:themeColor="text1"/>
          <w:lang w:bidi="es-ES"/>
        </w:rPr>
        <w:t xml:space="preserve"> Participa </w:t>
      </w:r>
      <w:r w:rsidRPr="248866CD">
        <w:rPr>
          <w:rFonts w:ascii="Calibri" w:eastAsia="Calibri" w:hAnsi="Calibri" w:cs="Calibri"/>
          <w:color w:val="000000" w:themeColor="text1"/>
          <w:lang w:bidi="es-ES"/>
        </w:rPr>
        <w:t>en el movimiento que está teniendo lugar en tu país contra el cambio climático o sobre cualquier otro tema. No creas que eres demasiado joven: piensa en el ejemplo de Greta.</w:t>
      </w:r>
    </w:p>
    <w:p w14:paraId="478040B5" w14:textId="2EA2C0F5" w:rsidR="00C87DA2" w:rsidRDefault="00C87DA2" w:rsidP="248866CD">
      <w:pPr>
        <w:rPr>
          <w:rFonts w:ascii="Calibri" w:eastAsia="Calibri" w:hAnsi="Calibri" w:cs="Calibri"/>
          <w:color w:val="000000" w:themeColor="text1"/>
        </w:rPr>
      </w:pPr>
    </w:p>
    <w:p w14:paraId="14925F25" w14:textId="707A75CC" w:rsidR="00C87DA2" w:rsidRDefault="58F6AB92" w:rsidP="248866CD">
      <w:r w:rsidRPr="248866CD">
        <w:rPr>
          <w:rFonts w:ascii="Calibri" w:eastAsia="Calibri" w:hAnsi="Calibri" w:cs="Calibri"/>
          <w:color w:val="000000" w:themeColor="text1"/>
          <w:lang w:bidi="es-ES"/>
        </w:rPr>
        <w:t>Para el mundo de hoy y el del mañana, el papel de los jóvenes es lo más importante. Me gustaría decirles a todos ellos que comiencen a actuar de inmediato en sus barrios, pueblos y ciudades. ¡Es nuestro momento!</w:t>
      </w:r>
    </w:p>
    <w:sectPr w:rsidR="00C87DA2" w:rsidSect="00127B0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B938C" w14:textId="77777777" w:rsidR="00F6439E" w:rsidRDefault="00F6439E" w:rsidP="00597575">
      <w:r>
        <w:separator/>
      </w:r>
    </w:p>
  </w:endnote>
  <w:endnote w:type="continuationSeparator" w:id="0">
    <w:p w14:paraId="7954F085" w14:textId="77777777" w:rsidR="00F6439E" w:rsidRDefault="00F6439E" w:rsidP="00597575">
      <w:r>
        <w:continuationSeparator/>
      </w:r>
    </w:p>
  </w:endnote>
  <w:endnote w:type="continuationNotice" w:id="1">
    <w:p w14:paraId="60F87552" w14:textId="77777777" w:rsidR="00F6439E" w:rsidRDefault="00F64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nivers LT Std 45 Light">
    <w:altName w:val="Calibri"/>
    <w:charset w:val="00"/>
    <w:family w:val="swiss"/>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862304"/>
      <w:docPartObj>
        <w:docPartGallery w:val="Page Numbers (Bottom of Page)"/>
        <w:docPartUnique/>
      </w:docPartObj>
    </w:sdtPr>
    <w:sdtEndPr>
      <w:rPr>
        <w:noProof/>
      </w:rPr>
    </w:sdtEndPr>
    <w:sdtContent>
      <w:p w14:paraId="27C7033B" w14:textId="0DB0E6AA" w:rsidR="0094364B" w:rsidRDefault="0094364B">
        <w:pPr>
          <w:pStyle w:val="Piedepgina"/>
          <w:jc w:val="right"/>
        </w:pPr>
        <w:r>
          <w:rPr>
            <w:lang w:bidi="es-ES"/>
          </w:rPr>
          <w:fldChar w:fldCharType="begin"/>
        </w:r>
        <w:r>
          <w:rPr>
            <w:lang w:bidi="es-ES"/>
          </w:rPr>
          <w:instrText xml:space="preserve"> PAGE   \* MERGEFORMAT </w:instrText>
        </w:r>
        <w:r>
          <w:rPr>
            <w:lang w:bidi="es-ES"/>
          </w:rPr>
          <w:fldChar w:fldCharType="separate"/>
        </w:r>
        <w:r w:rsidR="00C635DF">
          <w:rPr>
            <w:noProof/>
            <w:lang w:bidi="es-ES"/>
          </w:rPr>
          <w:t>1</w:t>
        </w:r>
        <w:r>
          <w:rPr>
            <w:noProof/>
            <w:lang w:bidi="es-ES"/>
          </w:rPr>
          <w:fldChar w:fldCharType="end"/>
        </w:r>
      </w:p>
    </w:sdtContent>
  </w:sdt>
  <w:p w14:paraId="7AAA9D66" w14:textId="77777777" w:rsidR="0094364B" w:rsidRDefault="009436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7C592" w14:textId="77777777" w:rsidR="00F6439E" w:rsidRDefault="00F6439E" w:rsidP="00597575">
      <w:r>
        <w:separator/>
      </w:r>
    </w:p>
  </w:footnote>
  <w:footnote w:type="continuationSeparator" w:id="0">
    <w:p w14:paraId="262BBF0B" w14:textId="77777777" w:rsidR="00F6439E" w:rsidRDefault="00F6439E" w:rsidP="00597575">
      <w:r>
        <w:continuationSeparator/>
      </w:r>
    </w:p>
  </w:footnote>
  <w:footnote w:type="continuationNotice" w:id="1">
    <w:p w14:paraId="5A6DAB82" w14:textId="77777777" w:rsidR="00F6439E" w:rsidRDefault="00F6439E"/>
  </w:footnote>
  <w:footnote w:id="2">
    <w:p w14:paraId="5D87C341" w14:textId="446CDA34" w:rsidR="00903465" w:rsidRDefault="00903465">
      <w:pPr>
        <w:pStyle w:val="Textonotapie"/>
      </w:pPr>
      <w:r>
        <w:rPr>
          <w:rStyle w:val="Refdenotaalpie"/>
          <w:lang w:bidi="es-ES"/>
        </w:rPr>
        <w:footnoteRef/>
      </w:r>
      <w:r>
        <w:rPr>
          <w:lang w:bidi="es-ES"/>
        </w:rPr>
        <w:t xml:space="preserve"> </w:t>
      </w:r>
      <w:r w:rsidR="002C061E">
        <w:rPr>
          <w:lang w:bidi="es-ES"/>
        </w:rPr>
        <w:t xml:space="preserve">Cifra basada en </w:t>
      </w:r>
      <w:r>
        <w:rPr>
          <w:lang w:bidi="es-ES"/>
        </w:rPr>
        <w:t>un análisis de sensibilidad. Las inversiones que palian la vulnerabilidad se han diseñado para ofrecer una mejora del 50% con respecto a la puntuación del componente. “Considerable” indica, como mínimo, un descenso de medio punto en el IRCI a escala nacional.</w:t>
      </w:r>
    </w:p>
  </w:footnote>
</w:footnotes>
</file>

<file path=word/intelligence.xml><?xml version="1.0" encoding="utf-8"?>
<int:Intelligence xmlns:int="http://schemas.microsoft.com/office/intelligence/2019/intelligence">
  <int:IntelligenceSettings/>
  <int:Manifest>
    <int:WordHash hashCode="OrtZNwJC/JiGrS" id="3yJNjugw"/>
    <int:WordHash hashCode="ni8UUdXdlt6RIo" id="AAIVHC/q"/>
    <int:WordHash hashCode="QRzTRe2PnPjF0T" id="fOY/VN19"/>
  </int:Manifest>
  <int:Observations>
    <int:Content id="3yJNjugw">
      <int:Rejection type="LegacyProofing"/>
    </int:Content>
    <int:Content id="AAIVHC/q">
      <int:Rejection type="LegacyProofing"/>
    </int:Content>
    <int:Content id="fOY/VN19">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313"/>
    <w:multiLevelType w:val="hybridMultilevel"/>
    <w:tmpl w:val="7DA2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634DF"/>
    <w:multiLevelType w:val="multilevel"/>
    <w:tmpl w:val="375C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34ED0"/>
    <w:multiLevelType w:val="multilevel"/>
    <w:tmpl w:val="87E0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E9369D"/>
    <w:multiLevelType w:val="multilevel"/>
    <w:tmpl w:val="ABDA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C5583"/>
    <w:multiLevelType w:val="hybridMultilevel"/>
    <w:tmpl w:val="839672C8"/>
    <w:lvl w:ilvl="0" w:tplc="809EC6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271A8"/>
    <w:multiLevelType w:val="multilevel"/>
    <w:tmpl w:val="F71C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C33536"/>
    <w:multiLevelType w:val="hybridMultilevel"/>
    <w:tmpl w:val="0C90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3484E"/>
    <w:multiLevelType w:val="multilevel"/>
    <w:tmpl w:val="59F0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B07EBB"/>
    <w:multiLevelType w:val="multilevel"/>
    <w:tmpl w:val="49E40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91D57"/>
    <w:multiLevelType w:val="hybridMultilevel"/>
    <w:tmpl w:val="6142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0317E"/>
    <w:multiLevelType w:val="multilevel"/>
    <w:tmpl w:val="C370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A66EB3"/>
    <w:multiLevelType w:val="multilevel"/>
    <w:tmpl w:val="0C06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D32A46"/>
    <w:multiLevelType w:val="hybridMultilevel"/>
    <w:tmpl w:val="5A82C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52442"/>
    <w:multiLevelType w:val="hybridMultilevel"/>
    <w:tmpl w:val="50FC4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C30C5"/>
    <w:multiLevelType w:val="multilevel"/>
    <w:tmpl w:val="69C8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5C3185"/>
    <w:multiLevelType w:val="hybridMultilevel"/>
    <w:tmpl w:val="FFFFFFFF"/>
    <w:lvl w:ilvl="0" w:tplc="E0FCB3C6">
      <w:start w:val="1"/>
      <w:numFmt w:val="bullet"/>
      <w:lvlText w:val=""/>
      <w:lvlJc w:val="left"/>
      <w:pPr>
        <w:ind w:left="720" w:hanging="360"/>
      </w:pPr>
      <w:rPr>
        <w:rFonts w:ascii="Wingdings" w:hAnsi="Wingdings" w:hint="default"/>
      </w:rPr>
    </w:lvl>
    <w:lvl w:ilvl="1" w:tplc="2C726562">
      <w:start w:val="1"/>
      <w:numFmt w:val="bullet"/>
      <w:lvlText w:val="o"/>
      <w:lvlJc w:val="left"/>
      <w:pPr>
        <w:ind w:left="1440" w:hanging="360"/>
      </w:pPr>
      <w:rPr>
        <w:rFonts w:ascii="Courier New" w:hAnsi="Courier New" w:hint="default"/>
      </w:rPr>
    </w:lvl>
    <w:lvl w:ilvl="2" w:tplc="D62ACBC0">
      <w:start w:val="1"/>
      <w:numFmt w:val="bullet"/>
      <w:lvlText w:val=""/>
      <w:lvlJc w:val="left"/>
      <w:pPr>
        <w:ind w:left="2160" w:hanging="360"/>
      </w:pPr>
      <w:rPr>
        <w:rFonts w:ascii="Wingdings" w:hAnsi="Wingdings" w:hint="default"/>
      </w:rPr>
    </w:lvl>
    <w:lvl w:ilvl="3" w:tplc="29AE7032">
      <w:start w:val="1"/>
      <w:numFmt w:val="bullet"/>
      <w:lvlText w:val=""/>
      <w:lvlJc w:val="left"/>
      <w:pPr>
        <w:ind w:left="2880" w:hanging="360"/>
      </w:pPr>
      <w:rPr>
        <w:rFonts w:ascii="Symbol" w:hAnsi="Symbol" w:hint="default"/>
      </w:rPr>
    </w:lvl>
    <w:lvl w:ilvl="4" w:tplc="BD58554C">
      <w:start w:val="1"/>
      <w:numFmt w:val="bullet"/>
      <w:lvlText w:val="o"/>
      <w:lvlJc w:val="left"/>
      <w:pPr>
        <w:ind w:left="3600" w:hanging="360"/>
      </w:pPr>
      <w:rPr>
        <w:rFonts w:ascii="Courier New" w:hAnsi="Courier New" w:hint="default"/>
      </w:rPr>
    </w:lvl>
    <w:lvl w:ilvl="5" w:tplc="C63A3A38">
      <w:start w:val="1"/>
      <w:numFmt w:val="bullet"/>
      <w:lvlText w:val=""/>
      <w:lvlJc w:val="left"/>
      <w:pPr>
        <w:ind w:left="4320" w:hanging="360"/>
      </w:pPr>
      <w:rPr>
        <w:rFonts w:ascii="Wingdings" w:hAnsi="Wingdings" w:hint="default"/>
      </w:rPr>
    </w:lvl>
    <w:lvl w:ilvl="6" w:tplc="C8C0F684">
      <w:start w:val="1"/>
      <w:numFmt w:val="bullet"/>
      <w:lvlText w:val=""/>
      <w:lvlJc w:val="left"/>
      <w:pPr>
        <w:ind w:left="5040" w:hanging="360"/>
      </w:pPr>
      <w:rPr>
        <w:rFonts w:ascii="Symbol" w:hAnsi="Symbol" w:hint="default"/>
      </w:rPr>
    </w:lvl>
    <w:lvl w:ilvl="7" w:tplc="E02A6856">
      <w:start w:val="1"/>
      <w:numFmt w:val="bullet"/>
      <w:lvlText w:val="o"/>
      <w:lvlJc w:val="left"/>
      <w:pPr>
        <w:ind w:left="5760" w:hanging="360"/>
      </w:pPr>
      <w:rPr>
        <w:rFonts w:ascii="Courier New" w:hAnsi="Courier New" w:hint="default"/>
      </w:rPr>
    </w:lvl>
    <w:lvl w:ilvl="8" w:tplc="2DC0717C">
      <w:start w:val="1"/>
      <w:numFmt w:val="bullet"/>
      <w:lvlText w:val=""/>
      <w:lvlJc w:val="left"/>
      <w:pPr>
        <w:ind w:left="6480" w:hanging="360"/>
      </w:pPr>
      <w:rPr>
        <w:rFonts w:ascii="Wingdings" w:hAnsi="Wingdings" w:hint="default"/>
      </w:rPr>
    </w:lvl>
  </w:abstractNum>
  <w:abstractNum w:abstractNumId="16" w15:restartNumberingAfterBreak="0">
    <w:nsid w:val="38F846E5"/>
    <w:multiLevelType w:val="multilevel"/>
    <w:tmpl w:val="E7BE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646792"/>
    <w:multiLevelType w:val="hybridMultilevel"/>
    <w:tmpl w:val="3F40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10A3C"/>
    <w:multiLevelType w:val="multilevel"/>
    <w:tmpl w:val="B402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9F33C2"/>
    <w:multiLevelType w:val="hybridMultilevel"/>
    <w:tmpl w:val="FFFFFFFF"/>
    <w:lvl w:ilvl="0" w:tplc="9138906E">
      <w:start w:val="1"/>
      <w:numFmt w:val="bullet"/>
      <w:lvlText w:val=""/>
      <w:lvlJc w:val="left"/>
      <w:pPr>
        <w:ind w:left="1440" w:hanging="360"/>
      </w:pPr>
      <w:rPr>
        <w:rFonts w:ascii="Symbol" w:hAnsi="Symbol" w:hint="default"/>
      </w:rPr>
    </w:lvl>
    <w:lvl w:ilvl="1" w:tplc="4580AD06">
      <w:start w:val="1"/>
      <w:numFmt w:val="bullet"/>
      <w:lvlText w:val="o"/>
      <w:lvlJc w:val="left"/>
      <w:pPr>
        <w:ind w:left="2160" w:hanging="360"/>
      </w:pPr>
      <w:rPr>
        <w:rFonts w:ascii="Courier New" w:hAnsi="Courier New" w:hint="default"/>
      </w:rPr>
    </w:lvl>
    <w:lvl w:ilvl="2" w:tplc="6E10F668">
      <w:start w:val="1"/>
      <w:numFmt w:val="bullet"/>
      <w:lvlText w:val=""/>
      <w:lvlJc w:val="left"/>
      <w:pPr>
        <w:ind w:left="2880" w:hanging="360"/>
      </w:pPr>
      <w:rPr>
        <w:rFonts w:ascii="Wingdings" w:hAnsi="Wingdings" w:hint="default"/>
      </w:rPr>
    </w:lvl>
    <w:lvl w:ilvl="3" w:tplc="870EC6AA">
      <w:start w:val="1"/>
      <w:numFmt w:val="bullet"/>
      <w:lvlText w:val=""/>
      <w:lvlJc w:val="left"/>
      <w:pPr>
        <w:ind w:left="3600" w:hanging="360"/>
      </w:pPr>
      <w:rPr>
        <w:rFonts w:ascii="Symbol" w:hAnsi="Symbol" w:hint="default"/>
      </w:rPr>
    </w:lvl>
    <w:lvl w:ilvl="4" w:tplc="0D4ED220">
      <w:start w:val="1"/>
      <w:numFmt w:val="bullet"/>
      <w:lvlText w:val="o"/>
      <w:lvlJc w:val="left"/>
      <w:pPr>
        <w:ind w:left="4320" w:hanging="360"/>
      </w:pPr>
      <w:rPr>
        <w:rFonts w:ascii="Courier New" w:hAnsi="Courier New" w:hint="default"/>
      </w:rPr>
    </w:lvl>
    <w:lvl w:ilvl="5" w:tplc="D3D88B98">
      <w:start w:val="1"/>
      <w:numFmt w:val="bullet"/>
      <w:lvlText w:val=""/>
      <w:lvlJc w:val="left"/>
      <w:pPr>
        <w:ind w:left="5040" w:hanging="360"/>
      </w:pPr>
      <w:rPr>
        <w:rFonts w:ascii="Wingdings" w:hAnsi="Wingdings" w:hint="default"/>
      </w:rPr>
    </w:lvl>
    <w:lvl w:ilvl="6" w:tplc="D62AC370">
      <w:start w:val="1"/>
      <w:numFmt w:val="bullet"/>
      <w:lvlText w:val=""/>
      <w:lvlJc w:val="left"/>
      <w:pPr>
        <w:ind w:left="5760" w:hanging="360"/>
      </w:pPr>
      <w:rPr>
        <w:rFonts w:ascii="Symbol" w:hAnsi="Symbol" w:hint="default"/>
      </w:rPr>
    </w:lvl>
    <w:lvl w:ilvl="7" w:tplc="14BCE17C">
      <w:start w:val="1"/>
      <w:numFmt w:val="bullet"/>
      <w:lvlText w:val="o"/>
      <w:lvlJc w:val="left"/>
      <w:pPr>
        <w:ind w:left="6480" w:hanging="360"/>
      </w:pPr>
      <w:rPr>
        <w:rFonts w:ascii="Courier New" w:hAnsi="Courier New" w:hint="default"/>
      </w:rPr>
    </w:lvl>
    <w:lvl w:ilvl="8" w:tplc="09C05D38">
      <w:start w:val="1"/>
      <w:numFmt w:val="bullet"/>
      <w:lvlText w:val=""/>
      <w:lvlJc w:val="left"/>
      <w:pPr>
        <w:ind w:left="7200" w:hanging="360"/>
      </w:pPr>
      <w:rPr>
        <w:rFonts w:ascii="Wingdings" w:hAnsi="Wingdings" w:hint="default"/>
      </w:rPr>
    </w:lvl>
  </w:abstractNum>
  <w:abstractNum w:abstractNumId="20" w15:restartNumberingAfterBreak="0">
    <w:nsid w:val="506032E3"/>
    <w:multiLevelType w:val="hybridMultilevel"/>
    <w:tmpl w:val="FFFFFFFF"/>
    <w:lvl w:ilvl="0" w:tplc="FBB86296">
      <w:start w:val="1"/>
      <w:numFmt w:val="bullet"/>
      <w:lvlText w:val=""/>
      <w:lvlJc w:val="left"/>
      <w:pPr>
        <w:ind w:left="720" w:hanging="360"/>
      </w:pPr>
      <w:rPr>
        <w:rFonts w:ascii="Symbol" w:hAnsi="Symbol" w:hint="default"/>
      </w:rPr>
    </w:lvl>
    <w:lvl w:ilvl="1" w:tplc="976EF0AE">
      <w:start w:val="1"/>
      <w:numFmt w:val="bullet"/>
      <w:lvlText w:val="o"/>
      <w:lvlJc w:val="left"/>
      <w:pPr>
        <w:ind w:left="1440" w:hanging="360"/>
      </w:pPr>
      <w:rPr>
        <w:rFonts w:ascii="Courier New" w:hAnsi="Courier New" w:hint="default"/>
      </w:rPr>
    </w:lvl>
    <w:lvl w:ilvl="2" w:tplc="C2CC9BD8">
      <w:start w:val="1"/>
      <w:numFmt w:val="bullet"/>
      <w:lvlText w:val=""/>
      <w:lvlJc w:val="left"/>
      <w:pPr>
        <w:ind w:left="2160" w:hanging="360"/>
      </w:pPr>
      <w:rPr>
        <w:rFonts w:ascii="Wingdings" w:hAnsi="Wingdings" w:hint="default"/>
      </w:rPr>
    </w:lvl>
    <w:lvl w:ilvl="3" w:tplc="4DCE515A">
      <w:start w:val="1"/>
      <w:numFmt w:val="bullet"/>
      <w:lvlText w:val=""/>
      <w:lvlJc w:val="left"/>
      <w:pPr>
        <w:ind w:left="2880" w:hanging="360"/>
      </w:pPr>
      <w:rPr>
        <w:rFonts w:ascii="Symbol" w:hAnsi="Symbol" w:hint="default"/>
      </w:rPr>
    </w:lvl>
    <w:lvl w:ilvl="4" w:tplc="50AAF1B6">
      <w:start w:val="1"/>
      <w:numFmt w:val="bullet"/>
      <w:lvlText w:val="o"/>
      <w:lvlJc w:val="left"/>
      <w:pPr>
        <w:ind w:left="3600" w:hanging="360"/>
      </w:pPr>
      <w:rPr>
        <w:rFonts w:ascii="Courier New" w:hAnsi="Courier New" w:hint="default"/>
      </w:rPr>
    </w:lvl>
    <w:lvl w:ilvl="5" w:tplc="90AA7226">
      <w:start w:val="1"/>
      <w:numFmt w:val="bullet"/>
      <w:lvlText w:val=""/>
      <w:lvlJc w:val="left"/>
      <w:pPr>
        <w:ind w:left="4320" w:hanging="360"/>
      </w:pPr>
      <w:rPr>
        <w:rFonts w:ascii="Wingdings" w:hAnsi="Wingdings" w:hint="default"/>
      </w:rPr>
    </w:lvl>
    <w:lvl w:ilvl="6" w:tplc="7EE80E40">
      <w:start w:val="1"/>
      <w:numFmt w:val="bullet"/>
      <w:lvlText w:val=""/>
      <w:lvlJc w:val="left"/>
      <w:pPr>
        <w:ind w:left="5040" w:hanging="360"/>
      </w:pPr>
      <w:rPr>
        <w:rFonts w:ascii="Symbol" w:hAnsi="Symbol" w:hint="default"/>
      </w:rPr>
    </w:lvl>
    <w:lvl w:ilvl="7" w:tplc="1D20DCA4">
      <w:start w:val="1"/>
      <w:numFmt w:val="bullet"/>
      <w:lvlText w:val="o"/>
      <w:lvlJc w:val="left"/>
      <w:pPr>
        <w:ind w:left="5760" w:hanging="360"/>
      </w:pPr>
      <w:rPr>
        <w:rFonts w:ascii="Courier New" w:hAnsi="Courier New" w:hint="default"/>
      </w:rPr>
    </w:lvl>
    <w:lvl w:ilvl="8" w:tplc="21D4279C">
      <w:start w:val="1"/>
      <w:numFmt w:val="bullet"/>
      <w:lvlText w:val=""/>
      <w:lvlJc w:val="left"/>
      <w:pPr>
        <w:ind w:left="6480" w:hanging="360"/>
      </w:pPr>
      <w:rPr>
        <w:rFonts w:ascii="Wingdings" w:hAnsi="Wingdings" w:hint="default"/>
      </w:rPr>
    </w:lvl>
  </w:abstractNum>
  <w:abstractNum w:abstractNumId="21" w15:restartNumberingAfterBreak="0">
    <w:nsid w:val="51241DF9"/>
    <w:multiLevelType w:val="multilevel"/>
    <w:tmpl w:val="2F2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7C1C4D"/>
    <w:multiLevelType w:val="multilevel"/>
    <w:tmpl w:val="F474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0C71F8"/>
    <w:multiLevelType w:val="multilevel"/>
    <w:tmpl w:val="FCA2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135FC0"/>
    <w:multiLevelType w:val="multilevel"/>
    <w:tmpl w:val="21E0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2972B6"/>
    <w:multiLevelType w:val="multilevel"/>
    <w:tmpl w:val="F6CC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117A7C"/>
    <w:multiLevelType w:val="multilevel"/>
    <w:tmpl w:val="54C0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2138F5"/>
    <w:multiLevelType w:val="hybridMultilevel"/>
    <w:tmpl w:val="9386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A6772"/>
    <w:multiLevelType w:val="multilevel"/>
    <w:tmpl w:val="B8C6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527855"/>
    <w:multiLevelType w:val="multilevel"/>
    <w:tmpl w:val="3B4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465302"/>
    <w:multiLevelType w:val="hybridMultilevel"/>
    <w:tmpl w:val="98022CF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890B81"/>
    <w:multiLevelType w:val="multilevel"/>
    <w:tmpl w:val="2C8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CF4D27"/>
    <w:multiLevelType w:val="multilevel"/>
    <w:tmpl w:val="2B2A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1578DB"/>
    <w:multiLevelType w:val="hybridMultilevel"/>
    <w:tmpl w:val="A628B8A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DC0DDD"/>
    <w:multiLevelType w:val="hybridMultilevel"/>
    <w:tmpl w:val="09FE9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F4BF0"/>
    <w:multiLevelType w:val="multilevel"/>
    <w:tmpl w:val="D410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3452E"/>
    <w:multiLevelType w:val="hybridMultilevel"/>
    <w:tmpl w:val="86DE7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CD6C66"/>
    <w:multiLevelType w:val="hybridMultilevel"/>
    <w:tmpl w:val="FB52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94ACD"/>
    <w:multiLevelType w:val="hybridMultilevel"/>
    <w:tmpl w:val="F10E5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15"/>
  </w:num>
  <w:num w:numId="4">
    <w:abstractNumId w:val="8"/>
  </w:num>
  <w:num w:numId="5">
    <w:abstractNumId w:val="14"/>
  </w:num>
  <w:num w:numId="6">
    <w:abstractNumId w:val="12"/>
  </w:num>
  <w:num w:numId="7">
    <w:abstractNumId w:val="38"/>
  </w:num>
  <w:num w:numId="8">
    <w:abstractNumId w:val="25"/>
  </w:num>
  <w:num w:numId="9">
    <w:abstractNumId w:val="32"/>
  </w:num>
  <w:num w:numId="10">
    <w:abstractNumId w:val="18"/>
  </w:num>
  <w:num w:numId="11">
    <w:abstractNumId w:val="10"/>
  </w:num>
  <w:num w:numId="12">
    <w:abstractNumId w:val="21"/>
  </w:num>
  <w:num w:numId="13">
    <w:abstractNumId w:val="11"/>
  </w:num>
  <w:num w:numId="14">
    <w:abstractNumId w:val="7"/>
  </w:num>
  <w:num w:numId="15">
    <w:abstractNumId w:val="2"/>
  </w:num>
  <w:num w:numId="16">
    <w:abstractNumId w:val="24"/>
  </w:num>
  <w:num w:numId="17">
    <w:abstractNumId w:val="1"/>
  </w:num>
  <w:num w:numId="18">
    <w:abstractNumId w:val="28"/>
  </w:num>
  <w:num w:numId="19">
    <w:abstractNumId w:val="23"/>
  </w:num>
  <w:num w:numId="20">
    <w:abstractNumId w:val="16"/>
  </w:num>
  <w:num w:numId="21">
    <w:abstractNumId w:val="3"/>
  </w:num>
  <w:num w:numId="22">
    <w:abstractNumId w:val="31"/>
  </w:num>
  <w:num w:numId="23">
    <w:abstractNumId w:val="26"/>
  </w:num>
  <w:num w:numId="24">
    <w:abstractNumId w:val="5"/>
  </w:num>
  <w:num w:numId="25">
    <w:abstractNumId w:val="29"/>
  </w:num>
  <w:num w:numId="26">
    <w:abstractNumId w:val="35"/>
  </w:num>
  <w:num w:numId="27">
    <w:abstractNumId w:val="22"/>
  </w:num>
  <w:num w:numId="28">
    <w:abstractNumId w:val="37"/>
  </w:num>
  <w:num w:numId="29">
    <w:abstractNumId w:val="27"/>
  </w:num>
  <w:num w:numId="30">
    <w:abstractNumId w:val="6"/>
  </w:num>
  <w:num w:numId="31">
    <w:abstractNumId w:val="30"/>
  </w:num>
  <w:num w:numId="32">
    <w:abstractNumId w:val="33"/>
  </w:num>
  <w:num w:numId="33">
    <w:abstractNumId w:val="9"/>
  </w:num>
  <w:num w:numId="34">
    <w:abstractNumId w:val="36"/>
  </w:num>
  <w:num w:numId="35">
    <w:abstractNumId w:val="4"/>
  </w:num>
  <w:num w:numId="36">
    <w:abstractNumId w:val="13"/>
  </w:num>
  <w:num w:numId="37">
    <w:abstractNumId w:val="34"/>
  </w:num>
  <w:num w:numId="38">
    <w:abstractNumId w:val="0"/>
  </w:num>
  <w:num w:numId="3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2C81078-B856-404D-9155-8E5D1F8EB079}"/>
    <w:docVar w:name="dgnword-eventsink" w:val="979345560"/>
  </w:docVars>
  <w:rsids>
    <w:rsidRoot w:val="00A23835"/>
    <w:rsid w:val="00000036"/>
    <w:rsid w:val="0000071C"/>
    <w:rsid w:val="00001A44"/>
    <w:rsid w:val="00001AA3"/>
    <w:rsid w:val="00002340"/>
    <w:rsid w:val="00003454"/>
    <w:rsid w:val="00003B32"/>
    <w:rsid w:val="000054F1"/>
    <w:rsid w:val="000058FC"/>
    <w:rsid w:val="0000593B"/>
    <w:rsid w:val="00006198"/>
    <w:rsid w:val="000078F3"/>
    <w:rsid w:val="00007921"/>
    <w:rsid w:val="00010036"/>
    <w:rsid w:val="000102CC"/>
    <w:rsid w:val="00011427"/>
    <w:rsid w:val="00011DEF"/>
    <w:rsid w:val="00011F6B"/>
    <w:rsid w:val="00011F97"/>
    <w:rsid w:val="00012AD8"/>
    <w:rsid w:val="00012B7D"/>
    <w:rsid w:val="00012BC3"/>
    <w:rsid w:val="00012F7D"/>
    <w:rsid w:val="0001351E"/>
    <w:rsid w:val="00013589"/>
    <w:rsid w:val="00015944"/>
    <w:rsid w:val="00015A8A"/>
    <w:rsid w:val="000160E5"/>
    <w:rsid w:val="000172A4"/>
    <w:rsid w:val="00017B28"/>
    <w:rsid w:val="000208DB"/>
    <w:rsid w:val="00020ACA"/>
    <w:rsid w:val="00020EC7"/>
    <w:rsid w:val="00021091"/>
    <w:rsid w:val="000217D3"/>
    <w:rsid w:val="00021E74"/>
    <w:rsid w:val="00022774"/>
    <w:rsid w:val="00023778"/>
    <w:rsid w:val="000239BC"/>
    <w:rsid w:val="000245C9"/>
    <w:rsid w:val="000248F4"/>
    <w:rsid w:val="00024B6C"/>
    <w:rsid w:val="00024D6C"/>
    <w:rsid w:val="00025118"/>
    <w:rsid w:val="00025428"/>
    <w:rsid w:val="00026099"/>
    <w:rsid w:val="00026C84"/>
    <w:rsid w:val="00026DC0"/>
    <w:rsid w:val="000278D4"/>
    <w:rsid w:val="00027A30"/>
    <w:rsid w:val="00027BB5"/>
    <w:rsid w:val="00027F91"/>
    <w:rsid w:val="0003002C"/>
    <w:rsid w:val="00030899"/>
    <w:rsid w:val="00030BBF"/>
    <w:rsid w:val="00030DDD"/>
    <w:rsid w:val="0003128A"/>
    <w:rsid w:val="00031950"/>
    <w:rsid w:val="00031BAE"/>
    <w:rsid w:val="00031CEA"/>
    <w:rsid w:val="00032731"/>
    <w:rsid w:val="000328C7"/>
    <w:rsid w:val="00033DB7"/>
    <w:rsid w:val="00034048"/>
    <w:rsid w:val="00034F9F"/>
    <w:rsid w:val="00035149"/>
    <w:rsid w:val="000351AD"/>
    <w:rsid w:val="0003543A"/>
    <w:rsid w:val="0003544B"/>
    <w:rsid w:val="00035899"/>
    <w:rsid w:val="0003592C"/>
    <w:rsid w:val="00035DE2"/>
    <w:rsid w:val="00036581"/>
    <w:rsid w:val="000366C2"/>
    <w:rsid w:val="00036CEB"/>
    <w:rsid w:val="00040216"/>
    <w:rsid w:val="00040909"/>
    <w:rsid w:val="00041513"/>
    <w:rsid w:val="000415B4"/>
    <w:rsid w:val="00041A3A"/>
    <w:rsid w:val="00041C7B"/>
    <w:rsid w:val="00042126"/>
    <w:rsid w:val="00042316"/>
    <w:rsid w:val="000440C2"/>
    <w:rsid w:val="00045B37"/>
    <w:rsid w:val="00045B5C"/>
    <w:rsid w:val="00046308"/>
    <w:rsid w:val="00046CDA"/>
    <w:rsid w:val="0004701E"/>
    <w:rsid w:val="00047570"/>
    <w:rsid w:val="0004777E"/>
    <w:rsid w:val="00047B3D"/>
    <w:rsid w:val="0005141F"/>
    <w:rsid w:val="000515EC"/>
    <w:rsid w:val="00051941"/>
    <w:rsid w:val="00051E2B"/>
    <w:rsid w:val="0005244E"/>
    <w:rsid w:val="00052D67"/>
    <w:rsid w:val="000547E1"/>
    <w:rsid w:val="00054848"/>
    <w:rsid w:val="00055748"/>
    <w:rsid w:val="000557B4"/>
    <w:rsid w:val="00055C69"/>
    <w:rsid w:val="00055E34"/>
    <w:rsid w:val="00055FB6"/>
    <w:rsid w:val="0005622D"/>
    <w:rsid w:val="000563B1"/>
    <w:rsid w:val="000566BD"/>
    <w:rsid w:val="0005685B"/>
    <w:rsid w:val="00056DCD"/>
    <w:rsid w:val="00056FC1"/>
    <w:rsid w:val="00057B0C"/>
    <w:rsid w:val="00060160"/>
    <w:rsid w:val="00060DC7"/>
    <w:rsid w:val="00060F8F"/>
    <w:rsid w:val="000612CA"/>
    <w:rsid w:val="000617BD"/>
    <w:rsid w:val="0006185D"/>
    <w:rsid w:val="00062A4C"/>
    <w:rsid w:val="0006335E"/>
    <w:rsid w:val="00063A3F"/>
    <w:rsid w:val="00063AA4"/>
    <w:rsid w:val="00064FB6"/>
    <w:rsid w:val="0006532A"/>
    <w:rsid w:val="000656A9"/>
    <w:rsid w:val="00065759"/>
    <w:rsid w:val="00065FAA"/>
    <w:rsid w:val="00066126"/>
    <w:rsid w:val="00066381"/>
    <w:rsid w:val="000676BB"/>
    <w:rsid w:val="00067A10"/>
    <w:rsid w:val="00067FD3"/>
    <w:rsid w:val="00070D13"/>
    <w:rsid w:val="00071465"/>
    <w:rsid w:val="00071864"/>
    <w:rsid w:val="00071BB4"/>
    <w:rsid w:val="00071D96"/>
    <w:rsid w:val="0007246E"/>
    <w:rsid w:val="0007255F"/>
    <w:rsid w:val="000728E5"/>
    <w:rsid w:val="00072AE9"/>
    <w:rsid w:val="0007323C"/>
    <w:rsid w:val="0007325A"/>
    <w:rsid w:val="0007328F"/>
    <w:rsid w:val="0007358E"/>
    <w:rsid w:val="00075290"/>
    <w:rsid w:val="000754BE"/>
    <w:rsid w:val="0007582D"/>
    <w:rsid w:val="00075F3B"/>
    <w:rsid w:val="00076A13"/>
    <w:rsid w:val="00076DF7"/>
    <w:rsid w:val="000772B1"/>
    <w:rsid w:val="00077AD0"/>
    <w:rsid w:val="00077E62"/>
    <w:rsid w:val="000790BB"/>
    <w:rsid w:val="000800D1"/>
    <w:rsid w:val="00080306"/>
    <w:rsid w:val="000804F7"/>
    <w:rsid w:val="000806C4"/>
    <w:rsid w:val="0008072D"/>
    <w:rsid w:val="00080C5D"/>
    <w:rsid w:val="00080CD4"/>
    <w:rsid w:val="000812D6"/>
    <w:rsid w:val="000818CA"/>
    <w:rsid w:val="000824FD"/>
    <w:rsid w:val="00083293"/>
    <w:rsid w:val="000847D5"/>
    <w:rsid w:val="00084CEC"/>
    <w:rsid w:val="00084E42"/>
    <w:rsid w:val="000863D3"/>
    <w:rsid w:val="000866FC"/>
    <w:rsid w:val="00086735"/>
    <w:rsid w:val="00086A18"/>
    <w:rsid w:val="000873CE"/>
    <w:rsid w:val="0008763A"/>
    <w:rsid w:val="00087821"/>
    <w:rsid w:val="00090385"/>
    <w:rsid w:val="000905F5"/>
    <w:rsid w:val="000907CC"/>
    <w:rsid w:val="00090A94"/>
    <w:rsid w:val="00090C7F"/>
    <w:rsid w:val="00090FE8"/>
    <w:rsid w:val="00091282"/>
    <w:rsid w:val="00091950"/>
    <w:rsid w:val="0009224B"/>
    <w:rsid w:val="00092A89"/>
    <w:rsid w:val="000935F2"/>
    <w:rsid w:val="000942CA"/>
    <w:rsid w:val="00094A5C"/>
    <w:rsid w:val="0009751D"/>
    <w:rsid w:val="000A0CCD"/>
    <w:rsid w:val="000A104C"/>
    <w:rsid w:val="000A162F"/>
    <w:rsid w:val="000A1642"/>
    <w:rsid w:val="000A18E0"/>
    <w:rsid w:val="000A1D87"/>
    <w:rsid w:val="000A1F87"/>
    <w:rsid w:val="000A21A4"/>
    <w:rsid w:val="000A2659"/>
    <w:rsid w:val="000A268D"/>
    <w:rsid w:val="000A34D5"/>
    <w:rsid w:val="000A3AE0"/>
    <w:rsid w:val="000A522A"/>
    <w:rsid w:val="000A545F"/>
    <w:rsid w:val="000A60C6"/>
    <w:rsid w:val="000A6B04"/>
    <w:rsid w:val="000A6BF6"/>
    <w:rsid w:val="000A7035"/>
    <w:rsid w:val="000A798A"/>
    <w:rsid w:val="000B0353"/>
    <w:rsid w:val="000B0923"/>
    <w:rsid w:val="000B0AAF"/>
    <w:rsid w:val="000B0CD4"/>
    <w:rsid w:val="000B13B4"/>
    <w:rsid w:val="000B17D4"/>
    <w:rsid w:val="000B24C5"/>
    <w:rsid w:val="000B27AF"/>
    <w:rsid w:val="000B3C2F"/>
    <w:rsid w:val="000B49F2"/>
    <w:rsid w:val="000B6E4B"/>
    <w:rsid w:val="000B7E4D"/>
    <w:rsid w:val="000C0A2A"/>
    <w:rsid w:val="000C0A4D"/>
    <w:rsid w:val="000C124A"/>
    <w:rsid w:val="000C1B00"/>
    <w:rsid w:val="000C277A"/>
    <w:rsid w:val="000C33EB"/>
    <w:rsid w:val="000C3793"/>
    <w:rsid w:val="000C3C28"/>
    <w:rsid w:val="000C449F"/>
    <w:rsid w:val="000C4509"/>
    <w:rsid w:val="000C5112"/>
    <w:rsid w:val="000C56E9"/>
    <w:rsid w:val="000C5B10"/>
    <w:rsid w:val="000C60B1"/>
    <w:rsid w:val="000C63AC"/>
    <w:rsid w:val="000C686B"/>
    <w:rsid w:val="000C6A90"/>
    <w:rsid w:val="000C6BD6"/>
    <w:rsid w:val="000C7652"/>
    <w:rsid w:val="000D0314"/>
    <w:rsid w:val="000D255B"/>
    <w:rsid w:val="000D37A5"/>
    <w:rsid w:val="000D3A77"/>
    <w:rsid w:val="000D456D"/>
    <w:rsid w:val="000D5F2D"/>
    <w:rsid w:val="000D6061"/>
    <w:rsid w:val="000D6452"/>
    <w:rsid w:val="000D6C02"/>
    <w:rsid w:val="000D7EE0"/>
    <w:rsid w:val="000E06EF"/>
    <w:rsid w:val="000E0A29"/>
    <w:rsid w:val="000E0AED"/>
    <w:rsid w:val="000E0C1A"/>
    <w:rsid w:val="000E0F54"/>
    <w:rsid w:val="000E1026"/>
    <w:rsid w:val="000E174E"/>
    <w:rsid w:val="000E1870"/>
    <w:rsid w:val="000E1B5E"/>
    <w:rsid w:val="000E30CE"/>
    <w:rsid w:val="000E3F13"/>
    <w:rsid w:val="000E3FDF"/>
    <w:rsid w:val="000E516B"/>
    <w:rsid w:val="000E5365"/>
    <w:rsid w:val="000E54DC"/>
    <w:rsid w:val="000E577F"/>
    <w:rsid w:val="000E5946"/>
    <w:rsid w:val="000E59DA"/>
    <w:rsid w:val="000E5A0F"/>
    <w:rsid w:val="000E5E69"/>
    <w:rsid w:val="000E7B3C"/>
    <w:rsid w:val="000F10DE"/>
    <w:rsid w:val="000F1232"/>
    <w:rsid w:val="000F16B0"/>
    <w:rsid w:val="000F16D1"/>
    <w:rsid w:val="000F1C82"/>
    <w:rsid w:val="000F2975"/>
    <w:rsid w:val="000F2DAA"/>
    <w:rsid w:val="000F3F64"/>
    <w:rsid w:val="000F48DB"/>
    <w:rsid w:val="000F4C3E"/>
    <w:rsid w:val="000F5C4E"/>
    <w:rsid w:val="000F6107"/>
    <w:rsid w:val="000F628F"/>
    <w:rsid w:val="000F681F"/>
    <w:rsid w:val="000F68B8"/>
    <w:rsid w:val="000F6F34"/>
    <w:rsid w:val="000F7205"/>
    <w:rsid w:val="000F7283"/>
    <w:rsid w:val="000F7741"/>
    <w:rsid w:val="000F78AC"/>
    <w:rsid w:val="00100390"/>
    <w:rsid w:val="00100695"/>
    <w:rsid w:val="00100870"/>
    <w:rsid w:val="00100FCB"/>
    <w:rsid w:val="00103255"/>
    <w:rsid w:val="00103F3C"/>
    <w:rsid w:val="00104BF5"/>
    <w:rsid w:val="00104EC5"/>
    <w:rsid w:val="0010533F"/>
    <w:rsid w:val="00105687"/>
    <w:rsid w:val="00105FBE"/>
    <w:rsid w:val="00105FEE"/>
    <w:rsid w:val="001060FC"/>
    <w:rsid w:val="00106B03"/>
    <w:rsid w:val="00106DF3"/>
    <w:rsid w:val="00106F6F"/>
    <w:rsid w:val="00107638"/>
    <w:rsid w:val="00110182"/>
    <w:rsid w:val="0011076B"/>
    <w:rsid w:val="00111121"/>
    <w:rsid w:val="00111F96"/>
    <w:rsid w:val="00112587"/>
    <w:rsid w:val="00112860"/>
    <w:rsid w:val="00113B10"/>
    <w:rsid w:val="001148CC"/>
    <w:rsid w:val="00114AE6"/>
    <w:rsid w:val="0011541F"/>
    <w:rsid w:val="00115516"/>
    <w:rsid w:val="00115A00"/>
    <w:rsid w:val="00115C47"/>
    <w:rsid w:val="00116AEE"/>
    <w:rsid w:val="00116DB2"/>
    <w:rsid w:val="001172E7"/>
    <w:rsid w:val="001175BD"/>
    <w:rsid w:val="00121160"/>
    <w:rsid w:val="00121531"/>
    <w:rsid w:val="0012158D"/>
    <w:rsid w:val="001216E3"/>
    <w:rsid w:val="00121E88"/>
    <w:rsid w:val="0012224E"/>
    <w:rsid w:val="001225EE"/>
    <w:rsid w:val="00122AC8"/>
    <w:rsid w:val="00123606"/>
    <w:rsid w:val="001238B1"/>
    <w:rsid w:val="00123A0C"/>
    <w:rsid w:val="00123A6B"/>
    <w:rsid w:val="00123C35"/>
    <w:rsid w:val="00123D24"/>
    <w:rsid w:val="00123E40"/>
    <w:rsid w:val="00124371"/>
    <w:rsid w:val="00124C30"/>
    <w:rsid w:val="0012551B"/>
    <w:rsid w:val="00125769"/>
    <w:rsid w:val="00125C77"/>
    <w:rsid w:val="0012635F"/>
    <w:rsid w:val="00126E1A"/>
    <w:rsid w:val="0012765A"/>
    <w:rsid w:val="00127B0F"/>
    <w:rsid w:val="00127C9A"/>
    <w:rsid w:val="00130550"/>
    <w:rsid w:val="00131DE1"/>
    <w:rsid w:val="00132193"/>
    <w:rsid w:val="0013297F"/>
    <w:rsid w:val="00132ABF"/>
    <w:rsid w:val="00132F96"/>
    <w:rsid w:val="00133309"/>
    <w:rsid w:val="00134315"/>
    <w:rsid w:val="00134962"/>
    <w:rsid w:val="001349B9"/>
    <w:rsid w:val="001349F5"/>
    <w:rsid w:val="00134E6E"/>
    <w:rsid w:val="00135092"/>
    <w:rsid w:val="001354A0"/>
    <w:rsid w:val="00136E27"/>
    <w:rsid w:val="00136E8D"/>
    <w:rsid w:val="00137530"/>
    <w:rsid w:val="001401A4"/>
    <w:rsid w:val="001402DA"/>
    <w:rsid w:val="001408E7"/>
    <w:rsid w:val="00140B59"/>
    <w:rsid w:val="00140F89"/>
    <w:rsid w:val="00141123"/>
    <w:rsid w:val="00141408"/>
    <w:rsid w:val="00142817"/>
    <w:rsid w:val="00142EF8"/>
    <w:rsid w:val="001435F5"/>
    <w:rsid w:val="00143BFF"/>
    <w:rsid w:val="001443EE"/>
    <w:rsid w:val="0014542D"/>
    <w:rsid w:val="00145814"/>
    <w:rsid w:val="00145D1D"/>
    <w:rsid w:val="00146903"/>
    <w:rsid w:val="00150707"/>
    <w:rsid w:val="00151332"/>
    <w:rsid w:val="00151B80"/>
    <w:rsid w:val="0015220F"/>
    <w:rsid w:val="00152C5C"/>
    <w:rsid w:val="001536A6"/>
    <w:rsid w:val="00155579"/>
    <w:rsid w:val="00155F11"/>
    <w:rsid w:val="00156C2C"/>
    <w:rsid w:val="00157156"/>
    <w:rsid w:val="0015730A"/>
    <w:rsid w:val="001576A2"/>
    <w:rsid w:val="001577DC"/>
    <w:rsid w:val="00157E52"/>
    <w:rsid w:val="00160D16"/>
    <w:rsid w:val="00160E57"/>
    <w:rsid w:val="00161473"/>
    <w:rsid w:val="00161693"/>
    <w:rsid w:val="00162357"/>
    <w:rsid w:val="001626F6"/>
    <w:rsid w:val="001629C1"/>
    <w:rsid w:val="00162FF6"/>
    <w:rsid w:val="001636BD"/>
    <w:rsid w:val="001640FD"/>
    <w:rsid w:val="00164A79"/>
    <w:rsid w:val="0016583B"/>
    <w:rsid w:val="00165AD8"/>
    <w:rsid w:val="00165BB8"/>
    <w:rsid w:val="00165F3E"/>
    <w:rsid w:val="00166031"/>
    <w:rsid w:val="00166710"/>
    <w:rsid w:val="00166944"/>
    <w:rsid w:val="00166F07"/>
    <w:rsid w:val="001670C9"/>
    <w:rsid w:val="00170C8A"/>
    <w:rsid w:val="00170CF3"/>
    <w:rsid w:val="0017118D"/>
    <w:rsid w:val="00171266"/>
    <w:rsid w:val="00171F8B"/>
    <w:rsid w:val="00172729"/>
    <w:rsid w:val="00172BA3"/>
    <w:rsid w:val="0017305C"/>
    <w:rsid w:val="001745A2"/>
    <w:rsid w:val="001749D9"/>
    <w:rsid w:val="00175FD8"/>
    <w:rsid w:val="001767FC"/>
    <w:rsid w:val="0017715A"/>
    <w:rsid w:val="001774B3"/>
    <w:rsid w:val="00177B13"/>
    <w:rsid w:val="00180A7F"/>
    <w:rsid w:val="001814E7"/>
    <w:rsid w:val="001817CD"/>
    <w:rsid w:val="001818B2"/>
    <w:rsid w:val="00181A7D"/>
    <w:rsid w:val="00181BB3"/>
    <w:rsid w:val="0018288F"/>
    <w:rsid w:val="00182A18"/>
    <w:rsid w:val="001834D9"/>
    <w:rsid w:val="0018395C"/>
    <w:rsid w:val="00183979"/>
    <w:rsid w:val="00184107"/>
    <w:rsid w:val="00184664"/>
    <w:rsid w:val="00185725"/>
    <w:rsid w:val="00186C72"/>
    <w:rsid w:val="00186EE4"/>
    <w:rsid w:val="0018727A"/>
    <w:rsid w:val="00187CDF"/>
    <w:rsid w:val="0019005B"/>
    <w:rsid w:val="0019009C"/>
    <w:rsid w:val="001904FC"/>
    <w:rsid w:val="001910D5"/>
    <w:rsid w:val="00192963"/>
    <w:rsid w:val="001932BC"/>
    <w:rsid w:val="0019386C"/>
    <w:rsid w:val="00194C37"/>
    <w:rsid w:val="001951BE"/>
    <w:rsid w:val="00195702"/>
    <w:rsid w:val="001958C5"/>
    <w:rsid w:val="001963AE"/>
    <w:rsid w:val="0019713A"/>
    <w:rsid w:val="001A0A31"/>
    <w:rsid w:val="001A1554"/>
    <w:rsid w:val="001A1583"/>
    <w:rsid w:val="001A1CA4"/>
    <w:rsid w:val="001A2497"/>
    <w:rsid w:val="001A2B2C"/>
    <w:rsid w:val="001A3A3F"/>
    <w:rsid w:val="001A3D07"/>
    <w:rsid w:val="001A4624"/>
    <w:rsid w:val="001A49FB"/>
    <w:rsid w:val="001A4BB1"/>
    <w:rsid w:val="001A5285"/>
    <w:rsid w:val="001A5B6F"/>
    <w:rsid w:val="001A5E90"/>
    <w:rsid w:val="001A6018"/>
    <w:rsid w:val="001A742F"/>
    <w:rsid w:val="001A7C03"/>
    <w:rsid w:val="001B042F"/>
    <w:rsid w:val="001B06FA"/>
    <w:rsid w:val="001B082D"/>
    <w:rsid w:val="001B1B18"/>
    <w:rsid w:val="001B1B1A"/>
    <w:rsid w:val="001B1E1D"/>
    <w:rsid w:val="001B22E5"/>
    <w:rsid w:val="001B307A"/>
    <w:rsid w:val="001B30EE"/>
    <w:rsid w:val="001B52FC"/>
    <w:rsid w:val="001B5705"/>
    <w:rsid w:val="001C0471"/>
    <w:rsid w:val="001C17C7"/>
    <w:rsid w:val="001C3045"/>
    <w:rsid w:val="001C33F5"/>
    <w:rsid w:val="001C3AA9"/>
    <w:rsid w:val="001C458A"/>
    <w:rsid w:val="001C46AA"/>
    <w:rsid w:val="001C5080"/>
    <w:rsid w:val="001C532B"/>
    <w:rsid w:val="001C533E"/>
    <w:rsid w:val="001C53C4"/>
    <w:rsid w:val="001C5DBD"/>
    <w:rsid w:val="001C685A"/>
    <w:rsid w:val="001C68C2"/>
    <w:rsid w:val="001C6C05"/>
    <w:rsid w:val="001C6EB0"/>
    <w:rsid w:val="001C6FA9"/>
    <w:rsid w:val="001D00A9"/>
    <w:rsid w:val="001D01B3"/>
    <w:rsid w:val="001D01DF"/>
    <w:rsid w:val="001D0ED8"/>
    <w:rsid w:val="001D14AA"/>
    <w:rsid w:val="001D16AE"/>
    <w:rsid w:val="001D189D"/>
    <w:rsid w:val="001D2A56"/>
    <w:rsid w:val="001D2CA1"/>
    <w:rsid w:val="001D3191"/>
    <w:rsid w:val="001D4996"/>
    <w:rsid w:val="001D500D"/>
    <w:rsid w:val="001D5304"/>
    <w:rsid w:val="001D59AC"/>
    <w:rsid w:val="001D5B83"/>
    <w:rsid w:val="001D5D93"/>
    <w:rsid w:val="001D6128"/>
    <w:rsid w:val="001D674A"/>
    <w:rsid w:val="001D7A94"/>
    <w:rsid w:val="001D7AB3"/>
    <w:rsid w:val="001E078A"/>
    <w:rsid w:val="001E07A8"/>
    <w:rsid w:val="001E10E1"/>
    <w:rsid w:val="001E1432"/>
    <w:rsid w:val="001E14E0"/>
    <w:rsid w:val="001E230C"/>
    <w:rsid w:val="001E33A2"/>
    <w:rsid w:val="001E350B"/>
    <w:rsid w:val="001E44C2"/>
    <w:rsid w:val="001E49A2"/>
    <w:rsid w:val="001E51C8"/>
    <w:rsid w:val="001E5F36"/>
    <w:rsid w:val="001E64AF"/>
    <w:rsid w:val="001E64E4"/>
    <w:rsid w:val="001E6861"/>
    <w:rsid w:val="001E6DB3"/>
    <w:rsid w:val="001E6EF2"/>
    <w:rsid w:val="001E7529"/>
    <w:rsid w:val="001E78B7"/>
    <w:rsid w:val="001E7D7B"/>
    <w:rsid w:val="001F0D27"/>
    <w:rsid w:val="001F0D84"/>
    <w:rsid w:val="001F125B"/>
    <w:rsid w:val="001F1DEA"/>
    <w:rsid w:val="001F2696"/>
    <w:rsid w:val="001F27C6"/>
    <w:rsid w:val="001F355D"/>
    <w:rsid w:val="001F377D"/>
    <w:rsid w:val="001F464C"/>
    <w:rsid w:val="001F47C1"/>
    <w:rsid w:val="001F4E88"/>
    <w:rsid w:val="001F6475"/>
    <w:rsid w:val="001F7226"/>
    <w:rsid w:val="001F73F6"/>
    <w:rsid w:val="001FE862"/>
    <w:rsid w:val="00201742"/>
    <w:rsid w:val="002017EC"/>
    <w:rsid w:val="00201848"/>
    <w:rsid w:val="00201F51"/>
    <w:rsid w:val="002027D3"/>
    <w:rsid w:val="00202A6D"/>
    <w:rsid w:val="00202BAB"/>
    <w:rsid w:val="00203EF6"/>
    <w:rsid w:val="0020439F"/>
    <w:rsid w:val="0020461C"/>
    <w:rsid w:val="00204C4A"/>
    <w:rsid w:val="00205208"/>
    <w:rsid w:val="00205797"/>
    <w:rsid w:val="002057DA"/>
    <w:rsid w:val="00207853"/>
    <w:rsid w:val="00207B12"/>
    <w:rsid w:val="0021032F"/>
    <w:rsid w:val="00210460"/>
    <w:rsid w:val="00210AA4"/>
    <w:rsid w:val="00211D69"/>
    <w:rsid w:val="00214BFA"/>
    <w:rsid w:val="00215019"/>
    <w:rsid w:val="00215E97"/>
    <w:rsid w:val="002179F9"/>
    <w:rsid w:val="00217DF0"/>
    <w:rsid w:val="00217EC8"/>
    <w:rsid w:val="0021E794"/>
    <w:rsid w:val="002206D6"/>
    <w:rsid w:val="00220C4E"/>
    <w:rsid w:val="0022108E"/>
    <w:rsid w:val="0022158E"/>
    <w:rsid w:val="00221C14"/>
    <w:rsid w:val="00221EAA"/>
    <w:rsid w:val="00222113"/>
    <w:rsid w:val="0022235F"/>
    <w:rsid w:val="00222A1B"/>
    <w:rsid w:val="00222AD7"/>
    <w:rsid w:val="00222C50"/>
    <w:rsid w:val="002240CB"/>
    <w:rsid w:val="00224BC2"/>
    <w:rsid w:val="002253B2"/>
    <w:rsid w:val="00225C09"/>
    <w:rsid w:val="00225C7E"/>
    <w:rsid w:val="00226014"/>
    <w:rsid w:val="00226124"/>
    <w:rsid w:val="00226B2B"/>
    <w:rsid w:val="002277B3"/>
    <w:rsid w:val="002306BC"/>
    <w:rsid w:val="0023095C"/>
    <w:rsid w:val="002309DD"/>
    <w:rsid w:val="00230E83"/>
    <w:rsid w:val="002312DB"/>
    <w:rsid w:val="00231552"/>
    <w:rsid w:val="00231EDB"/>
    <w:rsid w:val="00232BCB"/>
    <w:rsid w:val="002331CD"/>
    <w:rsid w:val="00233988"/>
    <w:rsid w:val="00233AA3"/>
    <w:rsid w:val="00234734"/>
    <w:rsid w:val="002349C0"/>
    <w:rsid w:val="00234B29"/>
    <w:rsid w:val="00234C30"/>
    <w:rsid w:val="0023541F"/>
    <w:rsid w:val="00235C5D"/>
    <w:rsid w:val="002364B0"/>
    <w:rsid w:val="00236A67"/>
    <w:rsid w:val="00240F4C"/>
    <w:rsid w:val="00241936"/>
    <w:rsid w:val="00241A9E"/>
    <w:rsid w:val="0024230B"/>
    <w:rsid w:val="002423DB"/>
    <w:rsid w:val="00242B3B"/>
    <w:rsid w:val="00242C69"/>
    <w:rsid w:val="00242D15"/>
    <w:rsid w:val="00244136"/>
    <w:rsid w:val="0024426E"/>
    <w:rsid w:val="002455AA"/>
    <w:rsid w:val="00245746"/>
    <w:rsid w:val="0024652B"/>
    <w:rsid w:val="00246551"/>
    <w:rsid w:val="002475C8"/>
    <w:rsid w:val="0024782F"/>
    <w:rsid w:val="002503DA"/>
    <w:rsid w:val="00251E1E"/>
    <w:rsid w:val="00254258"/>
    <w:rsid w:val="002562C1"/>
    <w:rsid w:val="002563FA"/>
    <w:rsid w:val="002564DC"/>
    <w:rsid w:val="00256695"/>
    <w:rsid w:val="00257222"/>
    <w:rsid w:val="002574B4"/>
    <w:rsid w:val="00257D4C"/>
    <w:rsid w:val="002601F5"/>
    <w:rsid w:val="002602C6"/>
    <w:rsid w:val="00264D42"/>
    <w:rsid w:val="00264E5E"/>
    <w:rsid w:val="002652A4"/>
    <w:rsid w:val="00265414"/>
    <w:rsid w:val="00265527"/>
    <w:rsid w:val="00265D0E"/>
    <w:rsid w:val="0026686F"/>
    <w:rsid w:val="00267033"/>
    <w:rsid w:val="00267489"/>
    <w:rsid w:val="0026755C"/>
    <w:rsid w:val="00267999"/>
    <w:rsid w:val="00270444"/>
    <w:rsid w:val="00270474"/>
    <w:rsid w:val="00270560"/>
    <w:rsid w:val="00270598"/>
    <w:rsid w:val="00272258"/>
    <w:rsid w:val="002728C7"/>
    <w:rsid w:val="00273C6C"/>
    <w:rsid w:val="00273F06"/>
    <w:rsid w:val="00274AF5"/>
    <w:rsid w:val="00275315"/>
    <w:rsid w:val="00275E14"/>
    <w:rsid w:val="002767F1"/>
    <w:rsid w:val="00277D92"/>
    <w:rsid w:val="0028171B"/>
    <w:rsid w:val="00281DAF"/>
    <w:rsid w:val="00281E7F"/>
    <w:rsid w:val="00282303"/>
    <w:rsid w:val="00282FD8"/>
    <w:rsid w:val="00283032"/>
    <w:rsid w:val="002842A4"/>
    <w:rsid w:val="00285BDA"/>
    <w:rsid w:val="00285D22"/>
    <w:rsid w:val="00285E08"/>
    <w:rsid w:val="0028606E"/>
    <w:rsid w:val="00287952"/>
    <w:rsid w:val="00287FA0"/>
    <w:rsid w:val="00291A19"/>
    <w:rsid w:val="00291BAC"/>
    <w:rsid w:val="00291DCF"/>
    <w:rsid w:val="00292F3E"/>
    <w:rsid w:val="00293169"/>
    <w:rsid w:val="00293EB4"/>
    <w:rsid w:val="00294CC9"/>
    <w:rsid w:val="00294E00"/>
    <w:rsid w:val="00294E1C"/>
    <w:rsid w:val="00295638"/>
    <w:rsid w:val="002966A6"/>
    <w:rsid w:val="00296CA2"/>
    <w:rsid w:val="00297B3C"/>
    <w:rsid w:val="0029A4A1"/>
    <w:rsid w:val="002A0913"/>
    <w:rsid w:val="002A1CEE"/>
    <w:rsid w:val="002A21BE"/>
    <w:rsid w:val="002A2B3F"/>
    <w:rsid w:val="002A2D71"/>
    <w:rsid w:val="002A2E89"/>
    <w:rsid w:val="002A318A"/>
    <w:rsid w:val="002A4247"/>
    <w:rsid w:val="002A5774"/>
    <w:rsid w:val="002A5EC5"/>
    <w:rsid w:val="002A66B5"/>
    <w:rsid w:val="002A6BFD"/>
    <w:rsid w:val="002A6CA9"/>
    <w:rsid w:val="002A6EEB"/>
    <w:rsid w:val="002A7632"/>
    <w:rsid w:val="002B052C"/>
    <w:rsid w:val="002B0649"/>
    <w:rsid w:val="002B0781"/>
    <w:rsid w:val="002B1890"/>
    <w:rsid w:val="002B1D0C"/>
    <w:rsid w:val="002B2C1B"/>
    <w:rsid w:val="002B423B"/>
    <w:rsid w:val="002B43D1"/>
    <w:rsid w:val="002B4728"/>
    <w:rsid w:val="002B5B77"/>
    <w:rsid w:val="002B5C78"/>
    <w:rsid w:val="002B9D54"/>
    <w:rsid w:val="002C061E"/>
    <w:rsid w:val="002C0ECB"/>
    <w:rsid w:val="002C15D5"/>
    <w:rsid w:val="002C1AAA"/>
    <w:rsid w:val="002C2730"/>
    <w:rsid w:val="002C28B5"/>
    <w:rsid w:val="002C2959"/>
    <w:rsid w:val="002C32CC"/>
    <w:rsid w:val="002C37F5"/>
    <w:rsid w:val="002C38DC"/>
    <w:rsid w:val="002C3918"/>
    <w:rsid w:val="002C3F31"/>
    <w:rsid w:val="002C5583"/>
    <w:rsid w:val="002C5C44"/>
    <w:rsid w:val="002C61F0"/>
    <w:rsid w:val="002C6A13"/>
    <w:rsid w:val="002D0104"/>
    <w:rsid w:val="002D0252"/>
    <w:rsid w:val="002D0835"/>
    <w:rsid w:val="002D0DAF"/>
    <w:rsid w:val="002D21EE"/>
    <w:rsid w:val="002D22CB"/>
    <w:rsid w:val="002D2F9F"/>
    <w:rsid w:val="002D340A"/>
    <w:rsid w:val="002D3F04"/>
    <w:rsid w:val="002D49BE"/>
    <w:rsid w:val="002D4D9B"/>
    <w:rsid w:val="002D5B8A"/>
    <w:rsid w:val="002D6029"/>
    <w:rsid w:val="002D622B"/>
    <w:rsid w:val="002D7AB4"/>
    <w:rsid w:val="002D7EB6"/>
    <w:rsid w:val="002E0BB9"/>
    <w:rsid w:val="002E0CAD"/>
    <w:rsid w:val="002E1114"/>
    <w:rsid w:val="002E1C00"/>
    <w:rsid w:val="002E2028"/>
    <w:rsid w:val="002E2C8A"/>
    <w:rsid w:val="002E2DE7"/>
    <w:rsid w:val="002E34B0"/>
    <w:rsid w:val="002E35BA"/>
    <w:rsid w:val="002E3E09"/>
    <w:rsid w:val="002E4363"/>
    <w:rsid w:val="002E53E2"/>
    <w:rsid w:val="002E5D0E"/>
    <w:rsid w:val="002E5D6C"/>
    <w:rsid w:val="002E761E"/>
    <w:rsid w:val="002E7624"/>
    <w:rsid w:val="002E76E7"/>
    <w:rsid w:val="002E7DE4"/>
    <w:rsid w:val="002F04A6"/>
    <w:rsid w:val="002F161C"/>
    <w:rsid w:val="002F19A7"/>
    <w:rsid w:val="002F2088"/>
    <w:rsid w:val="002F2839"/>
    <w:rsid w:val="002F302C"/>
    <w:rsid w:val="002F314E"/>
    <w:rsid w:val="002F3467"/>
    <w:rsid w:val="002F3D6B"/>
    <w:rsid w:val="002F45FE"/>
    <w:rsid w:val="002F47C6"/>
    <w:rsid w:val="002F67C8"/>
    <w:rsid w:val="00300088"/>
    <w:rsid w:val="00300943"/>
    <w:rsid w:val="00301D3E"/>
    <w:rsid w:val="003024B0"/>
    <w:rsid w:val="00302DBE"/>
    <w:rsid w:val="003033F9"/>
    <w:rsid w:val="0030359A"/>
    <w:rsid w:val="00303B4D"/>
    <w:rsid w:val="00304444"/>
    <w:rsid w:val="003046B6"/>
    <w:rsid w:val="00304A55"/>
    <w:rsid w:val="00305F71"/>
    <w:rsid w:val="0030600F"/>
    <w:rsid w:val="003078FA"/>
    <w:rsid w:val="00307C84"/>
    <w:rsid w:val="003101BF"/>
    <w:rsid w:val="00310377"/>
    <w:rsid w:val="0031159F"/>
    <w:rsid w:val="00311A6A"/>
    <w:rsid w:val="003122FD"/>
    <w:rsid w:val="00312A17"/>
    <w:rsid w:val="00313894"/>
    <w:rsid w:val="003149ED"/>
    <w:rsid w:val="00315814"/>
    <w:rsid w:val="00316218"/>
    <w:rsid w:val="00316E2B"/>
    <w:rsid w:val="00317EF3"/>
    <w:rsid w:val="0032054B"/>
    <w:rsid w:val="003205CB"/>
    <w:rsid w:val="00320C69"/>
    <w:rsid w:val="0032181A"/>
    <w:rsid w:val="0032246E"/>
    <w:rsid w:val="0032259F"/>
    <w:rsid w:val="00322D8D"/>
    <w:rsid w:val="00322DA4"/>
    <w:rsid w:val="00323DBB"/>
    <w:rsid w:val="003242C5"/>
    <w:rsid w:val="003248C2"/>
    <w:rsid w:val="00324A70"/>
    <w:rsid w:val="00324CC7"/>
    <w:rsid w:val="00324FDF"/>
    <w:rsid w:val="00325CAD"/>
    <w:rsid w:val="0032624E"/>
    <w:rsid w:val="00326730"/>
    <w:rsid w:val="00326AFA"/>
    <w:rsid w:val="003271BE"/>
    <w:rsid w:val="003302FA"/>
    <w:rsid w:val="00332306"/>
    <w:rsid w:val="0033391F"/>
    <w:rsid w:val="0033534A"/>
    <w:rsid w:val="003355E9"/>
    <w:rsid w:val="0033605A"/>
    <w:rsid w:val="003360A1"/>
    <w:rsid w:val="003362A6"/>
    <w:rsid w:val="00336AD8"/>
    <w:rsid w:val="00336C97"/>
    <w:rsid w:val="00336E82"/>
    <w:rsid w:val="00337D6E"/>
    <w:rsid w:val="00340337"/>
    <w:rsid w:val="00340E26"/>
    <w:rsid w:val="003415CC"/>
    <w:rsid w:val="003418C8"/>
    <w:rsid w:val="00341D52"/>
    <w:rsid w:val="0034271A"/>
    <w:rsid w:val="00342D1E"/>
    <w:rsid w:val="0034306B"/>
    <w:rsid w:val="003431A1"/>
    <w:rsid w:val="0034334F"/>
    <w:rsid w:val="00343E63"/>
    <w:rsid w:val="003445A1"/>
    <w:rsid w:val="00344FF9"/>
    <w:rsid w:val="003453A2"/>
    <w:rsid w:val="003453C9"/>
    <w:rsid w:val="00345464"/>
    <w:rsid w:val="0034561E"/>
    <w:rsid w:val="00345A20"/>
    <w:rsid w:val="00345D71"/>
    <w:rsid w:val="003462F7"/>
    <w:rsid w:val="00346A1D"/>
    <w:rsid w:val="003473FF"/>
    <w:rsid w:val="003475AF"/>
    <w:rsid w:val="00347606"/>
    <w:rsid w:val="00347888"/>
    <w:rsid w:val="00347A79"/>
    <w:rsid w:val="00350778"/>
    <w:rsid w:val="003507BB"/>
    <w:rsid w:val="00350A41"/>
    <w:rsid w:val="003514AF"/>
    <w:rsid w:val="00351DCC"/>
    <w:rsid w:val="003526A3"/>
    <w:rsid w:val="003537B2"/>
    <w:rsid w:val="00353964"/>
    <w:rsid w:val="00354241"/>
    <w:rsid w:val="00355207"/>
    <w:rsid w:val="00355B65"/>
    <w:rsid w:val="00355EEE"/>
    <w:rsid w:val="003560A9"/>
    <w:rsid w:val="00356623"/>
    <w:rsid w:val="00356B50"/>
    <w:rsid w:val="00356D0B"/>
    <w:rsid w:val="0036049B"/>
    <w:rsid w:val="00360B34"/>
    <w:rsid w:val="00361466"/>
    <w:rsid w:val="00361A4E"/>
    <w:rsid w:val="00361C4F"/>
    <w:rsid w:val="00362A5C"/>
    <w:rsid w:val="00362AEC"/>
    <w:rsid w:val="00362C62"/>
    <w:rsid w:val="00365B39"/>
    <w:rsid w:val="00366107"/>
    <w:rsid w:val="00366847"/>
    <w:rsid w:val="003675A3"/>
    <w:rsid w:val="00370BF6"/>
    <w:rsid w:val="0037135E"/>
    <w:rsid w:val="00371C6B"/>
    <w:rsid w:val="003726B7"/>
    <w:rsid w:val="00372C76"/>
    <w:rsid w:val="00372ED9"/>
    <w:rsid w:val="00372FA7"/>
    <w:rsid w:val="00373A1A"/>
    <w:rsid w:val="00373E71"/>
    <w:rsid w:val="00373FAD"/>
    <w:rsid w:val="00374400"/>
    <w:rsid w:val="0037458F"/>
    <w:rsid w:val="00374D79"/>
    <w:rsid w:val="003779C9"/>
    <w:rsid w:val="00377F83"/>
    <w:rsid w:val="0037A0BC"/>
    <w:rsid w:val="00380BE6"/>
    <w:rsid w:val="00381B12"/>
    <w:rsid w:val="00382858"/>
    <w:rsid w:val="00382CE0"/>
    <w:rsid w:val="003833D3"/>
    <w:rsid w:val="00383559"/>
    <w:rsid w:val="003837B1"/>
    <w:rsid w:val="00383CAF"/>
    <w:rsid w:val="00384A9F"/>
    <w:rsid w:val="00385309"/>
    <w:rsid w:val="00386C35"/>
    <w:rsid w:val="0038713B"/>
    <w:rsid w:val="003874B5"/>
    <w:rsid w:val="0038766C"/>
    <w:rsid w:val="00387E6E"/>
    <w:rsid w:val="0039025B"/>
    <w:rsid w:val="003906A2"/>
    <w:rsid w:val="00390708"/>
    <w:rsid w:val="003907FB"/>
    <w:rsid w:val="0039141D"/>
    <w:rsid w:val="00391733"/>
    <w:rsid w:val="00391878"/>
    <w:rsid w:val="00391933"/>
    <w:rsid w:val="003919C1"/>
    <w:rsid w:val="00391D8C"/>
    <w:rsid w:val="0039244E"/>
    <w:rsid w:val="003924A5"/>
    <w:rsid w:val="00392815"/>
    <w:rsid w:val="00392F2C"/>
    <w:rsid w:val="00393624"/>
    <w:rsid w:val="003937D8"/>
    <w:rsid w:val="00394020"/>
    <w:rsid w:val="00394BF6"/>
    <w:rsid w:val="00394F42"/>
    <w:rsid w:val="0039503F"/>
    <w:rsid w:val="0039504D"/>
    <w:rsid w:val="00395474"/>
    <w:rsid w:val="00396100"/>
    <w:rsid w:val="0039636F"/>
    <w:rsid w:val="00396A53"/>
    <w:rsid w:val="00397D43"/>
    <w:rsid w:val="003A096F"/>
    <w:rsid w:val="003A14F8"/>
    <w:rsid w:val="003A1698"/>
    <w:rsid w:val="003A1CF7"/>
    <w:rsid w:val="003A37DF"/>
    <w:rsid w:val="003A3B50"/>
    <w:rsid w:val="003A3BDB"/>
    <w:rsid w:val="003A3E0E"/>
    <w:rsid w:val="003A4095"/>
    <w:rsid w:val="003A42FF"/>
    <w:rsid w:val="003A49BE"/>
    <w:rsid w:val="003A4A1F"/>
    <w:rsid w:val="003A4D90"/>
    <w:rsid w:val="003A51DD"/>
    <w:rsid w:val="003A523C"/>
    <w:rsid w:val="003A553D"/>
    <w:rsid w:val="003A5612"/>
    <w:rsid w:val="003A574A"/>
    <w:rsid w:val="003A59F0"/>
    <w:rsid w:val="003A5F79"/>
    <w:rsid w:val="003A65E1"/>
    <w:rsid w:val="003A6B66"/>
    <w:rsid w:val="003A7386"/>
    <w:rsid w:val="003A75B3"/>
    <w:rsid w:val="003A765D"/>
    <w:rsid w:val="003B1935"/>
    <w:rsid w:val="003B234F"/>
    <w:rsid w:val="003B325D"/>
    <w:rsid w:val="003B3A63"/>
    <w:rsid w:val="003B46F2"/>
    <w:rsid w:val="003B48BD"/>
    <w:rsid w:val="003B4E9A"/>
    <w:rsid w:val="003B5910"/>
    <w:rsid w:val="003B648B"/>
    <w:rsid w:val="003B69F1"/>
    <w:rsid w:val="003B7AE4"/>
    <w:rsid w:val="003B7C66"/>
    <w:rsid w:val="003B7C95"/>
    <w:rsid w:val="003C060F"/>
    <w:rsid w:val="003C075B"/>
    <w:rsid w:val="003C0ACF"/>
    <w:rsid w:val="003C0CA5"/>
    <w:rsid w:val="003C1E46"/>
    <w:rsid w:val="003C1EBB"/>
    <w:rsid w:val="003C270D"/>
    <w:rsid w:val="003C2B24"/>
    <w:rsid w:val="003C2E55"/>
    <w:rsid w:val="003C37C8"/>
    <w:rsid w:val="003C3A47"/>
    <w:rsid w:val="003C4D40"/>
    <w:rsid w:val="003C558A"/>
    <w:rsid w:val="003C5A04"/>
    <w:rsid w:val="003C7441"/>
    <w:rsid w:val="003C7A87"/>
    <w:rsid w:val="003D0A44"/>
    <w:rsid w:val="003D0AE2"/>
    <w:rsid w:val="003D10F0"/>
    <w:rsid w:val="003D1C85"/>
    <w:rsid w:val="003D1E4D"/>
    <w:rsid w:val="003D220E"/>
    <w:rsid w:val="003D225D"/>
    <w:rsid w:val="003D26EC"/>
    <w:rsid w:val="003D2DD5"/>
    <w:rsid w:val="003D3391"/>
    <w:rsid w:val="003D33F3"/>
    <w:rsid w:val="003D3963"/>
    <w:rsid w:val="003D3FCD"/>
    <w:rsid w:val="003D4138"/>
    <w:rsid w:val="003D4AE7"/>
    <w:rsid w:val="003D548D"/>
    <w:rsid w:val="003D6584"/>
    <w:rsid w:val="003D6B32"/>
    <w:rsid w:val="003D7921"/>
    <w:rsid w:val="003D7E58"/>
    <w:rsid w:val="003E06D7"/>
    <w:rsid w:val="003E0C03"/>
    <w:rsid w:val="003E0C92"/>
    <w:rsid w:val="003E1AB5"/>
    <w:rsid w:val="003E2A8D"/>
    <w:rsid w:val="003E2FF1"/>
    <w:rsid w:val="003E3248"/>
    <w:rsid w:val="003E3435"/>
    <w:rsid w:val="003E442F"/>
    <w:rsid w:val="003E4CDE"/>
    <w:rsid w:val="003E5B69"/>
    <w:rsid w:val="003E74D4"/>
    <w:rsid w:val="003E7EDF"/>
    <w:rsid w:val="003EDEB1"/>
    <w:rsid w:val="003F0677"/>
    <w:rsid w:val="003F07CC"/>
    <w:rsid w:val="003F1203"/>
    <w:rsid w:val="003F18A3"/>
    <w:rsid w:val="003F1A99"/>
    <w:rsid w:val="003F2803"/>
    <w:rsid w:val="003F2AE9"/>
    <w:rsid w:val="003F381C"/>
    <w:rsid w:val="003F4691"/>
    <w:rsid w:val="003F5A2A"/>
    <w:rsid w:val="003F5E1D"/>
    <w:rsid w:val="003F6532"/>
    <w:rsid w:val="003F66EB"/>
    <w:rsid w:val="003F6BD0"/>
    <w:rsid w:val="003F6FE4"/>
    <w:rsid w:val="003F7334"/>
    <w:rsid w:val="003F7B8D"/>
    <w:rsid w:val="003F7D68"/>
    <w:rsid w:val="004005C7"/>
    <w:rsid w:val="0040196C"/>
    <w:rsid w:val="004024B4"/>
    <w:rsid w:val="00402E45"/>
    <w:rsid w:val="00403086"/>
    <w:rsid w:val="004031AC"/>
    <w:rsid w:val="00403773"/>
    <w:rsid w:val="00404633"/>
    <w:rsid w:val="004046AD"/>
    <w:rsid w:val="00404C46"/>
    <w:rsid w:val="00405CE3"/>
    <w:rsid w:val="00406A03"/>
    <w:rsid w:val="00406CBE"/>
    <w:rsid w:val="00406FB1"/>
    <w:rsid w:val="004104D6"/>
    <w:rsid w:val="004110F4"/>
    <w:rsid w:val="0041123F"/>
    <w:rsid w:val="0041154F"/>
    <w:rsid w:val="00412112"/>
    <w:rsid w:val="00412272"/>
    <w:rsid w:val="00412E34"/>
    <w:rsid w:val="00412E70"/>
    <w:rsid w:val="0041352A"/>
    <w:rsid w:val="00414B73"/>
    <w:rsid w:val="00414C9D"/>
    <w:rsid w:val="00414E67"/>
    <w:rsid w:val="00414ECF"/>
    <w:rsid w:val="00415CAC"/>
    <w:rsid w:val="004212D3"/>
    <w:rsid w:val="00421BAA"/>
    <w:rsid w:val="00422086"/>
    <w:rsid w:val="004225DA"/>
    <w:rsid w:val="00422E66"/>
    <w:rsid w:val="004235F1"/>
    <w:rsid w:val="00424857"/>
    <w:rsid w:val="00424858"/>
    <w:rsid w:val="00424953"/>
    <w:rsid w:val="00424D42"/>
    <w:rsid w:val="004257E6"/>
    <w:rsid w:val="00425B1A"/>
    <w:rsid w:val="00425B36"/>
    <w:rsid w:val="0042747C"/>
    <w:rsid w:val="0043076F"/>
    <w:rsid w:val="00431678"/>
    <w:rsid w:val="00432A10"/>
    <w:rsid w:val="00433575"/>
    <w:rsid w:val="004336DD"/>
    <w:rsid w:val="00433C74"/>
    <w:rsid w:val="00433F1A"/>
    <w:rsid w:val="0043467C"/>
    <w:rsid w:val="00435A2A"/>
    <w:rsid w:val="00436069"/>
    <w:rsid w:val="00436A1E"/>
    <w:rsid w:val="004377FB"/>
    <w:rsid w:val="00437922"/>
    <w:rsid w:val="00437B6F"/>
    <w:rsid w:val="0043C4A1"/>
    <w:rsid w:val="004400B0"/>
    <w:rsid w:val="00440BE8"/>
    <w:rsid w:val="00440C20"/>
    <w:rsid w:val="00442167"/>
    <w:rsid w:val="00442550"/>
    <w:rsid w:val="00442D60"/>
    <w:rsid w:val="00442E8D"/>
    <w:rsid w:val="00442FAB"/>
    <w:rsid w:val="004438D5"/>
    <w:rsid w:val="00443991"/>
    <w:rsid w:val="0044545E"/>
    <w:rsid w:val="00445636"/>
    <w:rsid w:val="00445A01"/>
    <w:rsid w:val="004460E4"/>
    <w:rsid w:val="00446615"/>
    <w:rsid w:val="00446C00"/>
    <w:rsid w:val="004473D5"/>
    <w:rsid w:val="004479F8"/>
    <w:rsid w:val="0044D2D1"/>
    <w:rsid w:val="004503D7"/>
    <w:rsid w:val="00450417"/>
    <w:rsid w:val="00450D79"/>
    <w:rsid w:val="004511CE"/>
    <w:rsid w:val="004517AD"/>
    <w:rsid w:val="00452774"/>
    <w:rsid w:val="00453F8B"/>
    <w:rsid w:val="00454BE4"/>
    <w:rsid w:val="00454F51"/>
    <w:rsid w:val="004554CD"/>
    <w:rsid w:val="0045568A"/>
    <w:rsid w:val="00455A14"/>
    <w:rsid w:val="00456330"/>
    <w:rsid w:val="004568A5"/>
    <w:rsid w:val="00456C1E"/>
    <w:rsid w:val="004574C9"/>
    <w:rsid w:val="00460E34"/>
    <w:rsid w:val="00461003"/>
    <w:rsid w:val="00461241"/>
    <w:rsid w:val="00462054"/>
    <w:rsid w:val="00462080"/>
    <w:rsid w:val="00463BBD"/>
    <w:rsid w:val="00463C85"/>
    <w:rsid w:val="004644ED"/>
    <w:rsid w:val="00464C64"/>
    <w:rsid w:val="00464DBF"/>
    <w:rsid w:val="00464FD3"/>
    <w:rsid w:val="00467613"/>
    <w:rsid w:val="00467F80"/>
    <w:rsid w:val="00470151"/>
    <w:rsid w:val="00470875"/>
    <w:rsid w:val="00470925"/>
    <w:rsid w:val="00471694"/>
    <w:rsid w:val="0047170A"/>
    <w:rsid w:val="00471FD4"/>
    <w:rsid w:val="004720F8"/>
    <w:rsid w:val="0047227D"/>
    <w:rsid w:val="0047251E"/>
    <w:rsid w:val="00473482"/>
    <w:rsid w:val="004737A0"/>
    <w:rsid w:val="004738B4"/>
    <w:rsid w:val="004741C0"/>
    <w:rsid w:val="004741E9"/>
    <w:rsid w:val="00474283"/>
    <w:rsid w:val="00475429"/>
    <w:rsid w:val="00475665"/>
    <w:rsid w:val="00475A11"/>
    <w:rsid w:val="00475B7F"/>
    <w:rsid w:val="00476504"/>
    <w:rsid w:val="00476DDA"/>
    <w:rsid w:val="00477284"/>
    <w:rsid w:val="00480C59"/>
    <w:rsid w:val="004813D6"/>
    <w:rsid w:val="00481814"/>
    <w:rsid w:val="0048190A"/>
    <w:rsid w:val="004826F8"/>
    <w:rsid w:val="004834C4"/>
    <w:rsid w:val="0048350B"/>
    <w:rsid w:val="00484503"/>
    <w:rsid w:val="00484B56"/>
    <w:rsid w:val="00484ECA"/>
    <w:rsid w:val="004856F5"/>
    <w:rsid w:val="004858D2"/>
    <w:rsid w:val="00485D08"/>
    <w:rsid w:val="00485DCC"/>
    <w:rsid w:val="00485F0C"/>
    <w:rsid w:val="00485FC0"/>
    <w:rsid w:val="004862FF"/>
    <w:rsid w:val="004864F9"/>
    <w:rsid w:val="004866AE"/>
    <w:rsid w:val="00486CA8"/>
    <w:rsid w:val="00487262"/>
    <w:rsid w:val="0048747C"/>
    <w:rsid w:val="00487CC2"/>
    <w:rsid w:val="0049093F"/>
    <w:rsid w:val="00490FE2"/>
    <w:rsid w:val="00491BB7"/>
    <w:rsid w:val="00492F8D"/>
    <w:rsid w:val="00493419"/>
    <w:rsid w:val="00493588"/>
    <w:rsid w:val="0049393E"/>
    <w:rsid w:val="0049484C"/>
    <w:rsid w:val="00496552"/>
    <w:rsid w:val="00496E2D"/>
    <w:rsid w:val="00496ED1"/>
    <w:rsid w:val="004A0032"/>
    <w:rsid w:val="004A008D"/>
    <w:rsid w:val="004A1920"/>
    <w:rsid w:val="004A2281"/>
    <w:rsid w:val="004A2472"/>
    <w:rsid w:val="004A2560"/>
    <w:rsid w:val="004A2BCB"/>
    <w:rsid w:val="004A3569"/>
    <w:rsid w:val="004A4154"/>
    <w:rsid w:val="004A4449"/>
    <w:rsid w:val="004A4641"/>
    <w:rsid w:val="004A4E16"/>
    <w:rsid w:val="004A6063"/>
    <w:rsid w:val="004A6070"/>
    <w:rsid w:val="004A67A6"/>
    <w:rsid w:val="004A6BD5"/>
    <w:rsid w:val="004A6F19"/>
    <w:rsid w:val="004A7080"/>
    <w:rsid w:val="004A7443"/>
    <w:rsid w:val="004B0247"/>
    <w:rsid w:val="004B0257"/>
    <w:rsid w:val="004B0841"/>
    <w:rsid w:val="004B0BAB"/>
    <w:rsid w:val="004B0D89"/>
    <w:rsid w:val="004B1B4B"/>
    <w:rsid w:val="004B2445"/>
    <w:rsid w:val="004B283A"/>
    <w:rsid w:val="004B2D21"/>
    <w:rsid w:val="004B2F28"/>
    <w:rsid w:val="004B32E4"/>
    <w:rsid w:val="004B3C8B"/>
    <w:rsid w:val="004B3F2D"/>
    <w:rsid w:val="004B4537"/>
    <w:rsid w:val="004B5250"/>
    <w:rsid w:val="004B5770"/>
    <w:rsid w:val="004B6DBA"/>
    <w:rsid w:val="004B6FD5"/>
    <w:rsid w:val="004B7238"/>
    <w:rsid w:val="004B7ECF"/>
    <w:rsid w:val="004C0080"/>
    <w:rsid w:val="004C0F07"/>
    <w:rsid w:val="004C1184"/>
    <w:rsid w:val="004C1F27"/>
    <w:rsid w:val="004C1FB7"/>
    <w:rsid w:val="004C2168"/>
    <w:rsid w:val="004C2341"/>
    <w:rsid w:val="004C2601"/>
    <w:rsid w:val="004C27A3"/>
    <w:rsid w:val="004C352F"/>
    <w:rsid w:val="004C49D8"/>
    <w:rsid w:val="004C5092"/>
    <w:rsid w:val="004C5365"/>
    <w:rsid w:val="004C5D4A"/>
    <w:rsid w:val="004C6577"/>
    <w:rsid w:val="004C6BF1"/>
    <w:rsid w:val="004C6EF1"/>
    <w:rsid w:val="004C705C"/>
    <w:rsid w:val="004C7BC7"/>
    <w:rsid w:val="004D0264"/>
    <w:rsid w:val="004D0CF7"/>
    <w:rsid w:val="004D14EB"/>
    <w:rsid w:val="004D1B10"/>
    <w:rsid w:val="004D26D9"/>
    <w:rsid w:val="004D2E51"/>
    <w:rsid w:val="004D3031"/>
    <w:rsid w:val="004D31AA"/>
    <w:rsid w:val="004D31FD"/>
    <w:rsid w:val="004D3919"/>
    <w:rsid w:val="004D3B52"/>
    <w:rsid w:val="004D4661"/>
    <w:rsid w:val="004D4B62"/>
    <w:rsid w:val="004D5AC5"/>
    <w:rsid w:val="004D6390"/>
    <w:rsid w:val="004D6979"/>
    <w:rsid w:val="004D6A87"/>
    <w:rsid w:val="004D6C01"/>
    <w:rsid w:val="004D7343"/>
    <w:rsid w:val="004D75F8"/>
    <w:rsid w:val="004D7AC5"/>
    <w:rsid w:val="004E0173"/>
    <w:rsid w:val="004E03B9"/>
    <w:rsid w:val="004E0FE9"/>
    <w:rsid w:val="004E12D4"/>
    <w:rsid w:val="004E30D1"/>
    <w:rsid w:val="004E3AE8"/>
    <w:rsid w:val="004E3F3D"/>
    <w:rsid w:val="004E4B1F"/>
    <w:rsid w:val="004E5328"/>
    <w:rsid w:val="004E5356"/>
    <w:rsid w:val="004E589F"/>
    <w:rsid w:val="004E605E"/>
    <w:rsid w:val="004E77C4"/>
    <w:rsid w:val="004E7A77"/>
    <w:rsid w:val="004E7C15"/>
    <w:rsid w:val="004F10A2"/>
    <w:rsid w:val="004F2039"/>
    <w:rsid w:val="004F32F0"/>
    <w:rsid w:val="004F3B76"/>
    <w:rsid w:val="004F5723"/>
    <w:rsid w:val="004F6F7A"/>
    <w:rsid w:val="004F7692"/>
    <w:rsid w:val="004F76B6"/>
    <w:rsid w:val="004F7F90"/>
    <w:rsid w:val="005001D3"/>
    <w:rsid w:val="00500415"/>
    <w:rsid w:val="00502B12"/>
    <w:rsid w:val="005032BA"/>
    <w:rsid w:val="00503A14"/>
    <w:rsid w:val="00504A66"/>
    <w:rsid w:val="00504D47"/>
    <w:rsid w:val="00504DC4"/>
    <w:rsid w:val="00505207"/>
    <w:rsid w:val="0050552F"/>
    <w:rsid w:val="00506753"/>
    <w:rsid w:val="005069A1"/>
    <w:rsid w:val="00506EFC"/>
    <w:rsid w:val="00506F70"/>
    <w:rsid w:val="005075A8"/>
    <w:rsid w:val="00510E73"/>
    <w:rsid w:val="005117F4"/>
    <w:rsid w:val="00511DAF"/>
    <w:rsid w:val="005120ED"/>
    <w:rsid w:val="005125FE"/>
    <w:rsid w:val="00513143"/>
    <w:rsid w:val="00513C71"/>
    <w:rsid w:val="005140BD"/>
    <w:rsid w:val="00514810"/>
    <w:rsid w:val="005148AF"/>
    <w:rsid w:val="005157AD"/>
    <w:rsid w:val="005157E4"/>
    <w:rsid w:val="00515963"/>
    <w:rsid w:val="00516458"/>
    <w:rsid w:val="0051663A"/>
    <w:rsid w:val="0051663B"/>
    <w:rsid w:val="005170FC"/>
    <w:rsid w:val="00517488"/>
    <w:rsid w:val="005176AF"/>
    <w:rsid w:val="005179D4"/>
    <w:rsid w:val="00520B7A"/>
    <w:rsid w:val="00522927"/>
    <w:rsid w:val="00522B0C"/>
    <w:rsid w:val="00523879"/>
    <w:rsid w:val="005249B6"/>
    <w:rsid w:val="0052607B"/>
    <w:rsid w:val="00526B67"/>
    <w:rsid w:val="00527749"/>
    <w:rsid w:val="005277F1"/>
    <w:rsid w:val="00527B61"/>
    <w:rsid w:val="0053004A"/>
    <w:rsid w:val="00530A68"/>
    <w:rsid w:val="005312A0"/>
    <w:rsid w:val="00531A23"/>
    <w:rsid w:val="0053218D"/>
    <w:rsid w:val="00532452"/>
    <w:rsid w:val="00532579"/>
    <w:rsid w:val="00532D17"/>
    <w:rsid w:val="00532FA3"/>
    <w:rsid w:val="00533918"/>
    <w:rsid w:val="005339FB"/>
    <w:rsid w:val="00533F5B"/>
    <w:rsid w:val="0053428F"/>
    <w:rsid w:val="00534666"/>
    <w:rsid w:val="00534E70"/>
    <w:rsid w:val="00534FEF"/>
    <w:rsid w:val="00535C1D"/>
    <w:rsid w:val="0053608A"/>
    <w:rsid w:val="00536189"/>
    <w:rsid w:val="0053638F"/>
    <w:rsid w:val="005365EC"/>
    <w:rsid w:val="00536F5D"/>
    <w:rsid w:val="005374BC"/>
    <w:rsid w:val="00537822"/>
    <w:rsid w:val="00537D50"/>
    <w:rsid w:val="00537D5A"/>
    <w:rsid w:val="005382AE"/>
    <w:rsid w:val="00540E9B"/>
    <w:rsid w:val="00540EB8"/>
    <w:rsid w:val="00541159"/>
    <w:rsid w:val="005412F3"/>
    <w:rsid w:val="00541ED7"/>
    <w:rsid w:val="00541F4E"/>
    <w:rsid w:val="00542E02"/>
    <w:rsid w:val="00543870"/>
    <w:rsid w:val="00543875"/>
    <w:rsid w:val="00543DED"/>
    <w:rsid w:val="00543F2E"/>
    <w:rsid w:val="0054475C"/>
    <w:rsid w:val="00544A85"/>
    <w:rsid w:val="00544A8C"/>
    <w:rsid w:val="00544C0D"/>
    <w:rsid w:val="00545183"/>
    <w:rsid w:val="0054539A"/>
    <w:rsid w:val="00545AE0"/>
    <w:rsid w:val="00545D77"/>
    <w:rsid w:val="0054679B"/>
    <w:rsid w:val="0054FB77"/>
    <w:rsid w:val="00550055"/>
    <w:rsid w:val="005504C1"/>
    <w:rsid w:val="0055095D"/>
    <w:rsid w:val="00550C84"/>
    <w:rsid w:val="00550EAF"/>
    <w:rsid w:val="00551328"/>
    <w:rsid w:val="0055135C"/>
    <w:rsid w:val="005515F9"/>
    <w:rsid w:val="005523EE"/>
    <w:rsid w:val="0055258A"/>
    <w:rsid w:val="00552AAB"/>
    <w:rsid w:val="00552F0A"/>
    <w:rsid w:val="00553D17"/>
    <w:rsid w:val="00553FFB"/>
    <w:rsid w:val="00554848"/>
    <w:rsid w:val="00554C76"/>
    <w:rsid w:val="00554FD7"/>
    <w:rsid w:val="00556711"/>
    <w:rsid w:val="00556F76"/>
    <w:rsid w:val="00557526"/>
    <w:rsid w:val="0055762E"/>
    <w:rsid w:val="00557FA7"/>
    <w:rsid w:val="005607E1"/>
    <w:rsid w:val="00561AF9"/>
    <w:rsid w:val="005622B4"/>
    <w:rsid w:val="005623A5"/>
    <w:rsid w:val="005629F9"/>
    <w:rsid w:val="00564050"/>
    <w:rsid w:val="00564222"/>
    <w:rsid w:val="0056542D"/>
    <w:rsid w:val="00565F9B"/>
    <w:rsid w:val="00566FF6"/>
    <w:rsid w:val="005676B7"/>
    <w:rsid w:val="00567994"/>
    <w:rsid w:val="00567BAB"/>
    <w:rsid w:val="00570085"/>
    <w:rsid w:val="00570AF6"/>
    <w:rsid w:val="00571DA6"/>
    <w:rsid w:val="00571F6A"/>
    <w:rsid w:val="005722C7"/>
    <w:rsid w:val="00573889"/>
    <w:rsid w:val="005739CA"/>
    <w:rsid w:val="00573D88"/>
    <w:rsid w:val="00574435"/>
    <w:rsid w:val="005746CE"/>
    <w:rsid w:val="00576EF3"/>
    <w:rsid w:val="00577DB4"/>
    <w:rsid w:val="0057B942"/>
    <w:rsid w:val="0058055E"/>
    <w:rsid w:val="0058091A"/>
    <w:rsid w:val="00580CB0"/>
    <w:rsid w:val="0058162F"/>
    <w:rsid w:val="00581EB2"/>
    <w:rsid w:val="00582A80"/>
    <w:rsid w:val="00583884"/>
    <w:rsid w:val="00583984"/>
    <w:rsid w:val="00583DDD"/>
    <w:rsid w:val="0058406A"/>
    <w:rsid w:val="005850CA"/>
    <w:rsid w:val="005854EB"/>
    <w:rsid w:val="005859A4"/>
    <w:rsid w:val="00585A44"/>
    <w:rsid w:val="00585C9A"/>
    <w:rsid w:val="00586DCC"/>
    <w:rsid w:val="00587BF1"/>
    <w:rsid w:val="0059008B"/>
    <w:rsid w:val="00590778"/>
    <w:rsid w:val="00591405"/>
    <w:rsid w:val="00591E04"/>
    <w:rsid w:val="00591F08"/>
    <w:rsid w:val="00593385"/>
    <w:rsid w:val="005933C9"/>
    <w:rsid w:val="00594255"/>
    <w:rsid w:val="005950F4"/>
    <w:rsid w:val="00595241"/>
    <w:rsid w:val="0059545A"/>
    <w:rsid w:val="005958B5"/>
    <w:rsid w:val="00595964"/>
    <w:rsid w:val="00595CEC"/>
    <w:rsid w:val="00595EC0"/>
    <w:rsid w:val="005962EA"/>
    <w:rsid w:val="00596FC1"/>
    <w:rsid w:val="0059706A"/>
    <w:rsid w:val="00597575"/>
    <w:rsid w:val="00597DC1"/>
    <w:rsid w:val="005A00A9"/>
    <w:rsid w:val="005A04F6"/>
    <w:rsid w:val="005A0BE0"/>
    <w:rsid w:val="005A0CF3"/>
    <w:rsid w:val="005A1153"/>
    <w:rsid w:val="005A12D2"/>
    <w:rsid w:val="005A13F2"/>
    <w:rsid w:val="005A192B"/>
    <w:rsid w:val="005A22F7"/>
    <w:rsid w:val="005A276C"/>
    <w:rsid w:val="005A2C14"/>
    <w:rsid w:val="005A2DE4"/>
    <w:rsid w:val="005A32D7"/>
    <w:rsid w:val="005A511D"/>
    <w:rsid w:val="005A52A1"/>
    <w:rsid w:val="005A5328"/>
    <w:rsid w:val="005A563E"/>
    <w:rsid w:val="005A5E34"/>
    <w:rsid w:val="005A6696"/>
    <w:rsid w:val="005A6865"/>
    <w:rsid w:val="005A6906"/>
    <w:rsid w:val="005A6E0D"/>
    <w:rsid w:val="005A7184"/>
    <w:rsid w:val="005A76DF"/>
    <w:rsid w:val="005A7A1A"/>
    <w:rsid w:val="005A7C03"/>
    <w:rsid w:val="005B04F2"/>
    <w:rsid w:val="005B05E3"/>
    <w:rsid w:val="005B0CD7"/>
    <w:rsid w:val="005B1DA7"/>
    <w:rsid w:val="005B2C27"/>
    <w:rsid w:val="005B2EA9"/>
    <w:rsid w:val="005B3376"/>
    <w:rsid w:val="005B3935"/>
    <w:rsid w:val="005B4907"/>
    <w:rsid w:val="005B5ED5"/>
    <w:rsid w:val="005B7480"/>
    <w:rsid w:val="005B748C"/>
    <w:rsid w:val="005B7DAA"/>
    <w:rsid w:val="005C108E"/>
    <w:rsid w:val="005C162D"/>
    <w:rsid w:val="005C1A3B"/>
    <w:rsid w:val="005C1BE9"/>
    <w:rsid w:val="005C1E10"/>
    <w:rsid w:val="005C228D"/>
    <w:rsid w:val="005C2790"/>
    <w:rsid w:val="005C3CE4"/>
    <w:rsid w:val="005C426E"/>
    <w:rsid w:val="005C491F"/>
    <w:rsid w:val="005C4977"/>
    <w:rsid w:val="005C4D1A"/>
    <w:rsid w:val="005C51AA"/>
    <w:rsid w:val="005C5C07"/>
    <w:rsid w:val="005C5DCF"/>
    <w:rsid w:val="005C65CA"/>
    <w:rsid w:val="005C66A5"/>
    <w:rsid w:val="005C756E"/>
    <w:rsid w:val="005C780C"/>
    <w:rsid w:val="005D01A8"/>
    <w:rsid w:val="005D0519"/>
    <w:rsid w:val="005D0607"/>
    <w:rsid w:val="005D12D5"/>
    <w:rsid w:val="005D3782"/>
    <w:rsid w:val="005D3B22"/>
    <w:rsid w:val="005D513F"/>
    <w:rsid w:val="005D5387"/>
    <w:rsid w:val="005D5B2B"/>
    <w:rsid w:val="005D6F89"/>
    <w:rsid w:val="005D73A2"/>
    <w:rsid w:val="005D760F"/>
    <w:rsid w:val="005E0252"/>
    <w:rsid w:val="005E03F8"/>
    <w:rsid w:val="005E04A8"/>
    <w:rsid w:val="005E2EB1"/>
    <w:rsid w:val="005E371C"/>
    <w:rsid w:val="005E41AC"/>
    <w:rsid w:val="005E5580"/>
    <w:rsid w:val="005E60B8"/>
    <w:rsid w:val="005E6544"/>
    <w:rsid w:val="005E6827"/>
    <w:rsid w:val="005E6CFD"/>
    <w:rsid w:val="005E6F29"/>
    <w:rsid w:val="005E7517"/>
    <w:rsid w:val="005F01BB"/>
    <w:rsid w:val="005F0584"/>
    <w:rsid w:val="005F0765"/>
    <w:rsid w:val="005F0E77"/>
    <w:rsid w:val="005F167C"/>
    <w:rsid w:val="005F2130"/>
    <w:rsid w:val="005F2523"/>
    <w:rsid w:val="005F2701"/>
    <w:rsid w:val="005F2976"/>
    <w:rsid w:val="005F2AA8"/>
    <w:rsid w:val="005F30FE"/>
    <w:rsid w:val="005F3464"/>
    <w:rsid w:val="005F3671"/>
    <w:rsid w:val="005F3AE3"/>
    <w:rsid w:val="005F471F"/>
    <w:rsid w:val="005F4EFE"/>
    <w:rsid w:val="005F580E"/>
    <w:rsid w:val="005F63EF"/>
    <w:rsid w:val="005F6791"/>
    <w:rsid w:val="005F69AC"/>
    <w:rsid w:val="005F6E1D"/>
    <w:rsid w:val="005F7269"/>
    <w:rsid w:val="005F73AF"/>
    <w:rsid w:val="005F7789"/>
    <w:rsid w:val="005F7A26"/>
    <w:rsid w:val="00600B9B"/>
    <w:rsid w:val="00600EFC"/>
    <w:rsid w:val="006010A1"/>
    <w:rsid w:val="006010F0"/>
    <w:rsid w:val="00601538"/>
    <w:rsid w:val="00601727"/>
    <w:rsid w:val="006018F5"/>
    <w:rsid w:val="00602348"/>
    <w:rsid w:val="00602A34"/>
    <w:rsid w:val="00602FEC"/>
    <w:rsid w:val="00604633"/>
    <w:rsid w:val="00604B8E"/>
    <w:rsid w:val="00604BC0"/>
    <w:rsid w:val="00605814"/>
    <w:rsid w:val="00605F71"/>
    <w:rsid w:val="0060601D"/>
    <w:rsid w:val="0060643D"/>
    <w:rsid w:val="00606ECC"/>
    <w:rsid w:val="006070EF"/>
    <w:rsid w:val="0060720F"/>
    <w:rsid w:val="0060769E"/>
    <w:rsid w:val="00607701"/>
    <w:rsid w:val="00611690"/>
    <w:rsid w:val="00612A19"/>
    <w:rsid w:val="006134C1"/>
    <w:rsid w:val="006136FE"/>
    <w:rsid w:val="00613F28"/>
    <w:rsid w:val="0061570D"/>
    <w:rsid w:val="0061574C"/>
    <w:rsid w:val="00615A29"/>
    <w:rsid w:val="00615F1B"/>
    <w:rsid w:val="00616176"/>
    <w:rsid w:val="006161C4"/>
    <w:rsid w:val="00616923"/>
    <w:rsid w:val="00620017"/>
    <w:rsid w:val="00621BA4"/>
    <w:rsid w:val="00621F2F"/>
    <w:rsid w:val="00622C46"/>
    <w:rsid w:val="00622CA5"/>
    <w:rsid w:val="00622D46"/>
    <w:rsid w:val="006231C0"/>
    <w:rsid w:val="006231C4"/>
    <w:rsid w:val="006232F3"/>
    <w:rsid w:val="00625002"/>
    <w:rsid w:val="00625556"/>
    <w:rsid w:val="00626324"/>
    <w:rsid w:val="00626660"/>
    <w:rsid w:val="006268B6"/>
    <w:rsid w:val="00626C5D"/>
    <w:rsid w:val="00627E23"/>
    <w:rsid w:val="0063036E"/>
    <w:rsid w:val="0063078B"/>
    <w:rsid w:val="00630871"/>
    <w:rsid w:val="00631AB8"/>
    <w:rsid w:val="00632042"/>
    <w:rsid w:val="00632480"/>
    <w:rsid w:val="00632717"/>
    <w:rsid w:val="00632818"/>
    <w:rsid w:val="00633792"/>
    <w:rsid w:val="00633C86"/>
    <w:rsid w:val="006341F3"/>
    <w:rsid w:val="00634572"/>
    <w:rsid w:val="00634886"/>
    <w:rsid w:val="00634D7B"/>
    <w:rsid w:val="00636860"/>
    <w:rsid w:val="00637E33"/>
    <w:rsid w:val="00638DEE"/>
    <w:rsid w:val="00640EF5"/>
    <w:rsid w:val="00641A51"/>
    <w:rsid w:val="00641E61"/>
    <w:rsid w:val="00644139"/>
    <w:rsid w:val="00644EED"/>
    <w:rsid w:val="00645723"/>
    <w:rsid w:val="00645B57"/>
    <w:rsid w:val="00646595"/>
    <w:rsid w:val="00646B84"/>
    <w:rsid w:val="00647506"/>
    <w:rsid w:val="006501FF"/>
    <w:rsid w:val="0065130C"/>
    <w:rsid w:val="00651463"/>
    <w:rsid w:val="006514D7"/>
    <w:rsid w:val="00651F87"/>
    <w:rsid w:val="006531AB"/>
    <w:rsid w:val="006535F7"/>
    <w:rsid w:val="006536A6"/>
    <w:rsid w:val="00655124"/>
    <w:rsid w:val="00655691"/>
    <w:rsid w:val="0065604D"/>
    <w:rsid w:val="006560FA"/>
    <w:rsid w:val="00656399"/>
    <w:rsid w:val="00657565"/>
    <w:rsid w:val="00660088"/>
    <w:rsid w:val="006628CD"/>
    <w:rsid w:val="00662B87"/>
    <w:rsid w:val="00662FE9"/>
    <w:rsid w:val="006632F8"/>
    <w:rsid w:val="00663E81"/>
    <w:rsid w:val="00664428"/>
    <w:rsid w:val="0066478C"/>
    <w:rsid w:val="006648F2"/>
    <w:rsid w:val="00664BC9"/>
    <w:rsid w:val="00664DCD"/>
    <w:rsid w:val="0066555C"/>
    <w:rsid w:val="00666976"/>
    <w:rsid w:val="00667745"/>
    <w:rsid w:val="00670451"/>
    <w:rsid w:val="00671D8B"/>
    <w:rsid w:val="00672E12"/>
    <w:rsid w:val="0067340C"/>
    <w:rsid w:val="006734AB"/>
    <w:rsid w:val="00673C4F"/>
    <w:rsid w:val="00673CEE"/>
    <w:rsid w:val="006745F1"/>
    <w:rsid w:val="0067464E"/>
    <w:rsid w:val="00674E0C"/>
    <w:rsid w:val="00674EC7"/>
    <w:rsid w:val="0067567A"/>
    <w:rsid w:val="00675CC1"/>
    <w:rsid w:val="00677D22"/>
    <w:rsid w:val="0067C59F"/>
    <w:rsid w:val="0067F257"/>
    <w:rsid w:val="006801ED"/>
    <w:rsid w:val="006809D4"/>
    <w:rsid w:val="00680DE9"/>
    <w:rsid w:val="00681D0F"/>
    <w:rsid w:val="00682498"/>
    <w:rsid w:val="00682801"/>
    <w:rsid w:val="00684055"/>
    <w:rsid w:val="006848E5"/>
    <w:rsid w:val="006869BC"/>
    <w:rsid w:val="00686BD7"/>
    <w:rsid w:val="0068700A"/>
    <w:rsid w:val="006905D0"/>
    <w:rsid w:val="00690DDA"/>
    <w:rsid w:val="0069174E"/>
    <w:rsid w:val="00691781"/>
    <w:rsid w:val="00691C2A"/>
    <w:rsid w:val="006922E9"/>
    <w:rsid w:val="00692EBD"/>
    <w:rsid w:val="00693EBA"/>
    <w:rsid w:val="00694648"/>
    <w:rsid w:val="006949B2"/>
    <w:rsid w:val="00695328"/>
    <w:rsid w:val="00695ACA"/>
    <w:rsid w:val="00695FF2"/>
    <w:rsid w:val="006960FF"/>
    <w:rsid w:val="00696329"/>
    <w:rsid w:val="00696D96"/>
    <w:rsid w:val="00697184"/>
    <w:rsid w:val="0069721B"/>
    <w:rsid w:val="006975DB"/>
    <w:rsid w:val="006979B3"/>
    <w:rsid w:val="00697C7A"/>
    <w:rsid w:val="006A0CD0"/>
    <w:rsid w:val="006A1035"/>
    <w:rsid w:val="006A1DF5"/>
    <w:rsid w:val="006A30C9"/>
    <w:rsid w:val="006A30EC"/>
    <w:rsid w:val="006A3587"/>
    <w:rsid w:val="006A54EF"/>
    <w:rsid w:val="006A5D32"/>
    <w:rsid w:val="006A5D4D"/>
    <w:rsid w:val="006A66C1"/>
    <w:rsid w:val="006A74C5"/>
    <w:rsid w:val="006A7916"/>
    <w:rsid w:val="006A7951"/>
    <w:rsid w:val="006A7B10"/>
    <w:rsid w:val="006B1CA6"/>
    <w:rsid w:val="006B2A92"/>
    <w:rsid w:val="006B2AEA"/>
    <w:rsid w:val="006B319F"/>
    <w:rsid w:val="006B323E"/>
    <w:rsid w:val="006B35DA"/>
    <w:rsid w:val="006B37D1"/>
    <w:rsid w:val="006B544E"/>
    <w:rsid w:val="006B5BBA"/>
    <w:rsid w:val="006B6801"/>
    <w:rsid w:val="006B6C6D"/>
    <w:rsid w:val="006B71A4"/>
    <w:rsid w:val="006B770A"/>
    <w:rsid w:val="006C0160"/>
    <w:rsid w:val="006C0B90"/>
    <w:rsid w:val="006C0C75"/>
    <w:rsid w:val="006C2C7E"/>
    <w:rsid w:val="006C3937"/>
    <w:rsid w:val="006C3F45"/>
    <w:rsid w:val="006C4333"/>
    <w:rsid w:val="006C464A"/>
    <w:rsid w:val="006C4C40"/>
    <w:rsid w:val="006C4FD5"/>
    <w:rsid w:val="006C60CF"/>
    <w:rsid w:val="006C695E"/>
    <w:rsid w:val="006C6966"/>
    <w:rsid w:val="006C69C0"/>
    <w:rsid w:val="006C6EEF"/>
    <w:rsid w:val="006C7056"/>
    <w:rsid w:val="006C7592"/>
    <w:rsid w:val="006C767B"/>
    <w:rsid w:val="006C773F"/>
    <w:rsid w:val="006C7B70"/>
    <w:rsid w:val="006C7D26"/>
    <w:rsid w:val="006D02AD"/>
    <w:rsid w:val="006D13B5"/>
    <w:rsid w:val="006D1452"/>
    <w:rsid w:val="006D156A"/>
    <w:rsid w:val="006D1A37"/>
    <w:rsid w:val="006D1D7E"/>
    <w:rsid w:val="006D35C4"/>
    <w:rsid w:val="006D421C"/>
    <w:rsid w:val="006D580F"/>
    <w:rsid w:val="006D5904"/>
    <w:rsid w:val="006D5F99"/>
    <w:rsid w:val="006D6730"/>
    <w:rsid w:val="006D6857"/>
    <w:rsid w:val="006D68B4"/>
    <w:rsid w:val="006D6B1A"/>
    <w:rsid w:val="006E0BB4"/>
    <w:rsid w:val="006E1017"/>
    <w:rsid w:val="006E10D1"/>
    <w:rsid w:val="006E1851"/>
    <w:rsid w:val="006E1B1C"/>
    <w:rsid w:val="006E235F"/>
    <w:rsid w:val="006E2450"/>
    <w:rsid w:val="006E25B1"/>
    <w:rsid w:val="006E2AB9"/>
    <w:rsid w:val="006E374C"/>
    <w:rsid w:val="006E3995"/>
    <w:rsid w:val="006E3C5C"/>
    <w:rsid w:val="006E3EAA"/>
    <w:rsid w:val="006E4BF3"/>
    <w:rsid w:val="006E4CC0"/>
    <w:rsid w:val="006E53B8"/>
    <w:rsid w:val="006E647B"/>
    <w:rsid w:val="006E7614"/>
    <w:rsid w:val="006E7BE0"/>
    <w:rsid w:val="006F0904"/>
    <w:rsid w:val="006F0C94"/>
    <w:rsid w:val="006F0D73"/>
    <w:rsid w:val="006F1D76"/>
    <w:rsid w:val="006F21DA"/>
    <w:rsid w:val="006F2D06"/>
    <w:rsid w:val="006F35E2"/>
    <w:rsid w:val="006F3C40"/>
    <w:rsid w:val="006F3F57"/>
    <w:rsid w:val="006F441A"/>
    <w:rsid w:val="006F492C"/>
    <w:rsid w:val="006F4ACC"/>
    <w:rsid w:val="006F4C4E"/>
    <w:rsid w:val="006F4E6E"/>
    <w:rsid w:val="006F5CE8"/>
    <w:rsid w:val="006F61D4"/>
    <w:rsid w:val="006F636B"/>
    <w:rsid w:val="006F6B0E"/>
    <w:rsid w:val="006F6F01"/>
    <w:rsid w:val="006F7516"/>
    <w:rsid w:val="006F81F9"/>
    <w:rsid w:val="00700830"/>
    <w:rsid w:val="0070199A"/>
    <w:rsid w:val="00701DEC"/>
    <w:rsid w:val="00701E40"/>
    <w:rsid w:val="0070251C"/>
    <w:rsid w:val="0070277D"/>
    <w:rsid w:val="00702978"/>
    <w:rsid w:val="00702F4C"/>
    <w:rsid w:val="00703872"/>
    <w:rsid w:val="0070466A"/>
    <w:rsid w:val="00704A95"/>
    <w:rsid w:val="00704BAC"/>
    <w:rsid w:val="007050CD"/>
    <w:rsid w:val="00705A06"/>
    <w:rsid w:val="00706601"/>
    <w:rsid w:val="00706EB8"/>
    <w:rsid w:val="0070719A"/>
    <w:rsid w:val="00707734"/>
    <w:rsid w:val="00707DD6"/>
    <w:rsid w:val="00711869"/>
    <w:rsid w:val="00711C1C"/>
    <w:rsid w:val="00712AB8"/>
    <w:rsid w:val="00712D9C"/>
    <w:rsid w:val="00712F6C"/>
    <w:rsid w:val="00713649"/>
    <w:rsid w:val="00713CFA"/>
    <w:rsid w:val="00714411"/>
    <w:rsid w:val="0071503D"/>
    <w:rsid w:val="00715990"/>
    <w:rsid w:val="007162BA"/>
    <w:rsid w:val="00716C6C"/>
    <w:rsid w:val="00717151"/>
    <w:rsid w:val="007209F0"/>
    <w:rsid w:val="00720ECC"/>
    <w:rsid w:val="00721276"/>
    <w:rsid w:val="007224E2"/>
    <w:rsid w:val="00722798"/>
    <w:rsid w:val="00722B90"/>
    <w:rsid w:val="0072335B"/>
    <w:rsid w:val="0072354E"/>
    <w:rsid w:val="00724646"/>
    <w:rsid w:val="007259D6"/>
    <w:rsid w:val="00726014"/>
    <w:rsid w:val="007268DD"/>
    <w:rsid w:val="007275F8"/>
    <w:rsid w:val="00727B78"/>
    <w:rsid w:val="007303F2"/>
    <w:rsid w:val="0073040C"/>
    <w:rsid w:val="007307D4"/>
    <w:rsid w:val="00730956"/>
    <w:rsid w:val="00730AE8"/>
    <w:rsid w:val="00731168"/>
    <w:rsid w:val="0073116C"/>
    <w:rsid w:val="00731178"/>
    <w:rsid w:val="0073148B"/>
    <w:rsid w:val="00731E57"/>
    <w:rsid w:val="00732AEC"/>
    <w:rsid w:val="00733A07"/>
    <w:rsid w:val="00733C93"/>
    <w:rsid w:val="00733E7C"/>
    <w:rsid w:val="00734095"/>
    <w:rsid w:val="007352BA"/>
    <w:rsid w:val="007355E9"/>
    <w:rsid w:val="00735887"/>
    <w:rsid w:val="00735B86"/>
    <w:rsid w:val="00735E71"/>
    <w:rsid w:val="007365D5"/>
    <w:rsid w:val="0074015F"/>
    <w:rsid w:val="0074199B"/>
    <w:rsid w:val="007420D2"/>
    <w:rsid w:val="00742670"/>
    <w:rsid w:val="0074271D"/>
    <w:rsid w:val="007430B0"/>
    <w:rsid w:val="00743438"/>
    <w:rsid w:val="00743950"/>
    <w:rsid w:val="00744154"/>
    <w:rsid w:val="00744840"/>
    <w:rsid w:val="0074485E"/>
    <w:rsid w:val="0074511C"/>
    <w:rsid w:val="007467E5"/>
    <w:rsid w:val="00746DE7"/>
    <w:rsid w:val="007479F5"/>
    <w:rsid w:val="00751308"/>
    <w:rsid w:val="0075159D"/>
    <w:rsid w:val="0075182F"/>
    <w:rsid w:val="007519F6"/>
    <w:rsid w:val="00751B31"/>
    <w:rsid w:val="00751E66"/>
    <w:rsid w:val="0075223F"/>
    <w:rsid w:val="007526FD"/>
    <w:rsid w:val="007536D2"/>
    <w:rsid w:val="00753BC9"/>
    <w:rsid w:val="00753EBE"/>
    <w:rsid w:val="00754632"/>
    <w:rsid w:val="007546A2"/>
    <w:rsid w:val="007557F4"/>
    <w:rsid w:val="00755CC2"/>
    <w:rsid w:val="007563A0"/>
    <w:rsid w:val="00757BB4"/>
    <w:rsid w:val="00757C3F"/>
    <w:rsid w:val="00757FF4"/>
    <w:rsid w:val="007608FE"/>
    <w:rsid w:val="00760B38"/>
    <w:rsid w:val="00761C43"/>
    <w:rsid w:val="00762012"/>
    <w:rsid w:val="0076288C"/>
    <w:rsid w:val="00762F0C"/>
    <w:rsid w:val="0076301C"/>
    <w:rsid w:val="00763980"/>
    <w:rsid w:val="00763D78"/>
    <w:rsid w:val="0076471E"/>
    <w:rsid w:val="00764BCB"/>
    <w:rsid w:val="00764F26"/>
    <w:rsid w:val="00764FAB"/>
    <w:rsid w:val="00765803"/>
    <w:rsid w:val="00766075"/>
    <w:rsid w:val="00766547"/>
    <w:rsid w:val="00766DA6"/>
    <w:rsid w:val="0076729A"/>
    <w:rsid w:val="00767B29"/>
    <w:rsid w:val="00770FD4"/>
    <w:rsid w:val="0077148D"/>
    <w:rsid w:val="007716F7"/>
    <w:rsid w:val="0077284F"/>
    <w:rsid w:val="00772BC6"/>
    <w:rsid w:val="00772E54"/>
    <w:rsid w:val="00772F1B"/>
    <w:rsid w:val="0077359C"/>
    <w:rsid w:val="0077382D"/>
    <w:rsid w:val="00773DB9"/>
    <w:rsid w:val="00774157"/>
    <w:rsid w:val="007743B3"/>
    <w:rsid w:val="00774F83"/>
    <w:rsid w:val="0077681A"/>
    <w:rsid w:val="00777E99"/>
    <w:rsid w:val="00780BA0"/>
    <w:rsid w:val="007815F8"/>
    <w:rsid w:val="007824B3"/>
    <w:rsid w:val="007826A5"/>
    <w:rsid w:val="00782DD3"/>
    <w:rsid w:val="00783391"/>
    <w:rsid w:val="00784356"/>
    <w:rsid w:val="00784AB6"/>
    <w:rsid w:val="00786713"/>
    <w:rsid w:val="007867F2"/>
    <w:rsid w:val="00786B3B"/>
    <w:rsid w:val="00787013"/>
    <w:rsid w:val="007879B5"/>
    <w:rsid w:val="00787DD9"/>
    <w:rsid w:val="00790144"/>
    <w:rsid w:val="0079033D"/>
    <w:rsid w:val="00790835"/>
    <w:rsid w:val="00790FB9"/>
    <w:rsid w:val="007915A2"/>
    <w:rsid w:val="00791A0F"/>
    <w:rsid w:val="00792256"/>
    <w:rsid w:val="007922C9"/>
    <w:rsid w:val="00792D29"/>
    <w:rsid w:val="007930B8"/>
    <w:rsid w:val="00793455"/>
    <w:rsid w:val="00793638"/>
    <w:rsid w:val="0079445D"/>
    <w:rsid w:val="007945A7"/>
    <w:rsid w:val="0079575F"/>
    <w:rsid w:val="00795E9E"/>
    <w:rsid w:val="00797839"/>
    <w:rsid w:val="0079788F"/>
    <w:rsid w:val="00797FA5"/>
    <w:rsid w:val="007A0204"/>
    <w:rsid w:val="007A0465"/>
    <w:rsid w:val="007A0FD0"/>
    <w:rsid w:val="007A0FD9"/>
    <w:rsid w:val="007A1268"/>
    <w:rsid w:val="007A1285"/>
    <w:rsid w:val="007A14E9"/>
    <w:rsid w:val="007A1825"/>
    <w:rsid w:val="007A1A0E"/>
    <w:rsid w:val="007A2CBB"/>
    <w:rsid w:val="007A396E"/>
    <w:rsid w:val="007A3B5B"/>
    <w:rsid w:val="007A3CD5"/>
    <w:rsid w:val="007A55C0"/>
    <w:rsid w:val="007A5796"/>
    <w:rsid w:val="007A62EC"/>
    <w:rsid w:val="007A64FD"/>
    <w:rsid w:val="007A72C9"/>
    <w:rsid w:val="007A743B"/>
    <w:rsid w:val="007A7449"/>
    <w:rsid w:val="007A75BB"/>
    <w:rsid w:val="007A7639"/>
    <w:rsid w:val="007AF767"/>
    <w:rsid w:val="007B043C"/>
    <w:rsid w:val="007B10DF"/>
    <w:rsid w:val="007B120A"/>
    <w:rsid w:val="007B1A4E"/>
    <w:rsid w:val="007B22DA"/>
    <w:rsid w:val="007B295F"/>
    <w:rsid w:val="007B32CA"/>
    <w:rsid w:val="007B4721"/>
    <w:rsid w:val="007B4CFE"/>
    <w:rsid w:val="007B5752"/>
    <w:rsid w:val="007B6164"/>
    <w:rsid w:val="007B6251"/>
    <w:rsid w:val="007B6863"/>
    <w:rsid w:val="007B6ED9"/>
    <w:rsid w:val="007B7D4D"/>
    <w:rsid w:val="007C0170"/>
    <w:rsid w:val="007C0800"/>
    <w:rsid w:val="007C2369"/>
    <w:rsid w:val="007C2814"/>
    <w:rsid w:val="007C4079"/>
    <w:rsid w:val="007C55AA"/>
    <w:rsid w:val="007C5A42"/>
    <w:rsid w:val="007C5F39"/>
    <w:rsid w:val="007C620C"/>
    <w:rsid w:val="007C72C9"/>
    <w:rsid w:val="007C7754"/>
    <w:rsid w:val="007C7B80"/>
    <w:rsid w:val="007C7E6A"/>
    <w:rsid w:val="007D028F"/>
    <w:rsid w:val="007D21CE"/>
    <w:rsid w:val="007D2448"/>
    <w:rsid w:val="007D254E"/>
    <w:rsid w:val="007D318D"/>
    <w:rsid w:val="007D3CEA"/>
    <w:rsid w:val="007D4389"/>
    <w:rsid w:val="007D472D"/>
    <w:rsid w:val="007D49E6"/>
    <w:rsid w:val="007D4BDC"/>
    <w:rsid w:val="007D4E82"/>
    <w:rsid w:val="007D53C4"/>
    <w:rsid w:val="007D5A62"/>
    <w:rsid w:val="007D5B83"/>
    <w:rsid w:val="007D6341"/>
    <w:rsid w:val="007D6342"/>
    <w:rsid w:val="007D6E02"/>
    <w:rsid w:val="007E066D"/>
    <w:rsid w:val="007E1189"/>
    <w:rsid w:val="007E3E0D"/>
    <w:rsid w:val="007E40FA"/>
    <w:rsid w:val="007E430A"/>
    <w:rsid w:val="007E4DA1"/>
    <w:rsid w:val="007E5558"/>
    <w:rsid w:val="007E56C4"/>
    <w:rsid w:val="007E5B0F"/>
    <w:rsid w:val="007E5DF3"/>
    <w:rsid w:val="007E65F2"/>
    <w:rsid w:val="007E75B8"/>
    <w:rsid w:val="007E7ACB"/>
    <w:rsid w:val="007E7B3A"/>
    <w:rsid w:val="007F096E"/>
    <w:rsid w:val="007F0A5B"/>
    <w:rsid w:val="007F13C9"/>
    <w:rsid w:val="007F236E"/>
    <w:rsid w:val="007F25E9"/>
    <w:rsid w:val="007F3C6B"/>
    <w:rsid w:val="007F4A29"/>
    <w:rsid w:val="007F5897"/>
    <w:rsid w:val="007F5BD4"/>
    <w:rsid w:val="007F63BA"/>
    <w:rsid w:val="007F696D"/>
    <w:rsid w:val="007F71B9"/>
    <w:rsid w:val="0080044F"/>
    <w:rsid w:val="00800CD1"/>
    <w:rsid w:val="008011F0"/>
    <w:rsid w:val="0080145A"/>
    <w:rsid w:val="00801B7B"/>
    <w:rsid w:val="00803081"/>
    <w:rsid w:val="008032C2"/>
    <w:rsid w:val="00803B80"/>
    <w:rsid w:val="008043DA"/>
    <w:rsid w:val="008054FF"/>
    <w:rsid w:val="008057EC"/>
    <w:rsid w:val="0080584D"/>
    <w:rsid w:val="00805930"/>
    <w:rsid w:val="00805A04"/>
    <w:rsid w:val="00805CE2"/>
    <w:rsid w:val="00805F8B"/>
    <w:rsid w:val="00806D40"/>
    <w:rsid w:val="0080704F"/>
    <w:rsid w:val="00807727"/>
    <w:rsid w:val="008077B7"/>
    <w:rsid w:val="008077C3"/>
    <w:rsid w:val="008102A2"/>
    <w:rsid w:val="008104C3"/>
    <w:rsid w:val="008104E4"/>
    <w:rsid w:val="00811E61"/>
    <w:rsid w:val="008121EB"/>
    <w:rsid w:val="00812ADE"/>
    <w:rsid w:val="00812B11"/>
    <w:rsid w:val="0081361B"/>
    <w:rsid w:val="00813ED0"/>
    <w:rsid w:val="0081405D"/>
    <w:rsid w:val="0081491F"/>
    <w:rsid w:val="00815528"/>
    <w:rsid w:val="00817D6D"/>
    <w:rsid w:val="0082002A"/>
    <w:rsid w:val="00821480"/>
    <w:rsid w:val="00821655"/>
    <w:rsid w:val="0082193E"/>
    <w:rsid w:val="00822AC9"/>
    <w:rsid w:val="008231C7"/>
    <w:rsid w:val="00823213"/>
    <w:rsid w:val="008251C8"/>
    <w:rsid w:val="00825791"/>
    <w:rsid w:val="008257B7"/>
    <w:rsid w:val="00825BB8"/>
    <w:rsid w:val="00826121"/>
    <w:rsid w:val="00826353"/>
    <w:rsid w:val="00826EC7"/>
    <w:rsid w:val="008276B8"/>
    <w:rsid w:val="00830225"/>
    <w:rsid w:val="00830FED"/>
    <w:rsid w:val="0083213E"/>
    <w:rsid w:val="00832C7A"/>
    <w:rsid w:val="0083318C"/>
    <w:rsid w:val="008331D4"/>
    <w:rsid w:val="00833435"/>
    <w:rsid w:val="008335F4"/>
    <w:rsid w:val="00833BDC"/>
    <w:rsid w:val="00834779"/>
    <w:rsid w:val="00835A11"/>
    <w:rsid w:val="00835CB5"/>
    <w:rsid w:val="0083756D"/>
    <w:rsid w:val="00837A7F"/>
    <w:rsid w:val="00837F77"/>
    <w:rsid w:val="0084102D"/>
    <w:rsid w:val="00841644"/>
    <w:rsid w:val="008419AC"/>
    <w:rsid w:val="00841D28"/>
    <w:rsid w:val="00843274"/>
    <w:rsid w:val="008445E9"/>
    <w:rsid w:val="0084460A"/>
    <w:rsid w:val="00844747"/>
    <w:rsid w:val="00844F20"/>
    <w:rsid w:val="0084577F"/>
    <w:rsid w:val="008463DB"/>
    <w:rsid w:val="00846F0E"/>
    <w:rsid w:val="0084709C"/>
    <w:rsid w:val="008477AA"/>
    <w:rsid w:val="00847A19"/>
    <w:rsid w:val="008502E2"/>
    <w:rsid w:val="00850A12"/>
    <w:rsid w:val="00851389"/>
    <w:rsid w:val="00851538"/>
    <w:rsid w:val="008516D9"/>
    <w:rsid w:val="00851AB8"/>
    <w:rsid w:val="00851FC1"/>
    <w:rsid w:val="00852BC3"/>
    <w:rsid w:val="00853661"/>
    <w:rsid w:val="00853676"/>
    <w:rsid w:val="0085390A"/>
    <w:rsid w:val="00853B58"/>
    <w:rsid w:val="00854107"/>
    <w:rsid w:val="00854F1A"/>
    <w:rsid w:val="008555B5"/>
    <w:rsid w:val="00855D93"/>
    <w:rsid w:val="00856714"/>
    <w:rsid w:val="00856A8B"/>
    <w:rsid w:val="0085F2D6"/>
    <w:rsid w:val="0085F5DD"/>
    <w:rsid w:val="00860503"/>
    <w:rsid w:val="0086156A"/>
    <w:rsid w:val="00862757"/>
    <w:rsid w:val="00864209"/>
    <w:rsid w:val="00864881"/>
    <w:rsid w:val="008666C6"/>
    <w:rsid w:val="00866911"/>
    <w:rsid w:val="00866BBB"/>
    <w:rsid w:val="00866F59"/>
    <w:rsid w:val="0086758B"/>
    <w:rsid w:val="00867599"/>
    <w:rsid w:val="00870062"/>
    <w:rsid w:val="00870CCA"/>
    <w:rsid w:val="008713BD"/>
    <w:rsid w:val="008720A6"/>
    <w:rsid w:val="008728DB"/>
    <w:rsid w:val="00872C9E"/>
    <w:rsid w:val="008736CA"/>
    <w:rsid w:val="00873B87"/>
    <w:rsid w:val="00874805"/>
    <w:rsid w:val="008751D1"/>
    <w:rsid w:val="0087522E"/>
    <w:rsid w:val="00876B82"/>
    <w:rsid w:val="00877130"/>
    <w:rsid w:val="00877140"/>
    <w:rsid w:val="00877AB0"/>
    <w:rsid w:val="00877B86"/>
    <w:rsid w:val="008806F7"/>
    <w:rsid w:val="00880B34"/>
    <w:rsid w:val="00880FBC"/>
    <w:rsid w:val="008812A7"/>
    <w:rsid w:val="008818DA"/>
    <w:rsid w:val="00883268"/>
    <w:rsid w:val="00883281"/>
    <w:rsid w:val="00883CA2"/>
    <w:rsid w:val="00884B9F"/>
    <w:rsid w:val="0088526F"/>
    <w:rsid w:val="00885597"/>
    <w:rsid w:val="00885E97"/>
    <w:rsid w:val="008867E7"/>
    <w:rsid w:val="00886C03"/>
    <w:rsid w:val="008871B3"/>
    <w:rsid w:val="008873A7"/>
    <w:rsid w:val="00887F81"/>
    <w:rsid w:val="0089051A"/>
    <w:rsid w:val="00891400"/>
    <w:rsid w:val="00891B5F"/>
    <w:rsid w:val="00891B80"/>
    <w:rsid w:val="00892039"/>
    <w:rsid w:val="0089275D"/>
    <w:rsid w:val="008930BD"/>
    <w:rsid w:val="008938AE"/>
    <w:rsid w:val="00893D68"/>
    <w:rsid w:val="00893E0E"/>
    <w:rsid w:val="00893E36"/>
    <w:rsid w:val="00893F38"/>
    <w:rsid w:val="008952EA"/>
    <w:rsid w:val="008955C0"/>
    <w:rsid w:val="008956F9"/>
    <w:rsid w:val="00895957"/>
    <w:rsid w:val="00896B4F"/>
    <w:rsid w:val="00896CDD"/>
    <w:rsid w:val="00897AE0"/>
    <w:rsid w:val="00897BE2"/>
    <w:rsid w:val="008A02EC"/>
    <w:rsid w:val="008A0DFA"/>
    <w:rsid w:val="008A0E1E"/>
    <w:rsid w:val="008A232D"/>
    <w:rsid w:val="008A2508"/>
    <w:rsid w:val="008A3436"/>
    <w:rsid w:val="008A3E2B"/>
    <w:rsid w:val="008A46A5"/>
    <w:rsid w:val="008A4E64"/>
    <w:rsid w:val="008A5376"/>
    <w:rsid w:val="008A5884"/>
    <w:rsid w:val="008A5A73"/>
    <w:rsid w:val="008A5F3F"/>
    <w:rsid w:val="008A5FBE"/>
    <w:rsid w:val="008A60BE"/>
    <w:rsid w:val="008A60E0"/>
    <w:rsid w:val="008A6236"/>
    <w:rsid w:val="008A6BD0"/>
    <w:rsid w:val="008A70DD"/>
    <w:rsid w:val="008A7260"/>
    <w:rsid w:val="008A771D"/>
    <w:rsid w:val="008B0232"/>
    <w:rsid w:val="008B024F"/>
    <w:rsid w:val="008B0C78"/>
    <w:rsid w:val="008B13AE"/>
    <w:rsid w:val="008B17A3"/>
    <w:rsid w:val="008B199F"/>
    <w:rsid w:val="008B211A"/>
    <w:rsid w:val="008B27C8"/>
    <w:rsid w:val="008B3618"/>
    <w:rsid w:val="008B38E7"/>
    <w:rsid w:val="008B3985"/>
    <w:rsid w:val="008B4C7A"/>
    <w:rsid w:val="008B51CB"/>
    <w:rsid w:val="008B5F54"/>
    <w:rsid w:val="008B7097"/>
    <w:rsid w:val="008B789C"/>
    <w:rsid w:val="008B9EB3"/>
    <w:rsid w:val="008C07C4"/>
    <w:rsid w:val="008C086F"/>
    <w:rsid w:val="008C0FE7"/>
    <w:rsid w:val="008C1740"/>
    <w:rsid w:val="008C1895"/>
    <w:rsid w:val="008C1A38"/>
    <w:rsid w:val="008C20E0"/>
    <w:rsid w:val="008C2933"/>
    <w:rsid w:val="008C2A5B"/>
    <w:rsid w:val="008C2FCA"/>
    <w:rsid w:val="008C3D8B"/>
    <w:rsid w:val="008C3DB3"/>
    <w:rsid w:val="008C4236"/>
    <w:rsid w:val="008C45CC"/>
    <w:rsid w:val="008C4664"/>
    <w:rsid w:val="008C4A5A"/>
    <w:rsid w:val="008C4CFA"/>
    <w:rsid w:val="008C525B"/>
    <w:rsid w:val="008C566B"/>
    <w:rsid w:val="008C5E87"/>
    <w:rsid w:val="008C61EC"/>
    <w:rsid w:val="008C641D"/>
    <w:rsid w:val="008C6C55"/>
    <w:rsid w:val="008C6D7B"/>
    <w:rsid w:val="008C6ED0"/>
    <w:rsid w:val="008C7B65"/>
    <w:rsid w:val="008C7C5A"/>
    <w:rsid w:val="008C7E55"/>
    <w:rsid w:val="008D120A"/>
    <w:rsid w:val="008D14A1"/>
    <w:rsid w:val="008D22C5"/>
    <w:rsid w:val="008D3082"/>
    <w:rsid w:val="008D31A6"/>
    <w:rsid w:val="008D35DA"/>
    <w:rsid w:val="008D36DC"/>
    <w:rsid w:val="008D507B"/>
    <w:rsid w:val="008D536F"/>
    <w:rsid w:val="008D5F3A"/>
    <w:rsid w:val="008D6CE8"/>
    <w:rsid w:val="008E0276"/>
    <w:rsid w:val="008E0360"/>
    <w:rsid w:val="008E1426"/>
    <w:rsid w:val="008E21D7"/>
    <w:rsid w:val="008E250E"/>
    <w:rsid w:val="008E40B7"/>
    <w:rsid w:val="008E5812"/>
    <w:rsid w:val="008E6335"/>
    <w:rsid w:val="008E6E67"/>
    <w:rsid w:val="008E6FEE"/>
    <w:rsid w:val="008E731C"/>
    <w:rsid w:val="008F00CE"/>
    <w:rsid w:val="008F093B"/>
    <w:rsid w:val="008F0A59"/>
    <w:rsid w:val="008F0AD2"/>
    <w:rsid w:val="008F1095"/>
    <w:rsid w:val="008F17D9"/>
    <w:rsid w:val="008F2C19"/>
    <w:rsid w:val="008F2FE1"/>
    <w:rsid w:val="008F3FCE"/>
    <w:rsid w:val="008F40B1"/>
    <w:rsid w:val="008F478F"/>
    <w:rsid w:val="008F49CC"/>
    <w:rsid w:val="008F5160"/>
    <w:rsid w:val="008F5234"/>
    <w:rsid w:val="008F555D"/>
    <w:rsid w:val="008F57BA"/>
    <w:rsid w:val="008F607E"/>
    <w:rsid w:val="008F684F"/>
    <w:rsid w:val="008F7E14"/>
    <w:rsid w:val="0090039C"/>
    <w:rsid w:val="00900CA5"/>
    <w:rsid w:val="00900D05"/>
    <w:rsid w:val="00900E6A"/>
    <w:rsid w:val="00900F88"/>
    <w:rsid w:val="00901332"/>
    <w:rsid w:val="00901E89"/>
    <w:rsid w:val="0090208A"/>
    <w:rsid w:val="009029BE"/>
    <w:rsid w:val="00903465"/>
    <w:rsid w:val="00903CD0"/>
    <w:rsid w:val="00903E64"/>
    <w:rsid w:val="00904134"/>
    <w:rsid w:val="00905B57"/>
    <w:rsid w:val="00905B62"/>
    <w:rsid w:val="00905EBD"/>
    <w:rsid w:val="00906023"/>
    <w:rsid w:val="00906AC8"/>
    <w:rsid w:val="009109A7"/>
    <w:rsid w:val="00911F0C"/>
    <w:rsid w:val="00912EEA"/>
    <w:rsid w:val="00912FF8"/>
    <w:rsid w:val="0091362C"/>
    <w:rsid w:val="009137B1"/>
    <w:rsid w:val="00913B87"/>
    <w:rsid w:val="00914318"/>
    <w:rsid w:val="009150B4"/>
    <w:rsid w:val="00915234"/>
    <w:rsid w:val="0091526F"/>
    <w:rsid w:val="00915825"/>
    <w:rsid w:val="0091597A"/>
    <w:rsid w:val="00916414"/>
    <w:rsid w:val="00916E30"/>
    <w:rsid w:val="00917AFF"/>
    <w:rsid w:val="00917F69"/>
    <w:rsid w:val="0092181C"/>
    <w:rsid w:val="00922FFB"/>
    <w:rsid w:val="009233A4"/>
    <w:rsid w:val="009236DA"/>
    <w:rsid w:val="009237F6"/>
    <w:rsid w:val="00924C9B"/>
    <w:rsid w:val="00926695"/>
    <w:rsid w:val="009270EE"/>
    <w:rsid w:val="00927241"/>
    <w:rsid w:val="009306EA"/>
    <w:rsid w:val="00930CDE"/>
    <w:rsid w:val="00930F85"/>
    <w:rsid w:val="009315AB"/>
    <w:rsid w:val="00931C21"/>
    <w:rsid w:val="00931CB3"/>
    <w:rsid w:val="00931DA7"/>
    <w:rsid w:val="0093310D"/>
    <w:rsid w:val="00934A01"/>
    <w:rsid w:val="0093553B"/>
    <w:rsid w:val="00936473"/>
    <w:rsid w:val="00936912"/>
    <w:rsid w:val="0093728B"/>
    <w:rsid w:val="00940D64"/>
    <w:rsid w:val="00941653"/>
    <w:rsid w:val="00941BC0"/>
    <w:rsid w:val="00941C91"/>
    <w:rsid w:val="00941DFC"/>
    <w:rsid w:val="00942B27"/>
    <w:rsid w:val="0094364B"/>
    <w:rsid w:val="00943AD7"/>
    <w:rsid w:val="00944458"/>
    <w:rsid w:val="009467F9"/>
    <w:rsid w:val="0094796E"/>
    <w:rsid w:val="0095000E"/>
    <w:rsid w:val="00950233"/>
    <w:rsid w:val="00950BD7"/>
    <w:rsid w:val="00950F59"/>
    <w:rsid w:val="00951029"/>
    <w:rsid w:val="00951D61"/>
    <w:rsid w:val="00951F8D"/>
    <w:rsid w:val="009520BF"/>
    <w:rsid w:val="00952E91"/>
    <w:rsid w:val="00952E9B"/>
    <w:rsid w:val="00953D76"/>
    <w:rsid w:val="00954346"/>
    <w:rsid w:val="00954566"/>
    <w:rsid w:val="009547BF"/>
    <w:rsid w:val="009551AE"/>
    <w:rsid w:val="00955766"/>
    <w:rsid w:val="009563CE"/>
    <w:rsid w:val="0095669D"/>
    <w:rsid w:val="00956917"/>
    <w:rsid w:val="00956CC7"/>
    <w:rsid w:val="00957A4F"/>
    <w:rsid w:val="00960EEF"/>
    <w:rsid w:val="00961128"/>
    <w:rsid w:val="009612DA"/>
    <w:rsid w:val="00962839"/>
    <w:rsid w:val="00962BD8"/>
    <w:rsid w:val="00962C68"/>
    <w:rsid w:val="00962D6D"/>
    <w:rsid w:val="00963198"/>
    <w:rsid w:val="00963D94"/>
    <w:rsid w:val="00965146"/>
    <w:rsid w:val="00965947"/>
    <w:rsid w:val="00966360"/>
    <w:rsid w:val="00966E71"/>
    <w:rsid w:val="00970609"/>
    <w:rsid w:val="00970ED8"/>
    <w:rsid w:val="009710BA"/>
    <w:rsid w:val="009710BF"/>
    <w:rsid w:val="009712F7"/>
    <w:rsid w:val="009715CA"/>
    <w:rsid w:val="00971C8D"/>
    <w:rsid w:val="00972E8A"/>
    <w:rsid w:val="0097302B"/>
    <w:rsid w:val="009738C4"/>
    <w:rsid w:val="00974948"/>
    <w:rsid w:val="0097554A"/>
    <w:rsid w:val="00975885"/>
    <w:rsid w:val="00975ABF"/>
    <w:rsid w:val="0097615C"/>
    <w:rsid w:val="00976EEE"/>
    <w:rsid w:val="009775ED"/>
    <w:rsid w:val="00977799"/>
    <w:rsid w:val="0097793A"/>
    <w:rsid w:val="0098030D"/>
    <w:rsid w:val="00981751"/>
    <w:rsid w:val="0098194F"/>
    <w:rsid w:val="00981DC8"/>
    <w:rsid w:val="0098282B"/>
    <w:rsid w:val="00982885"/>
    <w:rsid w:val="00983F95"/>
    <w:rsid w:val="00983FF9"/>
    <w:rsid w:val="00984F4F"/>
    <w:rsid w:val="009855E5"/>
    <w:rsid w:val="00985D5D"/>
    <w:rsid w:val="00986371"/>
    <w:rsid w:val="009866AC"/>
    <w:rsid w:val="00986850"/>
    <w:rsid w:val="00986E82"/>
    <w:rsid w:val="00986FFF"/>
    <w:rsid w:val="00987571"/>
    <w:rsid w:val="009876F0"/>
    <w:rsid w:val="009878CA"/>
    <w:rsid w:val="00991256"/>
    <w:rsid w:val="00991AC4"/>
    <w:rsid w:val="00991C43"/>
    <w:rsid w:val="00992376"/>
    <w:rsid w:val="009925D3"/>
    <w:rsid w:val="00993194"/>
    <w:rsid w:val="0099388D"/>
    <w:rsid w:val="00993B37"/>
    <w:rsid w:val="0099442F"/>
    <w:rsid w:val="0099500A"/>
    <w:rsid w:val="00995161"/>
    <w:rsid w:val="00995AC0"/>
    <w:rsid w:val="00995D9C"/>
    <w:rsid w:val="00995E35"/>
    <w:rsid w:val="00995FC6"/>
    <w:rsid w:val="00996638"/>
    <w:rsid w:val="009972EA"/>
    <w:rsid w:val="009A08BB"/>
    <w:rsid w:val="009A0BF0"/>
    <w:rsid w:val="009A0FD4"/>
    <w:rsid w:val="009A24FC"/>
    <w:rsid w:val="009A25BC"/>
    <w:rsid w:val="009A2F49"/>
    <w:rsid w:val="009A3661"/>
    <w:rsid w:val="009A4230"/>
    <w:rsid w:val="009A44F2"/>
    <w:rsid w:val="009A4BCB"/>
    <w:rsid w:val="009A4C7D"/>
    <w:rsid w:val="009A61DB"/>
    <w:rsid w:val="009A66FE"/>
    <w:rsid w:val="009A6EA1"/>
    <w:rsid w:val="009A799C"/>
    <w:rsid w:val="009B0791"/>
    <w:rsid w:val="009B0C60"/>
    <w:rsid w:val="009B10F6"/>
    <w:rsid w:val="009B18E6"/>
    <w:rsid w:val="009B2247"/>
    <w:rsid w:val="009B25A4"/>
    <w:rsid w:val="009B29B0"/>
    <w:rsid w:val="009B3396"/>
    <w:rsid w:val="009B354E"/>
    <w:rsid w:val="009B3C80"/>
    <w:rsid w:val="009B3E95"/>
    <w:rsid w:val="009B43C5"/>
    <w:rsid w:val="009B4C21"/>
    <w:rsid w:val="009B6B66"/>
    <w:rsid w:val="009B6D97"/>
    <w:rsid w:val="009B6EDB"/>
    <w:rsid w:val="009B7A07"/>
    <w:rsid w:val="009C01DB"/>
    <w:rsid w:val="009C01E1"/>
    <w:rsid w:val="009C0650"/>
    <w:rsid w:val="009C0D9D"/>
    <w:rsid w:val="009C1BE1"/>
    <w:rsid w:val="009C37B4"/>
    <w:rsid w:val="009C462F"/>
    <w:rsid w:val="009C4F00"/>
    <w:rsid w:val="009C556C"/>
    <w:rsid w:val="009C5807"/>
    <w:rsid w:val="009C5F4E"/>
    <w:rsid w:val="009C6271"/>
    <w:rsid w:val="009C681F"/>
    <w:rsid w:val="009C6D5E"/>
    <w:rsid w:val="009C6D8C"/>
    <w:rsid w:val="009C7176"/>
    <w:rsid w:val="009C7275"/>
    <w:rsid w:val="009D0C07"/>
    <w:rsid w:val="009D0CD7"/>
    <w:rsid w:val="009D1017"/>
    <w:rsid w:val="009D185F"/>
    <w:rsid w:val="009D21FA"/>
    <w:rsid w:val="009D2CBA"/>
    <w:rsid w:val="009D3166"/>
    <w:rsid w:val="009D328D"/>
    <w:rsid w:val="009D39A9"/>
    <w:rsid w:val="009D459A"/>
    <w:rsid w:val="009D4E5F"/>
    <w:rsid w:val="009D564E"/>
    <w:rsid w:val="009D5E51"/>
    <w:rsid w:val="009D6DBA"/>
    <w:rsid w:val="009D72B4"/>
    <w:rsid w:val="009E0399"/>
    <w:rsid w:val="009E0DED"/>
    <w:rsid w:val="009E169E"/>
    <w:rsid w:val="009E17CB"/>
    <w:rsid w:val="009E1BF6"/>
    <w:rsid w:val="009E1E99"/>
    <w:rsid w:val="009E222D"/>
    <w:rsid w:val="009E33F0"/>
    <w:rsid w:val="009E3D79"/>
    <w:rsid w:val="009E4E6A"/>
    <w:rsid w:val="009E69FB"/>
    <w:rsid w:val="009E6DF9"/>
    <w:rsid w:val="009E74FD"/>
    <w:rsid w:val="009E7905"/>
    <w:rsid w:val="009E7B63"/>
    <w:rsid w:val="009F04C5"/>
    <w:rsid w:val="009F2607"/>
    <w:rsid w:val="009F337F"/>
    <w:rsid w:val="009F378E"/>
    <w:rsid w:val="009F3E25"/>
    <w:rsid w:val="009F3E73"/>
    <w:rsid w:val="009F47C0"/>
    <w:rsid w:val="009F502B"/>
    <w:rsid w:val="009F5090"/>
    <w:rsid w:val="009F67C8"/>
    <w:rsid w:val="009F7A6C"/>
    <w:rsid w:val="009F7D0F"/>
    <w:rsid w:val="009F9BB5"/>
    <w:rsid w:val="00A001FA"/>
    <w:rsid w:val="00A01ACD"/>
    <w:rsid w:val="00A021F0"/>
    <w:rsid w:val="00A03C01"/>
    <w:rsid w:val="00A04808"/>
    <w:rsid w:val="00A049EC"/>
    <w:rsid w:val="00A05195"/>
    <w:rsid w:val="00A054EB"/>
    <w:rsid w:val="00A0583C"/>
    <w:rsid w:val="00A05A01"/>
    <w:rsid w:val="00A062CE"/>
    <w:rsid w:val="00A06D02"/>
    <w:rsid w:val="00A06DE6"/>
    <w:rsid w:val="00A06E3F"/>
    <w:rsid w:val="00A070E9"/>
    <w:rsid w:val="00A07384"/>
    <w:rsid w:val="00A10232"/>
    <w:rsid w:val="00A107D3"/>
    <w:rsid w:val="00A110DE"/>
    <w:rsid w:val="00A11562"/>
    <w:rsid w:val="00A11A4C"/>
    <w:rsid w:val="00A11FD7"/>
    <w:rsid w:val="00A1273C"/>
    <w:rsid w:val="00A12F1C"/>
    <w:rsid w:val="00A132F4"/>
    <w:rsid w:val="00A132F5"/>
    <w:rsid w:val="00A13AA5"/>
    <w:rsid w:val="00A13FFB"/>
    <w:rsid w:val="00A14BE1"/>
    <w:rsid w:val="00A14F60"/>
    <w:rsid w:val="00A1514F"/>
    <w:rsid w:val="00A156A5"/>
    <w:rsid w:val="00A15F6F"/>
    <w:rsid w:val="00A1600B"/>
    <w:rsid w:val="00A1675A"/>
    <w:rsid w:val="00A17035"/>
    <w:rsid w:val="00A1715F"/>
    <w:rsid w:val="00A176BC"/>
    <w:rsid w:val="00A176CF"/>
    <w:rsid w:val="00A17A8D"/>
    <w:rsid w:val="00A20049"/>
    <w:rsid w:val="00A204D3"/>
    <w:rsid w:val="00A22CF5"/>
    <w:rsid w:val="00A22DC3"/>
    <w:rsid w:val="00A23597"/>
    <w:rsid w:val="00A23835"/>
    <w:rsid w:val="00A24E3D"/>
    <w:rsid w:val="00A258FD"/>
    <w:rsid w:val="00A25A6B"/>
    <w:rsid w:val="00A26F22"/>
    <w:rsid w:val="00A276A7"/>
    <w:rsid w:val="00A276B3"/>
    <w:rsid w:val="00A302E6"/>
    <w:rsid w:val="00A30E75"/>
    <w:rsid w:val="00A32563"/>
    <w:rsid w:val="00A32585"/>
    <w:rsid w:val="00A3350F"/>
    <w:rsid w:val="00A336DA"/>
    <w:rsid w:val="00A33C1E"/>
    <w:rsid w:val="00A33CA2"/>
    <w:rsid w:val="00A344A6"/>
    <w:rsid w:val="00A346A3"/>
    <w:rsid w:val="00A35774"/>
    <w:rsid w:val="00A3584C"/>
    <w:rsid w:val="00A365D9"/>
    <w:rsid w:val="00A374F7"/>
    <w:rsid w:val="00A4000C"/>
    <w:rsid w:val="00A4005B"/>
    <w:rsid w:val="00A40361"/>
    <w:rsid w:val="00A41272"/>
    <w:rsid w:val="00A4252D"/>
    <w:rsid w:val="00A42E70"/>
    <w:rsid w:val="00A42EC4"/>
    <w:rsid w:val="00A42F66"/>
    <w:rsid w:val="00A4347C"/>
    <w:rsid w:val="00A43556"/>
    <w:rsid w:val="00A43A1E"/>
    <w:rsid w:val="00A4404D"/>
    <w:rsid w:val="00A4527A"/>
    <w:rsid w:val="00A45850"/>
    <w:rsid w:val="00A45FA8"/>
    <w:rsid w:val="00A4685B"/>
    <w:rsid w:val="00A47B32"/>
    <w:rsid w:val="00A50BBC"/>
    <w:rsid w:val="00A50E44"/>
    <w:rsid w:val="00A512F1"/>
    <w:rsid w:val="00A51875"/>
    <w:rsid w:val="00A5192A"/>
    <w:rsid w:val="00A51C83"/>
    <w:rsid w:val="00A5236D"/>
    <w:rsid w:val="00A52930"/>
    <w:rsid w:val="00A52B70"/>
    <w:rsid w:val="00A53233"/>
    <w:rsid w:val="00A53EFF"/>
    <w:rsid w:val="00A544B1"/>
    <w:rsid w:val="00A5620F"/>
    <w:rsid w:val="00A569E8"/>
    <w:rsid w:val="00A56CF6"/>
    <w:rsid w:val="00A570B8"/>
    <w:rsid w:val="00A572B9"/>
    <w:rsid w:val="00A579EA"/>
    <w:rsid w:val="00A57FBB"/>
    <w:rsid w:val="00A60170"/>
    <w:rsid w:val="00A60193"/>
    <w:rsid w:val="00A6062B"/>
    <w:rsid w:val="00A60934"/>
    <w:rsid w:val="00A60A4C"/>
    <w:rsid w:val="00A6127B"/>
    <w:rsid w:val="00A61659"/>
    <w:rsid w:val="00A61B4B"/>
    <w:rsid w:val="00A62279"/>
    <w:rsid w:val="00A62298"/>
    <w:rsid w:val="00A62458"/>
    <w:rsid w:val="00A62685"/>
    <w:rsid w:val="00A62BE2"/>
    <w:rsid w:val="00A62C66"/>
    <w:rsid w:val="00A62DAB"/>
    <w:rsid w:val="00A63065"/>
    <w:rsid w:val="00A6331F"/>
    <w:rsid w:val="00A6379A"/>
    <w:rsid w:val="00A6426B"/>
    <w:rsid w:val="00A6455C"/>
    <w:rsid w:val="00A645D7"/>
    <w:rsid w:val="00A64F6C"/>
    <w:rsid w:val="00A657B0"/>
    <w:rsid w:val="00A65F87"/>
    <w:rsid w:val="00A66499"/>
    <w:rsid w:val="00A674A7"/>
    <w:rsid w:val="00A679F5"/>
    <w:rsid w:val="00A67C8C"/>
    <w:rsid w:val="00A704B6"/>
    <w:rsid w:val="00A70709"/>
    <w:rsid w:val="00A70F15"/>
    <w:rsid w:val="00A70FFC"/>
    <w:rsid w:val="00A72038"/>
    <w:rsid w:val="00A7290A"/>
    <w:rsid w:val="00A734A2"/>
    <w:rsid w:val="00A73913"/>
    <w:rsid w:val="00A73C64"/>
    <w:rsid w:val="00A752D1"/>
    <w:rsid w:val="00A7530B"/>
    <w:rsid w:val="00A75327"/>
    <w:rsid w:val="00A7559B"/>
    <w:rsid w:val="00A76326"/>
    <w:rsid w:val="00A764B2"/>
    <w:rsid w:val="00A77A56"/>
    <w:rsid w:val="00A77D5C"/>
    <w:rsid w:val="00A77F7D"/>
    <w:rsid w:val="00A807CD"/>
    <w:rsid w:val="00A8186E"/>
    <w:rsid w:val="00A81FE2"/>
    <w:rsid w:val="00A827A5"/>
    <w:rsid w:val="00A828ED"/>
    <w:rsid w:val="00A82A00"/>
    <w:rsid w:val="00A82F8A"/>
    <w:rsid w:val="00A82FB8"/>
    <w:rsid w:val="00A83AE9"/>
    <w:rsid w:val="00A83B14"/>
    <w:rsid w:val="00A845C2"/>
    <w:rsid w:val="00A85099"/>
    <w:rsid w:val="00A8530A"/>
    <w:rsid w:val="00A8575C"/>
    <w:rsid w:val="00A85D66"/>
    <w:rsid w:val="00A85E62"/>
    <w:rsid w:val="00A86026"/>
    <w:rsid w:val="00A86C23"/>
    <w:rsid w:val="00A8771C"/>
    <w:rsid w:val="00A90D47"/>
    <w:rsid w:val="00A9130A"/>
    <w:rsid w:val="00A9170E"/>
    <w:rsid w:val="00A92120"/>
    <w:rsid w:val="00A92C7B"/>
    <w:rsid w:val="00A93298"/>
    <w:rsid w:val="00A93C9C"/>
    <w:rsid w:val="00A9410F"/>
    <w:rsid w:val="00A94BAF"/>
    <w:rsid w:val="00A94C5D"/>
    <w:rsid w:val="00A94D24"/>
    <w:rsid w:val="00A95937"/>
    <w:rsid w:val="00A975BE"/>
    <w:rsid w:val="00A97A1D"/>
    <w:rsid w:val="00A97AC3"/>
    <w:rsid w:val="00A97AC5"/>
    <w:rsid w:val="00A97BC0"/>
    <w:rsid w:val="00A99CE6"/>
    <w:rsid w:val="00AA020F"/>
    <w:rsid w:val="00AA0354"/>
    <w:rsid w:val="00AA0382"/>
    <w:rsid w:val="00AA103C"/>
    <w:rsid w:val="00AA1423"/>
    <w:rsid w:val="00AA2E22"/>
    <w:rsid w:val="00AA2F90"/>
    <w:rsid w:val="00AA34A8"/>
    <w:rsid w:val="00AA3508"/>
    <w:rsid w:val="00AA4840"/>
    <w:rsid w:val="00AA5CAD"/>
    <w:rsid w:val="00AA5E98"/>
    <w:rsid w:val="00AA5EC2"/>
    <w:rsid w:val="00AA6177"/>
    <w:rsid w:val="00AA673A"/>
    <w:rsid w:val="00AA6938"/>
    <w:rsid w:val="00AA72DB"/>
    <w:rsid w:val="00AA75A2"/>
    <w:rsid w:val="00AA7C68"/>
    <w:rsid w:val="00AB056A"/>
    <w:rsid w:val="00AB0A5D"/>
    <w:rsid w:val="00AB11AE"/>
    <w:rsid w:val="00AB2C35"/>
    <w:rsid w:val="00AB2DFF"/>
    <w:rsid w:val="00AB2FA3"/>
    <w:rsid w:val="00AB3E50"/>
    <w:rsid w:val="00AB3E7A"/>
    <w:rsid w:val="00AB3F85"/>
    <w:rsid w:val="00AB44CD"/>
    <w:rsid w:val="00AB5189"/>
    <w:rsid w:val="00AB6A12"/>
    <w:rsid w:val="00AB6F25"/>
    <w:rsid w:val="00AB7715"/>
    <w:rsid w:val="00AB877B"/>
    <w:rsid w:val="00AC0726"/>
    <w:rsid w:val="00AC0E01"/>
    <w:rsid w:val="00AC141B"/>
    <w:rsid w:val="00AC1A4B"/>
    <w:rsid w:val="00AC1D76"/>
    <w:rsid w:val="00AC1E73"/>
    <w:rsid w:val="00AC2632"/>
    <w:rsid w:val="00AC283E"/>
    <w:rsid w:val="00AC3C70"/>
    <w:rsid w:val="00AC4286"/>
    <w:rsid w:val="00AC49DD"/>
    <w:rsid w:val="00AC5232"/>
    <w:rsid w:val="00AC5594"/>
    <w:rsid w:val="00AC58B0"/>
    <w:rsid w:val="00AC58D6"/>
    <w:rsid w:val="00AC5A8F"/>
    <w:rsid w:val="00AC622B"/>
    <w:rsid w:val="00AC63C0"/>
    <w:rsid w:val="00AC650D"/>
    <w:rsid w:val="00AC6AB1"/>
    <w:rsid w:val="00AC6CF8"/>
    <w:rsid w:val="00AC7E34"/>
    <w:rsid w:val="00ACF77F"/>
    <w:rsid w:val="00AD01CE"/>
    <w:rsid w:val="00AD0A67"/>
    <w:rsid w:val="00AD0BDF"/>
    <w:rsid w:val="00AD12D4"/>
    <w:rsid w:val="00AD1957"/>
    <w:rsid w:val="00AD1AC0"/>
    <w:rsid w:val="00AD2266"/>
    <w:rsid w:val="00AD2C0D"/>
    <w:rsid w:val="00AD3393"/>
    <w:rsid w:val="00AD378A"/>
    <w:rsid w:val="00AD3CF5"/>
    <w:rsid w:val="00AD4A77"/>
    <w:rsid w:val="00AD4F6F"/>
    <w:rsid w:val="00AD5257"/>
    <w:rsid w:val="00AD55E8"/>
    <w:rsid w:val="00AD58DE"/>
    <w:rsid w:val="00AD610B"/>
    <w:rsid w:val="00AD6C3D"/>
    <w:rsid w:val="00AD754A"/>
    <w:rsid w:val="00AD7AEC"/>
    <w:rsid w:val="00AD7CB3"/>
    <w:rsid w:val="00AE1228"/>
    <w:rsid w:val="00AE1614"/>
    <w:rsid w:val="00AE1649"/>
    <w:rsid w:val="00AE1CA4"/>
    <w:rsid w:val="00AE34E2"/>
    <w:rsid w:val="00AE351C"/>
    <w:rsid w:val="00AE46AE"/>
    <w:rsid w:val="00AE559E"/>
    <w:rsid w:val="00AE5F1A"/>
    <w:rsid w:val="00AE6922"/>
    <w:rsid w:val="00AE7202"/>
    <w:rsid w:val="00AE7850"/>
    <w:rsid w:val="00AF0185"/>
    <w:rsid w:val="00AF0BE2"/>
    <w:rsid w:val="00AF0CB7"/>
    <w:rsid w:val="00AF12D5"/>
    <w:rsid w:val="00AF1476"/>
    <w:rsid w:val="00AF14C9"/>
    <w:rsid w:val="00AF1639"/>
    <w:rsid w:val="00AF1B7B"/>
    <w:rsid w:val="00AF2148"/>
    <w:rsid w:val="00AF3F7D"/>
    <w:rsid w:val="00AF4253"/>
    <w:rsid w:val="00AF46D9"/>
    <w:rsid w:val="00AF555C"/>
    <w:rsid w:val="00AF6308"/>
    <w:rsid w:val="00AF65CF"/>
    <w:rsid w:val="00AF721F"/>
    <w:rsid w:val="00AF761E"/>
    <w:rsid w:val="00AF7AE2"/>
    <w:rsid w:val="00AF7B44"/>
    <w:rsid w:val="00B00011"/>
    <w:rsid w:val="00B00321"/>
    <w:rsid w:val="00B00668"/>
    <w:rsid w:val="00B00B6E"/>
    <w:rsid w:val="00B00D13"/>
    <w:rsid w:val="00B02AAA"/>
    <w:rsid w:val="00B02E39"/>
    <w:rsid w:val="00B03D22"/>
    <w:rsid w:val="00B03EA9"/>
    <w:rsid w:val="00B040C8"/>
    <w:rsid w:val="00B04883"/>
    <w:rsid w:val="00B058FC"/>
    <w:rsid w:val="00B05C41"/>
    <w:rsid w:val="00B05C6C"/>
    <w:rsid w:val="00B05D6A"/>
    <w:rsid w:val="00B07316"/>
    <w:rsid w:val="00B07318"/>
    <w:rsid w:val="00B07FCE"/>
    <w:rsid w:val="00B104A5"/>
    <w:rsid w:val="00B109EB"/>
    <w:rsid w:val="00B10BDC"/>
    <w:rsid w:val="00B11310"/>
    <w:rsid w:val="00B11F71"/>
    <w:rsid w:val="00B12890"/>
    <w:rsid w:val="00B12E85"/>
    <w:rsid w:val="00B13287"/>
    <w:rsid w:val="00B14030"/>
    <w:rsid w:val="00B149BA"/>
    <w:rsid w:val="00B14AD6"/>
    <w:rsid w:val="00B14C39"/>
    <w:rsid w:val="00B155A1"/>
    <w:rsid w:val="00B1732D"/>
    <w:rsid w:val="00B218CF"/>
    <w:rsid w:val="00B21C92"/>
    <w:rsid w:val="00B223A8"/>
    <w:rsid w:val="00B22948"/>
    <w:rsid w:val="00B23B1D"/>
    <w:rsid w:val="00B25B82"/>
    <w:rsid w:val="00B25CA9"/>
    <w:rsid w:val="00B25EB1"/>
    <w:rsid w:val="00B25FF3"/>
    <w:rsid w:val="00B26246"/>
    <w:rsid w:val="00B2ECAE"/>
    <w:rsid w:val="00B322D8"/>
    <w:rsid w:val="00B3279B"/>
    <w:rsid w:val="00B32AEB"/>
    <w:rsid w:val="00B32E3B"/>
    <w:rsid w:val="00B336F2"/>
    <w:rsid w:val="00B33BBD"/>
    <w:rsid w:val="00B33D86"/>
    <w:rsid w:val="00B34C35"/>
    <w:rsid w:val="00B34EE0"/>
    <w:rsid w:val="00B361CC"/>
    <w:rsid w:val="00B36807"/>
    <w:rsid w:val="00B37015"/>
    <w:rsid w:val="00B37C49"/>
    <w:rsid w:val="00B40538"/>
    <w:rsid w:val="00B406BC"/>
    <w:rsid w:val="00B40910"/>
    <w:rsid w:val="00B40A2A"/>
    <w:rsid w:val="00B41353"/>
    <w:rsid w:val="00B42802"/>
    <w:rsid w:val="00B42B1F"/>
    <w:rsid w:val="00B4345F"/>
    <w:rsid w:val="00B439A3"/>
    <w:rsid w:val="00B43AAA"/>
    <w:rsid w:val="00B43BAB"/>
    <w:rsid w:val="00B44730"/>
    <w:rsid w:val="00B44B2E"/>
    <w:rsid w:val="00B455AB"/>
    <w:rsid w:val="00B464F0"/>
    <w:rsid w:val="00B469F0"/>
    <w:rsid w:val="00B47280"/>
    <w:rsid w:val="00B472C7"/>
    <w:rsid w:val="00B475C4"/>
    <w:rsid w:val="00B502E6"/>
    <w:rsid w:val="00B51C83"/>
    <w:rsid w:val="00B51F09"/>
    <w:rsid w:val="00B52315"/>
    <w:rsid w:val="00B53401"/>
    <w:rsid w:val="00B5343E"/>
    <w:rsid w:val="00B537FF"/>
    <w:rsid w:val="00B53F2D"/>
    <w:rsid w:val="00B547AE"/>
    <w:rsid w:val="00B54F57"/>
    <w:rsid w:val="00B55383"/>
    <w:rsid w:val="00B5561B"/>
    <w:rsid w:val="00B55660"/>
    <w:rsid w:val="00B578D9"/>
    <w:rsid w:val="00B600F6"/>
    <w:rsid w:val="00B60D35"/>
    <w:rsid w:val="00B61786"/>
    <w:rsid w:val="00B61EC2"/>
    <w:rsid w:val="00B6226D"/>
    <w:rsid w:val="00B62B4D"/>
    <w:rsid w:val="00B63EE5"/>
    <w:rsid w:val="00B64DC2"/>
    <w:rsid w:val="00B657BF"/>
    <w:rsid w:val="00B659C6"/>
    <w:rsid w:val="00B65C1B"/>
    <w:rsid w:val="00B6636E"/>
    <w:rsid w:val="00B66CCD"/>
    <w:rsid w:val="00B67CF4"/>
    <w:rsid w:val="00B7110F"/>
    <w:rsid w:val="00B71407"/>
    <w:rsid w:val="00B71525"/>
    <w:rsid w:val="00B72788"/>
    <w:rsid w:val="00B731E5"/>
    <w:rsid w:val="00B733A4"/>
    <w:rsid w:val="00B73B0A"/>
    <w:rsid w:val="00B74439"/>
    <w:rsid w:val="00B7463F"/>
    <w:rsid w:val="00B750A8"/>
    <w:rsid w:val="00B75A45"/>
    <w:rsid w:val="00B75AA1"/>
    <w:rsid w:val="00B76026"/>
    <w:rsid w:val="00B76B18"/>
    <w:rsid w:val="00B76B98"/>
    <w:rsid w:val="00B76D57"/>
    <w:rsid w:val="00B77083"/>
    <w:rsid w:val="00B770BE"/>
    <w:rsid w:val="00B77A95"/>
    <w:rsid w:val="00B82158"/>
    <w:rsid w:val="00B82483"/>
    <w:rsid w:val="00B82A7B"/>
    <w:rsid w:val="00B82F1F"/>
    <w:rsid w:val="00B8388C"/>
    <w:rsid w:val="00B83915"/>
    <w:rsid w:val="00B840C2"/>
    <w:rsid w:val="00B85477"/>
    <w:rsid w:val="00B85636"/>
    <w:rsid w:val="00B86A59"/>
    <w:rsid w:val="00B86B30"/>
    <w:rsid w:val="00B87481"/>
    <w:rsid w:val="00B878F4"/>
    <w:rsid w:val="00B89F40"/>
    <w:rsid w:val="00B90389"/>
    <w:rsid w:val="00B90CB0"/>
    <w:rsid w:val="00B91038"/>
    <w:rsid w:val="00B9160F"/>
    <w:rsid w:val="00B91CBE"/>
    <w:rsid w:val="00B923E0"/>
    <w:rsid w:val="00B92B1F"/>
    <w:rsid w:val="00B93154"/>
    <w:rsid w:val="00B93D68"/>
    <w:rsid w:val="00B94957"/>
    <w:rsid w:val="00B95120"/>
    <w:rsid w:val="00B952F1"/>
    <w:rsid w:val="00B95357"/>
    <w:rsid w:val="00B953B4"/>
    <w:rsid w:val="00B95AB6"/>
    <w:rsid w:val="00B95E96"/>
    <w:rsid w:val="00B969E4"/>
    <w:rsid w:val="00B9705E"/>
    <w:rsid w:val="00B97A33"/>
    <w:rsid w:val="00B97A90"/>
    <w:rsid w:val="00BA023C"/>
    <w:rsid w:val="00BA322A"/>
    <w:rsid w:val="00BA3CE0"/>
    <w:rsid w:val="00BA46C4"/>
    <w:rsid w:val="00BA52ED"/>
    <w:rsid w:val="00BA609D"/>
    <w:rsid w:val="00BA63C7"/>
    <w:rsid w:val="00BA682A"/>
    <w:rsid w:val="00BA7055"/>
    <w:rsid w:val="00BB06EC"/>
    <w:rsid w:val="00BB0C84"/>
    <w:rsid w:val="00BB1088"/>
    <w:rsid w:val="00BB243B"/>
    <w:rsid w:val="00BB3223"/>
    <w:rsid w:val="00BB3350"/>
    <w:rsid w:val="00BB357A"/>
    <w:rsid w:val="00BB3AD3"/>
    <w:rsid w:val="00BB4293"/>
    <w:rsid w:val="00BB4699"/>
    <w:rsid w:val="00BB46D0"/>
    <w:rsid w:val="00BB5567"/>
    <w:rsid w:val="00BB614B"/>
    <w:rsid w:val="00BB6DF3"/>
    <w:rsid w:val="00BB6EBA"/>
    <w:rsid w:val="00BB6FE3"/>
    <w:rsid w:val="00BB74A9"/>
    <w:rsid w:val="00BC04BC"/>
    <w:rsid w:val="00BC05A8"/>
    <w:rsid w:val="00BC05F1"/>
    <w:rsid w:val="00BC0BA0"/>
    <w:rsid w:val="00BC0C3C"/>
    <w:rsid w:val="00BC153A"/>
    <w:rsid w:val="00BC18AF"/>
    <w:rsid w:val="00BC20E3"/>
    <w:rsid w:val="00BC2181"/>
    <w:rsid w:val="00BC233F"/>
    <w:rsid w:val="00BC28E5"/>
    <w:rsid w:val="00BC2CE8"/>
    <w:rsid w:val="00BC34B1"/>
    <w:rsid w:val="00BC3535"/>
    <w:rsid w:val="00BC356A"/>
    <w:rsid w:val="00BC3EF9"/>
    <w:rsid w:val="00BC416D"/>
    <w:rsid w:val="00BC46FA"/>
    <w:rsid w:val="00BC52C5"/>
    <w:rsid w:val="00BC685A"/>
    <w:rsid w:val="00BC6F05"/>
    <w:rsid w:val="00BC70FE"/>
    <w:rsid w:val="00BC71FC"/>
    <w:rsid w:val="00BC748A"/>
    <w:rsid w:val="00BC7543"/>
    <w:rsid w:val="00BD0870"/>
    <w:rsid w:val="00BD100D"/>
    <w:rsid w:val="00BD126E"/>
    <w:rsid w:val="00BD1524"/>
    <w:rsid w:val="00BD1A14"/>
    <w:rsid w:val="00BD1C61"/>
    <w:rsid w:val="00BD1FD3"/>
    <w:rsid w:val="00BD3256"/>
    <w:rsid w:val="00BD4064"/>
    <w:rsid w:val="00BD42F8"/>
    <w:rsid w:val="00BD432B"/>
    <w:rsid w:val="00BD484E"/>
    <w:rsid w:val="00BD587B"/>
    <w:rsid w:val="00BD5B4F"/>
    <w:rsid w:val="00BD6412"/>
    <w:rsid w:val="00BD7A80"/>
    <w:rsid w:val="00BDBF08"/>
    <w:rsid w:val="00BE0182"/>
    <w:rsid w:val="00BE01CE"/>
    <w:rsid w:val="00BE024F"/>
    <w:rsid w:val="00BE0628"/>
    <w:rsid w:val="00BE0CAB"/>
    <w:rsid w:val="00BE1742"/>
    <w:rsid w:val="00BE263B"/>
    <w:rsid w:val="00BE265E"/>
    <w:rsid w:val="00BE2A23"/>
    <w:rsid w:val="00BE32C4"/>
    <w:rsid w:val="00BE3785"/>
    <w:rsid w:val="00BE37F3"/>
    <w:rsid w:val="00BE3A0A"/>
    <w:rsid w:val="00BE49FB"/>
    <w:rsid w:val="00BE57FB"/>
    <w:rsid w:val="00BE62AC"/>
    <w:rsid w:val="00BE6484"/>
    <w:rsid w:val="00BE687E"/>
    <w:rsid w:val="00BE6F42"/>
    <w:rsid w:val="00BE7E98"/>
    <w:rsid w:val="00BF0320"/>
    <w:rsid w:val="00BF1690"/>
    <w:rsid w:val="00BF17EE"/>
    <w:rsid w:val="00BF22D8"/>
    <w:rsid w:val="00BF2FCF"/>
    <w:rsid w:val="00BF3C5E"/>
    <w:rsid w:val="00BF4864"/>
    <w:rsid w:val="00BF5099"/>
    <w:rsid w:val="00BF5385"/>
    <w:rsid w:val="00BF642B"/>
    <w:rsid w:val="00BF71DC"/>
    <w:rsid w:val="00BF7616"/>
    <w:rsid w:val="00BF7C07"/>
    <w:rsid w:val="00C012AE"/>
    <w:rsid w:val="00C0243A"/>
    <w:rsid w:val="00C02B6B"/>
    <w:rsid w:val="00C02E13"/>
    <w:rsid w:val="00C04151"/>
    <w:rsid w:val="00C04177"/>
    <w:rsid w:val="00C04C51"/>
    <w:rsid w:val="00C060E3"/>
    <w:rsid w:val="00C060FB"/>
    <w:rsid w:val="00C06366"/>
    <w:rsid w:val="00C067EA"/>
    <w:rsid w:val="00C06E30"/>
    <w:rsid w:val="00C072F1"/>
    <w:rsid w:val="00C07A65"/>
    <w:rsid w:val="00C07C14"/>
    <w:rsid w:val="00C10173"/>
    <w:rsid w:val="00C10308"/>
    <w:rsid w:val="00C107E0"/>
    <w:rsid w:val="00C11067"/>
    <w:rsid w:val="00C11A95"/>
    <w:rsid w:val="00C1286C"/>
    <w:rsid w:val="00C12B49"/>
    <w:rsid w:val="00C135F0"/>
    <w:rsid w:val="00C13EE8"/>
    <w:rsid w:val="00C141FB"/>
    <w:rsid w:val="00C14384"/>
    <w:rsid w:val="00C1533B"/>
    <w:rsid w:val="00C156D5"/>
    <w:rsid w:val="00C15994"/>
    <w:rsid w:val="00C16A53"/>
    <w:rsid w:val="00C16F4A"/>
    <w:rsid w:val="00C16F94"/>
    <w:rsid w:val="00C17021"/>
    <w:rsid w:val="00C1746F"/>
    <w:rsid w:val="00C1780C"/>
    <w:rsid w:val="00C17920"/>
    <w:rsid w:val="00C17958"/>
    <w:rsid w:val="00C17A93"/>
    <w:rsid w:val="00C201A7"/>
    <w:rsid w:val="00C2067D"/>
    <w:rsid w:val="00C20D4A"/>
    <w:rsid w:val="00C20D89"/>
    <w:rsid w:val="00C2134F"/>
    <w:rsid w:val="00C21CBE"/>
    <w:rsid w:val="00C224BD"/>
    <w:rsid w:val="00C23533"/>
    <w:rsid w:val="00C235D2"/>
    <w:rsid w:val="00C237CC"/>
    <w:rsid w:val="00C2396D"/>
    <w:rsid w:val="00C24F9B"/>
    <w:rsid w:val="00C25422"/>
    <w:rsid w:val="00C2576F"/>
    <w:rsid w:val="00C257AF"/>
    <w:rsid w:val="00C25987"/>
    <w:rsid w:val="00C25AC0"/>
    <w:rsid w:val="00C26998"/>
    <w:rsid w:val="00C276B5"/>
    <w:rsid w:val="00C308E7"/>
    <w:rsid w:val="00C30B87"/>
    <w:rsid w:val="00C3100E"/>
    <w:rsid w:val="00C32B75"/>
    <w:rsid w:val="00C330FD"/>
    <w:rsid w:val="00C33A21"/>
    <w:rsid w:val="00C33A73"/>
    <w:rsid w:val="00C33B14"/>
    <w:rsid w:val="00C34076"/>
    <w:rsid w:val="00C34489"/>
    <w:rsid w:val="00C34BCC"/>
    <w:rsid w:val="00C34C39"/>
    <w:rsid w:val="00C353C8"/>
    <w:rsid w:val="00C3550B"/>
    <w:rsid w:val="00C359FB"/>
    <w:rsid w:val="00C35B70"/>
    <w:rsid w:val="00C3684F"/>
    <w:rsid w:val="00C37A42"/>
    <w:rsid w:val="00C40308"/>
    <w:rsid w:val="00C40315"/>
    <w:rsid w:val="00C4058A"/>
    <w:rsid w:val="00C42341"/>
    <w:rsid w:val="00C42571"/>
    <w:rsid w:val="00C42746"/>
    <w:rsid w:val="00C43521"/>
    <w:rsid w:val="00C43A3C"/>
    <w:rsid w:val="00C442DB"/>
    <w:rsid w:val="00C44859"/>
    <w:rsid w:val="00C449FB"/>
    <w:rsid w:val="00C44F5C"/>
    <w:rsid w:val="00C45653"/>
    <w:rsid w:val="00C4585E"/>
    <w:rsid w:val="00C45F42"/>
    <w:rsid w:val="00C461A3"/>
    <w:rsid w:val="00C47242"/>
    <w:rsid w:val="00C504A6"/>
    <w:rsid w:val="00C505B2"/>
    <w:rsid w:val="00C52040"/>
    <w:rsid w:val="00C524FD"/>
    <w:rsid w:val="00C527BE"/>
    <w:rsid w:val="00C53030"/>
    <w:rsid w:val="00C5370A"/>
    <w:rsid w:val="00C54564"/>
    <w:rsid w:val="00C55172"/>
    <w:rsid w:val="00C578C3"/>
    <w:rsid w:val="00C57F0C"/>
    <w:rsid w:val="00C61E7D"/>
    <w:rsid w:val="00C62CD5"/>
    <w:rsid w:val="00C635DF"/>
    <w:rsid w:val="00C636B9"/>
    <w:rsid w:val="00C64236"/>
    <w:rsid w:val="00C64F46"/>
    <w:rsid w:val="00C6539B"/>
    <w:rsid w:val="00C65434"/>
    <w:rsid w:val="00C657BB"/>
    <w:rsid w:val="00C674A6"/>
    <w:rsid w:val="00C674EB"/>
    <w:rsid w:val="00C676E4"/>
    <w:rsid w:val="00C702FB"/>
    <w:rsid w:val="00C71095"/>
    <w:rsid w:val="00C72766"/>
    <w:rsid w:val="00C7286E"/>
    <w:rsid w:val="00C72AEC"/>
    <w:rsid w:val="00C736EA"/>
    <w:rsid w:val="00C7388E"/>
    <w:rsid w:val="00C741FE"/>
    <w:rsid w:val="00C74857"/>
    <w:rsid w:val="00C748C4"/>
    <w:rsid w:val="00C75EBD"/>
    <w:rsid w:val="00C76AD9"/>
    <w:rsid w:val="00C76DB1"/>
    <w:rsid w:val="00C76F38"/>
    <w:rsid w:val="00C76F3C"/>
    <w:rsid w:val="00C776E0"/>
    <w:rsid w:val="00C776EF"/>
    <w:rsid w:val="00C77C3E"/>
    <w:rsid w:val="00C77C89"/>
    <w:rsid w:val="00C80CC1"/>
    <w:rsid w:val="00C831D7"/>
    <w:rsid w:val="00C83430"/>
    <w:rsid w:val="00C8400D"/>
    <w:rsid w:val="00C8412D"/>
    <w:rsid w:val="00C841EA"/>
    <w:rsid w:val="00C847F0"/>
    <w:rsid w:val="00C859AC"/>
    <w:rsid w:val="00C86CDF"/>
    <w:rsid w:val="00C87DA2"/>
    <w:rsid w:val="00C90020"/>
    <w:rsid w:val="00C930A3"/>
    <w:rsid w:val="00C9328A"/>
    <w:rsid w:val="00C93313"/>
    <w:rsid w:val="00C93B42"/>
    <w:rsid w:val="00C93C41"/>
    <w:rsid w:val="00C93C9B"/>
    <w:rsid w:val="00C95099"/>
    <w:rsid w:val="00C95B41"/>
    <w:rsid w:val="00C96203"/>
    <w:rsid w:val="00C964A8"/>
    <w:rsid w:val="00C97709"/>
    <w:rsid w:val="00C9BDE9"/>
    <w:rsid w:val="00CA068D"/>
    <w:rsid w:val="00CA0B81"/>
    <w:rsid w:val="00CA0F3B"/>
    <w:rsid w:val="00CA1040"/>
    <w:rsid w:val="00CA3310"/>
    <w:rsid w:val="00CA3B03"/>
    <w:rsid w:val="00CA431E"/>
    <w:rsid w:val="00CA4D4D"/>
    <w:rsid w:val="00CA4F87"/>
    <w:rsid w:val="00CA5A37"/>
    <w:rsid w:val="00CA60D5"/>
    <w:rsid w:val="00CA687B"/>
    <w:rsid w:val="00CA6F06"/>
    <w:rsid w:val="00CA7467"/>
    <w:rsid w:val="00CA7785"/>
    <w:rsid w:val="00CA7B2C"/>
    <w:rsid w:val="00CB15F8"/>
    <w:rsid w:val="00CB2116"/>
    <w:rsid w:val="00CB2BA2"/>
    <w:rsid w:val="00CB399C"/>
    <w:rsid w:val="00CB3AE8"/>
    <w:rsid w:val="00CB44A2"/>
    <w:rsid w:val="00CB4AF0"/>
    <w:rsid w:val="00CB5391"/>
    <w:rsid w:val="00CB55E7"/>
    <w:rsid w:val="00CB56F0"/>
    <w:rsid w:val="00CB634C"/>
    <w:rsid w:val="00CB6599"/>
    <w:rsid w:val="00CB71AF"/>
    <w:rsid w:val="00CB779B"/>
    <w:rsid w:val="00CB7BD2"/>
    <w:rsid w:val="00CB7E0D"/>
    <w:rsid w:val="00CC0203"/>
    <w:rsid w:val="00CC078D"/>
    <w:rsid w:val="00CC1153"/>
    <w:rsid w:val="00CC1468"/>
    <w:rsid w:val="00CC1887"/>
    <w:rsid w:val="00CC1994"/>
    <w:rsid w:val="00CC234E"/>
    <w:rsid w:val="00CC290B"/>
    <w:rsid w:val="00CC2A0F"/>
    <w:rsid w:val="00CC2CD0"/>
    <w:rsid w:val="00CC311A"/>
    <w:rsid w:val="00CC37CC"/>
    <w:rsid w:val="00CC38AC"/>
    <w:rsid w:val="00CC3C77"/>
    <w:rsid w:val="00CC3F71"/>
    <w:rsid w:val="00CC4653"/>
    <w:rsid w:val="00CC4F23"/>
    <w:rsid w:val="00CC5528"/>
    <w:rsid w:val="00CC592B"/>
    <w:rsid w:val="00CC5F44"/>
    <w:rsid w:val="00CC6737"/>
    <w:rsid w:val="00CD0389"/>
    <w:rsid w:val="00CD0777"/>
    <w:rsid w:val="00CD1147"/>
    <w:rsid w:val="00CD1322"/>
    <w:rsid w:val="00CD211F"/>
    <w:rsid w:val="00CD2134"/>
    <w:rsid w:val="00CD2219"/>
    <w:rsid w:val="00CD2792"/>
    <w:rsid w:val="00CD27AF"/>
    <w:rsid w:val="00CD29B8"/>
    <w:rsid w:val="00CD2B47"/>
    <w:rsid w:val="00CD2D5F"/>
    <w:rsid w:val="00CD3DD1"/>
    <w:rsid w:val="00CD41C4"/>
    <w:rsid w:val="00CD439F"/>
    <w:rsid w:val="00CD4912"/>
    <w:rsid w:val="00CD4A54"/>
    <w:rsid w:val="00CD4DB7"/>
    <w:rsid w:val="00CD5476"/>
    <w:rsid w:val="00CD6466"/>
    <w:rsid w:val="00CD683E"/>
    <w:rsid w:val="00CD7429"/>
    <w:rsid w:val="00CE024D"/>
    <w:rsid w:val="00CE03D4"/>
    <w:rsid w:val="00CE08F3"/>
    <w:rsid w:val="00CE0A9E"/>
    <w:rsid w:val="00CE10ED"/>
    <w:rsid w:val="00CE2153"/>
    <w:rsid w:val="00CE24CD"/>
    <w:rsid w:val="00CE2536"/>
    <w:rsid w:val="00CE2693"/>
    <w:rsid w:val="00CE3B08"/>
    <w:rsid w:val="00CE4CF3"/>
    <w:rsid w:val="00CE5415"/>
    <w:rsid w:val="00CE6406"/>
    <w:rsid w:val="00CE6BA7"/>
    <w:rsid w:val="00CE79C9"/>
    <w:rsid w:val="00CE7A6B"/>
    <w:rsid w:val="00CE7A92"/>
    <w:rsid w:val="00CF0D15"/>
    <w:rsid w:val="00CF10AF"/>
    <w:rsid w:val="00CF42D5"/>
    <w:rsid w:val="00CF4B14"/>
    <w:rsid w:val="00CF4F58"/>
    <w:rsid w:val="00CF5872"/>
    <w:rsid w:val="00CF5BFC"/>
    <w:rsid w:val="00CF6B48"/>
    <w:rsid w:val="00CF6CF1"/>
    <w:rsid w:val="00CF7802"/>
    <w:rsid w:val="00CF7A55"/>
    <w:rsid w:val="00CF7C8D"/>
    <w:rsid w:val="00CF7F30"/>
    <w:rsid w:val="00D00613"/>
    <w:rsid w:val="00D00DB9"/>
    <w:rsid w:val="00D0124E"/>
    <w:rsid w:val="00D01292"/>
    <w:rsid w:val="00D01671"/>
    <w:rsid w:val="00D016A9"/>
    <w:rsid w:val="00D01E85"/>
    <w:rsid w:val="00D02522"/>
    <w:rsid w:val="00D02B1E"/>
    <w:rsid w:val="00D040DC"/>
    <w:rsid w:val="00D0489A"/>
    <w:rsid w:val="00D0563B"/>
    <w:rsid w:val="00D06E63"/>
    <w:rsid w:val="00D073A6"/>
    <w:rsid w:val="00D0786B"/>
    <w:rsid w:val="00D11065"/>
    <w:rsid w:val="00D11835"/>
    <w:rsid w:val="00D11B1B"/>
    <w:rsid w:val="00D12502"/>
    <w:rsid w:val="00D1297D"/>
    <w:rsid w:val="00D12F47"/>
    <w:rsid w:val="00D134B4"/>
    <w:rsid w:val="00D13A5D"/>
    <w:rsid w:val="00D13B13"/>
    <w:rsid w:val="00D1405B"/>
    <w:rsid w:val="00D14116"/>
    <w:rsid w:val="00D14520"/>
    <w:rsid w:val="00D15366"/>
    <w:rsid w:val="00D1545B"/>
    <w:rsid w:val="00D16026"/>
    <w:rsid w:val="00D16663"/>
    <w:rsid w:val="00D16DE4"/>
    <w:rsid w:val="00D17592"/>
    <w:rsid w:val="00D203E8"/>
    <w:rsid w:val="00D20B56"/>
    <w:rsid w:val="00D20C82"/>
    <w:rsid w:val="00D20EA5"/>
    <w:rsid w:val="00D210F2"/>
    <w:rsid w:val="00D21747"/>
    <w:rsid w:val="00D217C8"/>
    <w:rsid w:val="00D2193F"/>
    <w:rsid w:val="00D21B02"/>
    <w:rsid w:val="00D21ECD"/>
    <w:rsid w:val="00D22154"/>
    <w:rsid w:val="00D22187"/>
    <w:rsid w:val="00D230EA"/>
    <w:rsid w:val="00D23166"/>
    <w:rsid w:val="00D23539"/>
    <w:rsid w:val="00D23C8C"/>
    <w:rsid w:val="00D24E08"/>
    <w:rsid w:val="00D24F76"/>
    <w:rsid w:val="00D25064"/>
    <w:rsid w:val="00D250E4"/>
    <w:rsid w:val="00D25561"/>
    <w:rsid w:val="00D25753"/>
    <w:rsid w:val="00D25979"/>
    <w:rsid w:val="00D261F5"/>
    <w:rsid w:val="00D264D1"/>
    <w:rsid w:val="00D26A38"/>
    <w:rsid w:val="00D26BE8"/>
    <w:rsid w:val="00D276D1"/>
    <w:rsid w:val="00D27C04"/>
    <w:rsid w:val="00D27EF8"/>
    <w:rsid w:val="00D30242"/>
    <w:rsid w:val="00D30869"/>
    <w:rsid w:val="00D30C9E"/>
    <w:rsid w:val="00D3169B"/>
    <w:rsid w:val="00D31936"/>
    <w:rsid w:val="00D321C7"/>
    <w:rsid w:val="00D32386"/>
    <w:rsid w:val="00D3278E"/>
    <w:rsid w:val="00D32AFA"/>
    <w:rsid w:val="00D336C5"/>
    <w:rsid w:val="00D3376B"/>
    <w:rsid w:val="00D3439A"/>
    <w:rsid w:val="00D34643"/>
    <w:rsid w:val="00D34866"/>
    <w:rsid w:val="00D34AA0"/>
    <w:rsid w:val="00D34E46"/>
    <w:rsid w:val="00D355C7"/>
    <w:rsid w:val="00D35ECB"/>
    <w:rsid w:val="00D365C6"/>
    <w:rsid w:val="00D36638"/>
    <w:rsid w:val="00D36C2E"/>
    <w:rsid w:val="00D37F12"/>
    <w:rsid w:val="00D40D76"/>
    <w:rsid w:val="00D40D9A"/>
    <w:rsid w:val="00D411CD"/>
    <w:rsid w:val="00D4193D"/>
    <w:rsid w:val="00D42B87"/>
    <w:rsid w:val="00D42CF5"/>
    <w:rsid w:val="00D435FF"/>
    <w:rsid w:val="00D43CFC"/>
    <w:rsid w:val="00D43FDF"/>
    <w:rsid w:val="00D440A6"/>
    <w:rsid w:val="00D45523"/>
    <w:rsid w:val="00D45B15"/>
    <w:rsid w:val="00D45B33"/>
    <w:rsid w:val="00D4675E"/>
    <w:rsid w:val="00D4677D"/>
    <w:rsid w:val="00D46E37"/>
    <w:rsid w:val="00D474FB"/>
    <w:rsid w:val="00D47824"/>
    <w:rsid w:val="00D478CD"/>
    <w:rsid w:val="00D50A52"/>
    <w:rsid w:val="00D50E2E"/>
    <w:rsid w:val="00D510E2"/>
    <w:rsid w:val="00D51193"/>
    <w:rsid w:val="00D51692"/>
    <w:rsid w:val="00D5211C"/>
    <w:rsid w:val="00D524DD"/>
    <w:rsid w:val="00D539E0"/>
    <w:rsid w:val="00D53DF5"/>
    <w:rsid w:val="00D545D2"/>
    <w:rsid w:val="00D54992"/>
    <w:rsid w:val="00D5515D"/>
    <w:rsid w:val="00D55EBC"/>
    <w:rsid w:val="00D5695E"/>
    <w:rsid w:val="00D56EAA"/>
    <w:rsid w:val="00D57104"/>
    <w:rsid w:val="00D5732C"/>
    <w:rsid w:val="00D573A1"/>
    <w:rsid w:val="00D57F47"/>
    <w:rsid w:val="00D60548"/>
    <w:rsid w:val="00D615C4"/>
    <w:rsid w:val="00D61B2E"/>
    <w:rsid w:val="00D62870"/>
    <w:rsid w:val="00D64544"/>
    <w:rsid w:val="00D654C4"/>
    <w:rsid w:val="00D65E0D"/>
    <w:rsid w:val="00D6625A"/>
    <w:rsid w:val="00D66C59"/>
    <w:rsid w:val="00D66E0D"/>
    <w:rsid w:val="00D66E26"/>
    <w:rsid w:val="00D66E38"/>
    <w:rsid w:val="00D67D85"/>
    <w:rsid w:val="00D67E2C"/>
    <w:rsid w:val="00D70028"/>
    <w:rsid w:val="00D7045A"/>
    <w:rsid w:val="00D708A3"/>
    <w:rsid w:val="00D71BA5"/>
    <w:rsid w:val="00D71D74"/>
    <w:rsid w:val="00D71DF1"/>
    <w:rsid w:val="00D72515"/>
    <w:rsid w:val="00D74358"/>
    <w:rsid w:val="00D747A9"/>
    <w:rsid w:val="00D74B73"/>
    <w:rsid w:val="00D74C73"/>
    <w:rsid w:val="00D74CF6"/>
    <w:rsid w:val="00D75142"/>
    <w:rsid w:val="00D7567B"/>
    <w:rsid w:val="00D75940"/>
    <w:rsid w:val="00D767F7"/>
    <w:rsid w:val="00D777C8"/>
    <w:rsid w:val="00D77B57"/>
    <w:rsid w:val="00D77F29"/>
    <w:rsid w:val="00D80506"/>
    <w:rsid w:val="00D8058A"/>
    <w:rsid w:val="00D805E5"/>
    <w:rsid w:val="00D806AD"/>
    <w:rsid w:val="00D80AC7"/>
    <w:rsid w:val="00D80B0E"/>
    <w:rsid w:val="00D831DE"/>
    <w:rsid w:val="00D8377C"/>
    <w:rsid w:val="00D83B50"/>
    <w:rsid w:val="00D83C2B"/>
    <w:rsid w:val="00D83E20"/>
    <w:rsid w:val="00D867F5"/>
    <w:rsid w:val="00D86FF1"/>
    <w:rsid w:val="00D8700F"/>
    <w:rsid w:val="00D87301"/>
    <w:rsid w:val="00D875B4"/>
    <w:rsid w:val="00D878E6"/>
    <w:rsid w:val="00D87E47"/>
    <w:rsid w:val="00D87E97"/>
    <w:rsid w:val="00D87F2F"/>
    <w:rsid w:val="00D900FE"/>
    <w:rsid w:val="00D90124"/>
    <w:rsid w:val="00D90689"/>
    <w:rsid w:val="00D91208"/>
    <w:rsid w:val="00D91D02"/>
    <w:rsid w:val="00D92481"/>
    <w:rsid w:val="00D924CA"/>
    <w:rsid w:val="00D9355F"/>
    <w:rsid w:val="00D93761"/>
    <w:rsid w:val="00D93FF6"/>
    <w:rsid w:val="00D94887"/>
    <w:rsid w:val="00D95CA6"/>
    <w:rsid w:val="00D95F61"/>
    <w:rsid w:val="00D9667D"/>
    <w:rsid w:val="00D9682D"/>
    <w:rsid w:val="00D96843"/>
    <w:rsid w:val="00D971B1"/>
    <w:rsid w:val="00D97573"/>
    <w:rsid w:val="00D97BAB"/>
    <w:rsid w:val="00D97EAD"/>
    <w:rsid w:val="00D97FC7"/>
    <w:rsid w:val="00DA0F39"/>
    <w:rsid w:val="00DA0F9B"/>
    <w:rsid w:val="00DA110B"/>
    <w:rsid w:val="00DA2349"/>
    <w:rsid w:val="00DA2825"/>
    <w:rsid w:val="00DA2D73"/>
    <w:rsid w:val="00DA3996"/>
    <w:rsid w:val="00DA4024"/>
    <w:rsid w:val="00DA4271"/>
    <w:rsid w:val="00DA435E"/>
    <w:rsid w:val="00DA45B3"/>
    <w:rsid w:val="00DA521C"/>
    <w:rsid w:val="00DA63D0"/>
    <w:rsid w:val="00DA65D7"/>
    <w:rsid w:val="00DA6853"/>
    <w:rsid w:val="00DA6E06"/>
    <w:rsid w:val="00DA7335"/>
    <w:rsid w:val="00DA7793"/>
    <w:rsid w:val="00DA7804"/>
    <w:rsid w:val="00DA9DB6"/>
    <w:rsid w:val="00DB1039"/>
    <w:rsid w:val="00DB110D"/>
    <w:rsid w:val="00DB26EE"/>
    <w:rsid w:val="00DB4CF4"/>
    <w:rsid w:val="00DB4ED9"/>
    <w:rsid w:val="00DB554E"/>
    <w:rsid w:val="00DB555A"/>
    <w:rsid w:val="00DB5DAC"/>
    <w:rsid w:val="00DB68A0"/>
    <w:rsid w:val="00DB6B6E"/>
    <w:rsid w:val="00DB7E54"/>
    <w:rsid w:val="00DB7EB4"/>
    <w:rsid w:val="00DC0DD7"/>
    <w:rsid w:val="00DC10AC"/>
    <w:rsid w:val="00DC1BAD"/>
    <w:rsid w:val="00DC1C7E"/>
    <w:rsid w:val="00DC1EA9"/>
    <w:rsid w:val="00DC36FD"/>
    <w:rsid w:val="00DC3AFD"/>
    <w:rsid w:val="00DC4206"/>
    <w:rsid w:val="00DC423A"/>
    <w:rsid w:val="00DC5579"/>
    <w:rsid w:val="00DC60E2"/>
    <w:rsid w:val="00DC7004"/>
    <w:rsid w:val="00DC7C04"/>
    <w:rsid w:val="00DD005C"/>
    <w:rsid w:val="00DD0299"/>
    <w:rsid w:val="00DD03B6"/>
    <w:rsid w:val="00DD0445"/>
    <w:rsid w:val="00DD0F03"/>
    <w:rsid w:val="00DD2576"/>
    <w:rsid w:val="00DD2FED"/>
    <w:rsid w:val="00DD3361"/>
    <w:rsid w:val="00DD3400"/>
    <w:rsid w:val="00DD3729"/>
    <w:rsid w:val="00DD3BB6"/>
    <w:rsid w:val="00DD3D7C"/>
    <w:rsid w:val="00DD52C9"/>
    <w:rsid w:val="00DD5F1C"/>
    <w:rsid w:val="00DD60CB"/>
    <w:rsid w:val="00DD673E"/>
    <w:rsid w:val="00DD6DD9"/>
    <w:rsid w:val="00DD7B65"/>
    <w:rsid w:val="00DD7EC8"/>
    <w:rsid w:val="00DE175E"/>
    <w:rsid w:val="00DE1E48"/>
    <w:rsid w:val="00DE2216"/>
    <w:rsid w:val="00DE3AC1"/>
    <w:rsid w:val="00DE44F6"/>
    <w:rsid w:val="00DE5529"/>
    <w:rsid w:val="00DE6731"/>
    <w:rsid w:val="00DE74DF"/>
    <w:rsid w:val="00DE7679"/>
    <w:rsid w:val="00DE7947"/>
    <w:rsid w:val="00DE7E66"/>
    <w:rsid w:val="00DF03C5"/>
    <w:rsid w:val="00DF0C64"/>
    <w:rsid w:val="00DF1554"/>
    <w:rsid w:val="00DF3442"/>
    <w:rsid w:val="00DF4085"/>
    <w:rsid w:val="00DF49D8"/>
    <w:rsid w:val="00DF4A78"/>
    <w:rsid w:val="00DF5786"/>
    <w:rsid w:val="00DF5AF1"/>
    <w:rsid w:val="00DF5D3F"/>
    <w:rsid w:val="00DF64AD"/>
    <w:rsid w:val="00DF77DB"/>
    <w:rsid w:val="00E004DE"/>
    <w:rsid w:val="00E015BE"/>
    <w:rsid w:val="00E01D46"/>
    <w:rsid w:val="00E01E49"/>
    <w:rsid w:val="00E02091"/>
    <w:rsid w:val="00E02118"/>
    <w:rsid w:val="00E02943"/>
    <w:rsid w:val="00E02DE9"/>
    <w:rsid w:val="00E03EB0"/>
    <w:rsid w:val="00E05B27"/>
    <w:rsid w:val="00E05D2D"/>
    <w:rsid w:val="00E05DED"/>
    <w:rsid w:val="00E06986"/>
    <w:rsid w:val="00E06C95"/>
    <w:rsid w:val="00E06EF2"/>
    <w:rsid w:val="00E07ABA"/>
    <w:rsid w:val="00E07ED3"/>
    <w:rsid w:val="00E07FD2"/>
    <w:rsid w:val="00E10818"/>
    <w:rsid w:val="00E10894"/>
    <w:rsid w:val="00E10BC9"/>
    <w:rsid w:val="00E10EBD"/>
    <w:rsid w:val="00E112E5"/>
    <w:rsid w:val="00E1165D"/>
    <w:rsid w:val="00E11886"/>
    <w:rsid w:val="00E11FE7"/>
    <w:rsid w:val="00E12630"/>
    <w:rsid w:val="00E13AF4"/>
    <w:rsid w:val="00E13B3B"/>
    <w:rsid w:val="00E141EB"/>
    <w:rsid w:val="00E146AE"/>
    <w:rsid w:val="00E14D05"/>
    <w:rsid w:val="00E152C9"/>
    <w:rsid w:val="00E156BE"/>
    <w:rsid w:val="00E15B14"/>
    <w:rsid w:val="00E15DE8"/>
    <w:rsid w:val="00E15FC6"/>
    <w:rsid w:val="00E205F4"/>
    <w:rsid w:val="00E20840"/>
    <w:rsid w:val="00E2246F"/>
    <w:rsid w:val="00E22F0C"/>
    <w:rsid w:val="00E247DD"/>
    <w:rsid w:val="00E248D3"/>
    <w:rsid w:val="00E24D7E"/>
    <w:rsid w:val="00E25BAD"/>
    <w:rsid w:val="00E263B2"/>
    <w:rsid w:val="00E30313"/>
    <w:rsid w:val="00E3072D"/>
    <w:rsid w:val="00E30C3A"/>
    <w:rsid w:val="00E30FF6"/>
    <w:rsid w:val="00E3143A"/>
    <w:rsid w:val="00E32151"/>
    <w:rsid w:val="00E327B2"/>
    <w:rsid w:val="00E32A03"/>
    <w:rsid w:val="00E32E46"/>
    <w:rsid w:val="00E3383D"/>
    <w:rsid w:val="00E33E80"/>
    <w:rsid w:val="00E358DC"/>
    <w:rsid w:val="00E35A92"/>
    <w:rsid w:val="00E40896"/>
    <w:rsid w:val="00E411B6"/>
    <w:rsid w:val="00E415E7"/>
    <w:rsid w:val="00E41D7B"/>
    <w:rsid w:val="00E4268C"/>
    <w:rsid w:val="00E42AF1"/>
    <w:rsid w:val="00E435D1"/>
    <w:rsid w:val="00E43DF1"/>
    <w:rsid w:val="00E4442B"/>
    <w:rsid w:val="00E446E7"/>
    <w:rsid w:val="00E44B1F"/>
    <w:rsid w:val="00E472D4"/>
    <w:rsid w:val="00E47D2B"/>
    <w:rsid w:val="00E5091C"/>
    <w:rsid w:val="00E50C7F"/>
    <w:rsid w:val="00E51261"/>
    <w:rsid w:val="00E51683"/>
    <w:rsid w:val="00E51AB6"/>
    <w:rsid w:val="00E5259E"/>
    <w:rsid w:val="00E52CA7"/>
    <w:rsid w:val="00E52F13"/>
    <w:rsid w:val="00E54879"/>
    <w:rsid w:val="00E54D0C"/>
    <w:rsid w:val="00E555D0"/>
    <w:rsid w:val="00E556BD"/>
    <w:rsid w:val="00E55F29"/>
    <w:rsid w:val="00E56BC5"/>
    <w:rsid w:val="00E57136"/>
    <w:rsid w:val="00E572BD"/>
    <w:rsid w:val="00E57523"/>
    <w:rsid w:val="00E57696"/>
    <w:rsid w:val="00E60769"/>
    <w:rsid w:val="00E60A1B"/>
    <w:rsid w:val="00E60BAF"/>
    <w:rsid w:val="00E62423"/>
    <w:rsid w:val="00E62FC6"/>
    <w:rsid w:val="00E63938"/>
    <w:rsid w:val="00E64278"/>
    <w:rsid w:val="00E64725"/>
    <w:rsid w:val="00E64819"/>
    <w:rsid w:val="00E64FA9"/>
    <w:rsid w:val="00E65785"/>
    <w:rsid w:val="00E659B1"/>
    <w:rsid w:val="00E65AE5"/>
    <w:rsid w:val="00E676D3"/>
    <w:rsid w:val="00E677B4"/>
    <w:rsid w:val="00E6CC50"/>
    <w:rsid w:val="00E7044B"/>
    <w:rsid w:val="00E71879"/>
    <w:rsid w:val="00E7214E"/>
    <w:rsid w:val="00E729C6"/>
    <w:rsid w:val="00E740B4"/>
    <w:rsid w:val="00E7421D"/>
    <w:rsid w:val="00E74D8D"/>
    <w:rsid w:val="00E74F90"/>
    <w:rsid w:val="00E75CE9"/>
    <w:rsid w:val="00E78302"/>
    <w:rsid w:val="00E8023F"/>
    <w:rsid w:val="00E80343"/>
    <w:rsid w:val="00E80584"/>
    <w:rsid w:val="00E806A4"/>
    <w:rsid w:val="00E80B0D"/>
    <w:rsid w:val="00E80E82"/>
    <w:rsid w:val="00E8112E"/>
    <w:rsid w:val="00E811D6"/>
    <w:rsid w:val="00E81BFD"/>
    <w:rsid w:val="00E81D62"/>
    <w:rsid w:val="00E8320D"/>
    <w:rsid w:val="00E842F1"/>
    <w:rsid w:val="00E848CF"/>
    <w:rsid w:val="00E84D59"/>
    <w:rsid w:val="00E854F7"/>
    <w:rsid w:val="00E861F0"/>
    <w:rsid w:val="00E8639F"/>
    <w:rsid w:val="00E87E37"/>
    <w:rsid w:val="00E906B2"/>
    <w:rsid w:val="00E9089B"/>
    <w:rsid w:val="00E90A11"/>
    <w:rsid w:val="00E90F02"/>
    <w:rsid w:val="00E91C97"/>
    <w:rsid w:val="00E92CC3"/>
    <w:rsid w:val="00E933E1"/>
    <w:rsid w:val="00E9355E"/>
    <w:rsid w:val="00E93BC0"/>
    <w:rsid w:val="00E93BC8"/>
    <w:rsid w:val="00E93DB6"/>
    <w:rsid w:val="00E944B7"/>
    <w:rsid w:val="00E948F6"/>
    <w:rsid w:val="00E94FD0"/>
    <w:rsid w:val="00E9558D"/>
    <w:rsid w:val="00E97138"/>
    <w:rsid w:val="00E97279"/>
    <w:rsid w:val="00E97470"/>
    <w:rsid w:val="00E976A2"/>
    <w:rsid w:val="00E9AD8F"/>
    <w:rsid w:val="00EA13A8"/>
    <w:rsid w:val="00EA155A"/>
    <w:rsid w:val="00EA1A2E"/>
    <w:rsid w:val="00EA1B23"/>
    <w:rsid w:val="00EA1CBF"/>
    <w:rsid w:val="00EA1F29"/>
    <w:rsid w:val="00EA41BB"/>
    <w:rsid w:val="00EA46C7"/>
    <w:rsid w:val="00EA479E"/>
    <w:rsid w:val="00EA4F62"/>
    <w:rsid w:val="00EA5EC8"/>
    <w:rsid w:val="00EA6835"/>
    <w:rsid w:val="00EA6AFC"/>
    <w:rsid w:val="00EA7551"/>
    <w:rsid w:val="00EA7597"/>
    <w:rsid w:val="00EB01C4"/>
    <w:rsid w:val="00EB0D19"/>
    <w:rsid w:val="00EB127A"/>
    <w:rsid w:val="00EB206C"/>
    <w:rsid w:val="00EB2DF9"/>
    <w:rsid w:val="00EB2E7E"/>
    <w:rsid w:val="00EB330E"/>
    <w:rsid w:val="00EB34EB"/>
    <w:rsid w:val="00EB3C25"/>
    <w:rsid w:val="00EB4165"/>
    <w:rsid w:val="00EB4747"/>
    <w:rsid w:val="00EB47BD"/>
    <w:rsid w:val="00EB597D"/>
    <w:rsid w:val="00EB6003"/>
    <w:rsid w:val="00EB61CD"/>
    <w:rsid w:val="00EB6E4B"/>
    <w:rsid w:val="00EB7097"/>
    <w:rsid w:val="00EB7596"/>
    <w:rsid w:val="00EC0722"/>
    <w:rsid w:val="00EC0E76"/>
    <w:rsid w:val="00EC3316"/>
    <w:rsid w:val="00EC41CC"/>
    <w:rsid w:val="00EC44A9"/>
    <w:rsid w:val="00EC4772"/>
    <w:rsid w:val="00EC4A77"/>
    <w:rsid w:val="00EC4B27"/>
    <w:rsid w:val="00EC4B46"/>
    <w:rsid w:val="00EC52F3"/>
    <w:rsid w:val="00EC5378"/>
    <w:rsid w:val="00EC585F"/>
    <w:rsid w:val="00EC5BF4"/>
    <w:rsid w:val="00EC6948"/>
    <w:rsid w:val="00ECFF43"/>
    <w:rsid w:val="00ED0A2D"/>
    <w:rsid w:val="00ED0ACC"/>
    <w:rsid w:val="00ED1819"/>
    <w:rsid w:val="00ED192B"/>
    <w:rsid w:val="00ED1C29"/>
    <w:rsid w:val="00ED24F4"/>
    <w:rsid w:val="00ED2C7E"/>
    <w:rsid w:val="00ED34F2"/>
    <w:rsid w:val="00ED3B40"/>
    <w:rsid w:val="00ED3E72"/>
    <w:rsid w:val="00ED66E6"/>
    <w:rsid w:val="00ED6992"/>
    <w:rsid w:val="00ED70B0"/>
    <w:rsid w:val="00EE0BD6"/>
    <w:rsid w:val="00EE19B3"/>
    <w:rsid w:val="00EE3236"/>
    <w:rsid w:val="00EE4B20"/>
    <w:rsid w:val="00EE5197"/>
    <w:rsid w:val="00EE560F"/>
    <w:rsid w:val="00EE5B03"/>
    <w:rsid w:val="00EE68B2"/>
    <w:rsid w:val="00EF057E"/>
    <w:rsid w:val="00EF0D87"/>
    <w:rsid w:val="00EF134C"/>
    <w:rsid w:val="00EF13D6"/>
    <w:rsid w:val="00EF21EF"/>
    <w:rsid w:val="00EF2C0A"/>
    <w:rsid w:val="00EF3A6F"/>
    <w:rsid w:val="00EF3F62"/>
    <w:rsid w:val="00EF41B3"/>
    <w:rsid w:val="00EF5EFB"/>
    <w:rsid w:val="00EF6024"/>
    <w:rsid w:val="00EF6F18"/>
    <w:rsid w:val="00EF74EE"/>
    <w:rsid w:val="00EF7CBC"/>
    <w:rsid w:val="00EF7CC3"/>
    <w:rsid w:val="00F00206"/>
    <w:rsid w:val="00F007E9"/>
    <w:rsid w:val="00F00A4A"/>
    <w:rsid w:val="00F00ED0"/>
    <w:rsid w:val="00F0119C"/>
    <w:rsid w:val="00F02110"/>
    <w:rsid w:val="00F02883"/>
    <w:rsid w:val="00F0394F"/>
    <w:rsid w:val="00F03D9B"/>
    <w:rsid w:val="00F03DFD"/>
    <w:rsid w:val="00F04442"/>
    <w:rsid w:val="00F053C6"/>
    <w:rsid w:val="00F056CC"/>
    <w:rsid w:val="00F0630B"/>
    <w:rsid w:val="00F063C0"/>
    <w:rsid w:val="00F070E6"/>
    <w:rsid w:val="00F07669"/>
    <w:rsid w:val="00F10726"/>
    <w:rsid w:val="00F10E85"/>
    <w:rsid w:val="00F11121"/>
    <w:rsid w:val="00F1120C"/>
    <w:rsid w:val="00F11368"/>
    <w:rsid w:val="00F1195F"/>
    <w:rsid w:val="00F12428"/>
    <w:rsid w:val="00F125E3"/>
    <w:rsid w:val="00F147B4"/>
    <w:rsid w:val="00F14A38"/>
    <w:rsid w:val="00F15C28"/>
    <w:rsid w:val="00F17403"/>
    <w:rsid w:val="00F17635"/>
    <w:rsid w:val="00F20115"/>
    <w:rsid w:val="00F201C2"/>
    <w:rsid w:val="00F20820"/>
    <w:rsid w:val="00F2162E"/>
    <w:rsid w:val="00F21F0D"/>
    <w:rsid w:val="00F2224F"/>
    <w:rsid w:val="00F2275F"/>
    <w:rsid w:val="00F22921"/>
    <w:rsid w:val="00F22E22"/>
    <w:rsid w:val="00F2324C"/>
    <w:rsid w:val="00F2369B"/>
    <w:rsid w:val="00F25571"/>
    <w:rsid w:val="00F265BE"/>
    <w:rsid w:val="00F2694F"/>
    <w:rsid w:val="00F26CB4"/>
    <w:rsid w:val="00F273FC"/>
    <w:rsid w:val="00F27A8A"/>
    <w:rsid w:val="00F3079A"/>
    <w:rsid w:val="00F307BF"/>
    <w:rsid w:val="00F309B5"/>
    <w:rsid w:val="00F30DF1"/>
    <w:rsid w:val="00F30FE4"/>
    <w:rsid w:val="00F313C6"/>
    <w:rsid w:val="00F3191D"/>
    <w:rsid w:val="00F31DE8"/>
    <w:rsid w:val="00F34610"/>
    <w:rsid w:val="00F34665"/>
    <w:rsid w:val="00F367A3"/>
    <w:rsid w:val="00F3724C"/>
    <w:rsid w:val="00F378AA"/>
    <w:rsid w:val="00F37C40"/>
    <w:rsid w:val="00F37D73"/>
    <w:rsid w:val="00F38099"/>
    <w:rsid w:val="00F39A05"/>
    <w:rsid w:val="00F404E4"/>
    <w:rsid w:val="00F41DDE"/>
    <w:rsid w:val="00F428B3"/>
    <w:rsid w:val="00F43969"/>
    <w:rsid w:val="00F43CAB"/>
    <w:rsid w:val="00F43D12"/>
    <w:rsid w:val="00F43F64"/>
    <w:rsid w:val="00F447EF"/>
    <w:rsid w:val="00F44E09"/>
    <w:rsid w:val="00F453DA"/>
    <w:rsid w:val="00F454D8"/>
    <w:rsid w:val="00F45EF1"/>
    <w:rsid w:val="00F45F0F"/>
    <w:rsid w:val="00F465AD"/>
    <w:rsid w:val="00F47BE3"/>
    <w:rsid w:val="00F502B8"/>
    <w:rsid w:val="00F50D33"/>
    <w:rsid w:val="00F51093"/>
    <w:rsid w:val="00F510A6"/>
    <w:rsid w:val="00F5118B"/>
    <w:rsid w:val="00F525E2"/>
    <w:rsid w:val="00F52B09"/>
    <w:rsid w:val="00F53B7F"/>
    <w:rsid w:val="00F54761"/>
    <w:rsid w:val="00F54A7A"/>
    <w:rsid w:val="00F54D3A"/>
    <w:rsid w:val="00F54F11"/>
    <w:rsid w:val="00F54FDC"/>
    <w:rsid w:val="00F5627F"/>
    <w:rsid w:val="00F57584"/>
    <w:rsid w:val="00F60238"/>
    <w:rsid w:val="00F60602"/>
    <w:rsid w:val="00F60BF9"/>
    <w:rsid w:val="00F60C3F"/>
    <w:rsid w:val="00F61108"/>
    <w:rsid w:val="00F61114"/>
    <w:rsid w:val="00F6147E"/>
    <w:rsid w:val="00F61590"/>
    <w:rsid w:val="00F63B18"/>
    <w:rsid w:val="00F640C3"/>
    <w:rsid w:val="00F6439E"/>
    <w:rsid w:val="00F645EF"/>
    <w:rsid w:val="00F64782"/>
    <w:rsid w:val="00F64A20"/>
    <w:rsid w:val="00F64C7D"/>
    <w:rsid w:val="00F65046"/>
    <w:rsid w:val="00F6533E"/>
    <w:rsid w:val="00F65A35"/>
    <w:rsid w:val="00F65AF6"/>
    <w:rsid w:val="00F670A3"/>
    <w:rsid w:val="00F672CD"/>
    <w:rsid w:val="00F67526"/>
    <w:rsid w:val="00F705B4"/>
    <w:rsid w:val="00F70A7D"/>
    <w:rsid w:val="00F7144A"/>
    <w:rsid w:val="00F71742"/>
    <w:rsid w:val="00F71BA0"/>
    <w:rsid w:val="00F720D8"/>
    <w:rsid w:val="00F726F5"/>
    <w:rsid w:val="00F727B7"/>
    <w:rsid w:val="00F72C94"/>
    <w:rsid w:val="00F72C99"/>
    <w:rsid w:val="00F72E7C"/>
    <w:rsid w:val="00F74207"/>
    <w:rsid w:val="00F74DE1"/>
    <w:rsid w:val="00F752ED"/>
    <w:rsid w:val="00F767DE"/>
    <w:rsid w:val="00F77002"/>
    <w:rsid w:val="00F777A7"/>
    <w:rsid w:val="00F77D00"/>
    <w:rsid w:val="00F80BA6"/>
    <w:rsid w:val="00F80E2D"/>
    <w:rsid w:val="00F82EF9"/>
    <w:rsid w:val="00F8302D"/>
    <w:rsid w:val="00F830DC"/>
    <w:rsid w:val="00F834FC"/>
    <w:rsid w:val="00F83B47"/>
    <w:rsid w:val="00F85351"/>
    <w:rsid w:val="00F85A66"/>
    <w:rsid w:val="00F85E40"/>
    <w:rsid w:val="00F85EF9"/>
    <w:rsid w:val="00F87356"/>
    <w:rsid w:val="00F875ED"/>
    <w:rsid w:val="00F877CF"/>
    <w:rsid w:val="00F90783"/>
    <w:rsid w:val="00F90AAA"/>
    <w:rsid w:val="00F90FFB"/>
    <w:rsid w:val="00F9190F"/>
    <w:rsid w:val="00F91B07"/>
    <w:rsid w:val="00F91FE1"/>
    <w:rsid w:val="00F9224F"/>
    <w:rsid w:val="00F932FC"/>
    <w:rsid w:val="00F933EF"/>
    <w:rsid w:val="00F93E92"/>
    <w:rsid w:val="00F949BE"/>
    <w:rsid w:val="00F95566"/>
    <w:rsid w:val="00F95670"/>
    <w:rsid w:val="00F96F36"/>
    <w:rsid w:val="00F971E2"/>
    <w:rsid w:val="00F972DD"/>
    <w:rsid w:val="00F974E5"/>
    <w:rsid w:val="00F97BB2"/>
    <w:rsid w:val="00FA0041"/>
    <w:rsid w:val="00FA0914"/>
    <w:rsid w:val="00FA0918"/>
    <w:rsid w:val="00FA0C50"/>
    <w:rsid w:val="00FA0FD2"/>
    <w:rsid w:val="00FA1C35"/>
    <w:rsid w:val="00FA32EE"/>
    <w:rsid w:val="00FA3355"/>
    <w:rsid w:val="00FA3F59"/>
    <w:rsid w:val="00FA417A"/>
    <w:rsid w:val="00FA47D2"/>
    <w:rsid w:val="00FA4948"/>
    <w:rsid w:val="00FA497E"/>
    <w:rsid w:val="00FA52BF"/>
    <w:rsid w:val="00FA5781"/>
    <w:rsid w:val="00FA7ACC"/>
    <w:rsid w:val="00FAE58D"/>
    <w:rsid w:val="00FB098A"/>
    <w:rsid w:val="00FB1665"/>
    <w:rsid w:val="00FB1DDE"/>
    <w:rsid w:val="00FB21C8"/>
    <w:rsid w:val="00FB2F23"/>
    <w:rsid w:val="00FB3A90"/>
    <w:rsid w:val="00FB5304"/>
    <w:rsid w:val="00FB5CC8"/>
    <w:rsid w:val="00FB5E8E"/>
    <w:rsid w:val="00FB606D"/>
    <w:rsid w:val="00FB6365"/>
    <w:rsid w:val="00FB7511"/>
    <w:rsid w:val="00FB78D9"/>
    <w:rsid w:val="00FB7A91"/>
    <w:rsid w:val="00FB7B84"/>
    <w:rsid w:val="00FC02B9"/>
    <w:rsid w:val="00FC0A58"/>
    <w:rsid w:val="00FC17A5"/>
    <w:rsid w:val="00FC1D0F"/>
    <w:rsid w:val="00FC2AEF"/>
    <w:rsid w:val="00FC2E95"/>
    <w:rsid w:val="00FC30B7"/>
    <w:rsid w:val="00FC384C"/>
    <w:rsid w:val="00FC59AF"/>
    <w:rsid w:val="00FC5EF2"/>
    <w:rsid w:val="00FC6437"/>
    <w:rsid w:val="00FC710E"/>
    <w:rsid w:val="00FC790B"/>
    <w:rsid w:val="00FC7C78"/>
    <w:rsid w:val="00FC7D7E"/>
    <w:rsid w:val="00FD0CB1"/>
    <w:rsid w:val="00FD1053"/>
    <w:rsid w:val="00FD20BC"/>
    <w:rsid w:val="00FD2470"/>
    <w:rsid w:val="00FD33C4"/>
    <w:rsid w:val="00FD3629"/>
    <w:rsid w:val="00FD41D9"/>
    <w:rsid w:val="00FD4B91"/>
    <w:rsid w:val="00FD4BE9"/>
    <w:rsid w:val="00FD53DD"/>
    <w:rsid w:val="00FD57A8"/>
    <w:rsid w:val="00FD594F"/>
    <w:rsid w:val="00FD5F1A"/>
    <w:rsid w:val="00FD6A09"/>
    <w:rsid w:val="00FD76BE"/>
    <w:rsid w:val="00FD79A8"/>
    <w:rsid w:val="00FD7D87"/>
    <w:rsid w:val="00FD7F42"/>
    <w:rsid w:val="00FD7F45"/>
    <w:rsid w:val="00FE01C9"/>
    <w:rsid w:val="00FE01E4"/>
    <w:rsid w:val="00FE0B2A"/>
    <w:rsid w:val="00FE0E15"/>
    <w:rsid w:val="00FE16F2"/>
    <w:rsid w:val="00FE1CB6"/>
    <w:rsid w:val="00FE1CEA"/>
    <w:rsid w:val="00FE2A81"/>
    <w:rsid w:val="00FE2C8A"/>
    <w:rsid w:val="00FE30BF"/>
    <w:rsid w:val="00FE3438"/>
    <w:rsid w:val="00FE345D"/>
    <w:rsid w:val="00FE3768"/>
    <w:rsid w:val="00FE3B05"/>
    <w:rsid w:val="00FE3B57"/>
    <w:rsid w:val="00FE3BE5"/>
    <w:rsid w:val="00FE4D64"/>
    <w:rsid w:val="00FE5D6F"/>
    <w:rsid w:val="00FE5FAC"/>
    <w:rsid w:val="00FE6292"/>
    <w:rsid w:val="00FE6F5B"/>
    <w:rsid w:val="00FE72F1"/>
    <w:rsid w:val="00FF053E"/>
    <w:rsid w:val="00FF0FD9"/>
    <w:rsid w:val="00FF106B"/>
    <w:rsid w:val="00FF10F3"/>
    <w:rsid w:val="00FF1DFA"/>
    <w:rsid w:val="00FF2D17"/>
    <w:rsid w:val="00FF4267"/>
    <w:rsid w:val="00FF4AD4"/>
    <w:rsid w:val="00FF4D0B"/>
    <w:rsid w:val="00FF4D28"/>
    <w:rsid w:val="00FF5054"/>
    <w:rsid w:val="00FF6566"/>
    <w:rsid w:val="00FF7630"/>
    <w:rsid w:val="00FF76C5"/>
    <w:rsid w:val="00FF7BC2"/>
    <w:rsid w:val="0102B0BF"/>
    <w:rsid w:val="010A48A8"/>
    <w:rsid w:val="010AD888"/>
    <w:rsid w:val="010C9E48"/>
    <w:rsid w:val="01127E19"/>
    <w:rsid w:val="0114E84D"/>
    <w:rsid w:val="01170FF2"/>
    <w:rsid w:val="01182DF6"/>
    <w:rsid w:val="0119C2F0"/>
    <w:rsid w:val="011C4734"/>
    <w:rsid w:val="011C70B4"/>
    <w:rsid w:val="01237F91"/>
    <w:rsid w:val="012460DE"/>
    <w:rsid w:val="0126557F"/>
    <w:rsid w:val="01276A17"/>
    <w:rsid w:val="01276CD2"/>
    <w:rsid w:val="01278244"/>
    <w:rsid w:val="01278D11"/>
    <w:rsid w:val="0130DB81"/>
    <w:rsid w:val="0133207F"/>
    <w:rsid w:val="013540B0"/>
    <w:rsid w:val="013C3642"/>
    <w:rsid w:val="013F4A9F"/>
    <w:rsid w:val="0143D9C6"/>
    <w:rsid w:val="014588FE"/>
    <w:rsid w:val="014794FF"/>
    <w:rsid w:val="014AEE2A"/>
    <w:rsid w:val="014B654C"/>
    <w:rsid w:val="014BEA3B"/>
    <w:rsid w:val="014F1931"/>
    <w:rsid w:val="015163F0"/>
    <w:rsid w:val="0152FA58"/>
    <w:rsid w:val="0156E7B0"/>
    <w:rsid w:val="01576789"/>
    <w:rsid w:val="015A583A"/>
    <w:rsid w:val="015DD1A9"/>
    <w:rsid w:val="015EBECA"/>
    <w:rsid w:val="0163D16F"/>
    <w:rsid w:val="016C1065"/>
    <w:rsid w:val="016FD290"/>
    <w:rsid w:val="016FDD28"/>
    <w:rsid w:val="0170DA37"/>
    <w:rsid w:val="017393F1"/>
    <w:rsid w:val="01764DE3"/>
    <w:rsid w:val="017F3510"/>
    <w:rsid w:val="0180EA49"/>
    <w:rsid w:val="018110FC"/>
    <w:rsid w:val="0181806B"/>
    <w:rsid w:val="01832A58"/>
    <w:rsid w:val="018834C1"/>
    <w:rsid w:val="018903D8"/>
    <w:rsid w:val="019280FA"/>
    <w:rsid w:val="019400E8"/>
    <w:rsid w:val="019A108B"/>
    <w:rsid w:val="019A5D9F"/>
    <w:rsid w:val="01A45B14"/>
    <w:rsid w:val="01A586CC"/>
    <w:rsid w:val="01ADFDF6"/>
    <w:rsid w:val="01B067CA"/>
    <w:rsid w:val="01B195BA"/>
    <w:rsid w:val="01B1D4A6"/>
    <w:rsid w:val="01B39A8F"/>
    <w:rsid w:val="01B3E195"/>
    <w:rsid w:val="01BADD49"/>
    <w:rsid w:val="01BBDFDE"/>
    <w:rsid w:val="01CD821E"/>
    <w:rsid w:val="01D2A401"/>
    <w:rsid w:val="01D3BE79"/>
    <w:rsid w:val="01DD9BE7"/>
    <w:rsid w:val="01DF0F14"/>
    <w:rsid w:val="01E07CBD"/>
    <w:rsid w:val="01E16D7B"/>
    <w:rsid w:val="01E17813"/>
    <w:rsid w:val="01E2F99F"/>
    <w:rsid w:val="01E8112F"/>
    <w:rsid w:val="01EA9B13"/>
    <w:rsid w:val="01ED9068"/>
    <w:rsid w:val="01EEEB76"/>
    <w:rsid w:val="01FA6C65"/>
    <w:rsid w:val="01FD870D"/>
    <w:rsid w:val="0203FFAC"/>
    <w:rsid w:val="0206C2F8"/>
    <w:rsid w:val="020B19CF"/>
    <w:rsid w:val="021025D2"/>
    <w:rsid w:val="0211213B"/>
    <w:rsid w:val="02149BA9"/>
    <w:rsid w:val="021903FD"/>
    <w:rsid w:val="021B07CE"/>
    <w:rsid w:val="021B2878"/>
    <w:rsid w:val="021DE3CE"/>
    <w:rsid w:val="021DEA8B"/>
    <w:rsid w:val="021F0E5C"/>
    <w:rsid w:val="0220A851"/>
    <w:rsid w:val="022301AB"/>
    <w:rsid w:val="0223F0BB"/>
    <w:rsid w:val="022B9A01"/>
    <w:rsid w:val="022F6409"/>
    <w:rsid w:val="0232CC3B"/>
    <w:rsid w:val="023357FC"/>
    <w:rsid w:val="023CFB8D"/>
    <w:rsid w:val="0243D2AB"/>
    <w:rsid w:val="02486EF4"/>
    <w:rsid w:val="024EC2E1"/>
    <w:rsid w:val="024F3885"/>
    <w:rsid w:val="02554A3C"/>
    <w:rsid w:val="025DAA14"/>
    <w:rsid w:val="026384EA"/>
    <w:rsid w:val="02667ABB"/>
    <w:rsid w:val="02685D31"/>
    <w:rsid w:val="026D8819"/>
    <w:rsid w:val="026EC7A4"/>
    <w:rsid w:val="0270A692"/>
    <w:rsid w:val="02714EE4"/>
    <w:rsid w:val="0271A33A"/>
    <w:rsid w:val="02730ABE"/>
    <w:rsid w:val="027C2902"/>
    <w:rsid w:val="027C9B25"/>
    <w:rsid w:val="027CC04E"/>
    <w:rsid w:val="0286DDB7"/>
    <w:rsid w:val="028ADCAA"/>
    <w:rsid w:val="028B3DCF"/>
    <w:rsid w:val="028B4BE9"/>
    <w:rsid w:val="028B8BC5"/>
    <w:rsid w:val="028C6725"/>
    <w:rsid w:val="028C72D7"/>
    <w:rsid w:val="02915715"/>
    <w:rsid w:val="0293D893"/>
    <w:rsid w:val="02956F6E"/>
    <w:rsid w:val="029D4A6E"/>
    <w:rsid w:val="02A3F54A"/>
    <w:rsid w:val="02A5FC5E"/>
    <w:rsid w:val="02A97269"/>
    <w:rsid w:val="02AE666D"/>
    <w:rsid w:val="02AFD694"/>
    <w:rsid w:val="02BDD6CC"/>
    <w:rsid w:val="02BFB72E"/>
    <w:rsid w:val="02C0D9D4"/>
    <w:rsid w:val="02C1116B"/>
    <w:rsid w:val="02C27F32"/>
    <w:rsid w:val="02C77A0F"/>
    <w:rsid w:val="02C8DA6C"/>
    <w:rsid w:val="02CE4246"/>
    <w:rsid w:val="02CE56D6"/>
    <w:rsid w:val="02D52DE9"/>
    <w:rsid w:val="02D6806F"/>
    <w:rsid w:val="02D7E408"/>
    <w:rsid w:val="02DA4F57"/>
    <w:rsid w:val="02DABF50"/>
    <w:rsid w:val="02DC71B4"/>
    <w:rsid w:val="02DF9302"/>
    <w:rsid w:val="02E21F84"/>
    <w:rsid w:val="02E4AB90"/>
    <w:rsid w:val="02E74FDC"/>
    <w:rsid w:val="02E9DDFB"/>
    <w:rsid w:val="02EE6724"/>
    <w:rsid w:val="02EFE340"/>
    <w:rsid w:val="02F0A14E"/>
    <w:rsid w:val="02F0A739"/>
    <w:rsid w:val="02F1CA98"/>
    <w:rsid w:val="02F7DCD1"/>
    <w:rsid w:val="02FBA1F7"/>
    <w:rsid w:val="0315246C"/>
    <w:rsid w:val="03171276"/>
    <w:rsid w:val="031C4438"/>
    <w:rsid w:val="031D569B"/>
    <w:rsid w:val="0320BD8C"/>
    <w:rsid w:val="03241184"/>
    <w:rsid w:val="032555E1"/>
    <w:rsid w:val="0325F69E"/>
    <w:rsid w:val="032687B5"/>
    <w:rsid w:val="032865F8"/>
    <w:rsid w:val="0329D234"/>
    <w:rsid w:val="032CBD05"/>
    <w:rsid w:val="032D2FC8"/>
    <w:rsid w:val="032EBF6E"/>
    <w:rsid w:val="0333DD1B"/>
    <w:rsid w:val="033763CC"/>
    <w:rsid w:val="03377A72"/>
    <w:rsid w:val="0339C511"/>
    <w:rsid w:val="033E06DA"/>
    <w:rsid w:val="033F3161"/>
    <w:rsid w:val="034558BE"/>
    <w:rsid w:val="0349DE35"/>
    <w:rsid w:val="034F6AF0"/>
    <w:rsid w:val="035019E2"/>
    <w:rsid w:val="035112D1"/>
    <w:rsid w:val="0357E742"/>
    <w:rsid w:val="03599A28"/>
    <w:rsid w:val="03675576"/>
    <w:rsid w:val="0368CD30"/>
    <w:rsid w:val="036B08D1"/>
    <w:rsid w:val="03769913"/>
    <w:rsid w:val="03770B8A"/>
    <w:rsid w:val="037B8841"/>
    <w:rsid w:val="03829E2E"/>
    <w:rsid w:val="0386AC8F"/>
    <w:rsid w:val="038BF87F"/>
    <w:rsid w:val="039CD893"/>
    <w:rsid w:val="039F2601"/>
    <w:rsid w:val="03A4A6EE"/>
    <w:rsid w:val="03A554F5"/>
    <w:rsid w:val="03AEEAEC"/>
    <w:rsid w:val="03B62AA2"/>
    <w:rsid w:val="03B8E571"/>
    <w:rsid w:val="03BCBC64"/>
    <w:rsid w:val="03BCF87C"/>
    <w:rsid w:val="03C3DE8D"/>
    <w:rsid w:val="03C4BCE1"/>
    <w:rsid w:val="03C55645"/>
    <w:rsid w:val="03C5DA5F"/>
    <w:rsid w:val="03C9439C"/>
    <w:rsid w:val="03CF5C88"/>
    <w:rsid w:val="03D41C8D"/>
    <w:rsid w:val="03D711A2"/>
    <w:rsid w:val="03D762E1"/>
    <w:rsid w:val="03D8E2A2"/>
    <w:rsid w:val="03DC69D4"/>
    <w:rsid w:val="03E80C5E"/>
    <w:rsid w:val="03E94197"/>
    <w:rsid w:val="03E9C9E5"/>
    <w:rsid w:val="03EB731E"/>
    <w:rsid w:val="03ED2ABB"/>
    <w:rsid w:val="03EDEE54"/>
    <w:rsid w:val="03F261D4"/>
    <w:rsid w:val="03F88AB9"/>
    <w:rsid w:val="03FDA1C4"/>
    <w:rsid w:val="04013A78"/>
    <w:rsid w:val="04037535"/>
    <w:rsid w:val="04044C8D"/>
    <w:rsid w:val="0404A69C"/>
    <w:rsid w:val="040B3CF9"/>
    <w:rsid w:val="040D7873"/>
    <w:rsid w:val="04117C1A"/>
    <w:rsid w:val="04191339"/>
    <w:rsid w:val="0420B835"/>
    <w:rsid w:val="0420E80C"/>
    <w:rsid w:val="0421249B"/>
    <w:rsid w:val="0427B13A"/>
    <w:rsid w:val="042E06C1"/>
    <w:rsid w:val="042E4A99"/>
    <w:rsid w:val="042EE451"/>
    <w:rsid w:val="0431AAB2"/>
    <w:rsid w:val="0436B8F6"/>
    <w:rsid w:val="0436D8DB"/>
    <w:rsid w:val="043A0E35"/>
    <w:rsid w:val="043A112C"/>
    <w:rsid w:val="043B5010"/>
    <w:rsid w:val="043CF6FC"/>
    <w:rsid w:val="043DC780"/>
    <w:rsid w:val="0443532B"/>
    <w:rsid w:val="044A3C8A"/>
    <w:rsid w:val="044EC78F"/>
    <w:rsid w:val="0455217E"/>
    <w:rsid w:val="04657988"/>
    <w:rsid w:val="04672A0B"/>
    <w:rsid w:val="0469B654"/>
    <w:rsid w:val="046A6065"/>
    <w:rsid w:val="046C5BF8"/>
    <w:rsid w:val="04734475"/>
    <w:rsid w:val="047A862B"/>
    <w:rsid w:val="047CAAA2"/>
    <w:rsid w:val="047D1582"/>
    <w:rsid w:val="0482F446"/>
    <w:rsid w:val="04832DAC"/>
    <w:rsid w:val="04836957"/>
    <w:rsid w:val="0484567F"/>
    <w:rsid w:val="04858795"/>
    <w:rsid w:val="0485A916"/>
    <w:rsid w:val="04878354"/>
    <w:rsid w:val="0487F1D3"/>
    <w:rsid w:val="048876E6"/>
    <w:rsid w:val="0488B630"/>
    <w:rsid w:val="048F9B31"/>
    <w:rsid w:val="048FD345"/>
    <w:rsid w:val="0490A0E5"/>
    <w:rsid w:val="04914D46"/>
    <w:rsid w:val="0495316F"/>
    <w:rsid w:val="0498CE53"/>
    <w:rsid w:val="0498F38C"/>
    <w:rsid w:val="049B4158"/>
    <w:rsid w:val="049CA1A4"/>
    <w:rsid w:val="04A2D34A"/>
    <w:rsid w:val="04A3AC5C"/>
    <w:rsid w:val="04A67D8D"/>
    <w:rsid w:val="04ACCA9B"/>
    <w:rsid w:val="04B857B0"/>
    <w:rsid w:val="04B8E04B"/>
    <w:rsid w:val="04B9341C"/>
    <w:rsid w:val="04BB3603"/>
    <w:rsid w:val="04BD902F"/>
    <w:rsid w:val="04BDDEBA"/>
    <w:rsid w:val="04BE7652"/>
    <w:rsid w:val="04C017A2"/>
    <w:rsid w:val="04C02E5C"/>
    <w:rsid w:val="04C97D0B"/>
    <w:rsid w:val="04CD6584"/>
    <w:rsid w:val="04CFCA40"/>
    <w:rsid w:val="04D16404"/>
    <w:rsid w:val="04D22ACD"/>
    <w:rsid w:val="04DDA98C"/>
    <w:rsid w:val="04E019CE"/>
    <w:rsid w:val="04E036A5"/>
    <w:rsid w:val="04E1D15D"/>
    <w:rsid w:val="04E65C75"/>
    <w:rsid w:val="04E67684"/>
    <w:rsid w:val="04E69740"/>
    <w:rsid w:val="04E7AA5A"/>
    <w:rsid w:val="04EB5DAD"/>
    <w:rsid w:val="04ECD227"/>
    <w:rsid w:val="04EF950D"/>
    <w:rsid w:val="04F3D3BA"/>
    <w:rsid w:val="04F702C2"/>
    <w:rsid w:val="04FC7AE7"/>
    <w:rsid w:val="05039C85"/>
    <w:rsid w:val="0503CA17"/>
    <w:rsid w:val="0505C3DD"/>
    <w:rsid w:val="0505F98C"/>
    <w:rsid w:val="05061168"/>
    <w:rsid w:val="05098102"/>
    <w:rsid w:val="050A9FFC"/>
    <w:rsid w:val="050AAA94"/>
    <w:rsid w:val="050C60FC"/>
    <w:rsid w:val="050CF708"/>
    <w:rsid w:val="0512ACBD"/>
    <w:rsid w:val="051334C5"/>
    <w:rsid w:val="05145616"/>
    <w:rsid w:val="0516DA6E"/>
    <w:rsid w:val="051764BE"/>
    <w:rsid w:val="05177BB5"/>
    <w:rsid w:val="051A6523"/>
    <w:rsid w:val="051AD79A"/>
    <w:rsid w:val="0527AB39"/>
    <w:rsid w:val="0527CA8A"/>
    <w:rsid w:val="0528EC89"/>
    <w:rsid w:val="0529FA98"/>
    <w:rsid w:val="052C44B9"/>
    <w:rsid w:val="052C9804"/>
    <w:rsid w:val="052FA3DD"/>
    <w:rsid w:val="0534C568"/>
    <w:rsid w:val="05356805"/>
    <w:rsid w:val="05385700"/>
    <w:rsid w:val="0541299D"/>
    <w:rsid w:val="05433408"/>
    <w:rsid w:val="054958F5"/>
    <w:rsid w:val="054DA9BC"/>
    <w:rsid w:val="0553701F"/>
    <w:rsid w:val="0555C253"/>
    <w:rsid w:val="0555CE3B"/>
    <w:rsid w:val="05569D29"/>
    <w:rsid w:val="0559B4FD"/>
    <w:rsid w:val="055C710C"/>
    <w:rsid w:val="055D3609"/>
    <w:rsid w:val="055FE0C4"/>
    <w:rsid w:val="0562D7DD"/>
    <w:rsid w:val="056552B2"/>
    <w:rsid w:val="05685A2F"/>
    <w:rsid w:val="0572811D"/>
    <w:rsid w:val="05776F14"/>
    <w:rsid w:val="057A0F4E"/>
    <w:rsid w:val="057A63DA"/>
    <w:rsid w:val="057D6AC7"/>
    <w:rsid w:val="057E8F0A"/>
    <w:rsid w:val="0583AF5A"/>
    <w:rsid w:val="0584B4FF"/>
    <w:rsid w:val="058DDCAF"/>
    <w:rsid w:val="058E83EB"/>
    <w:rsid w:val="05915B16"/>
    <w:rsid w:val="0593D83A"/>
    <w:rsid w:val="059766E7"/>
    <w:rsid w:val="0597835C"/>
    <w:rsid w:val="0597C6E2"/>
    <w:rsid w:val="05986F46"/>
    <w:rsid w:val="059F67E8"/>
    <w:rsid w:val="05A5043B"/>
    <w:rsid w:val="05AF11D1"/>
    <w:rsid w:val="05B183BF"/>
    <w:rsid w:val="05B56849"/>
    <w:rsid w:val="05B70CC5"/>
    <w:rsid w:val="05B7EB0E"/>
    <w:rsid w:val="05B94C0D"/>
    <w:rsid w:val="05B96588"/>
    <w:rsid w:val="05BA08A1"/>
    <w:rsid w:val="05BFA902"/>
    <w:rsid w:val="05CABC66"/>
    <w:rsid w:val="05D349C8"/>
    <w:rsid w:val="05D51FD0"/>
    <w:rsid w:val="05D9E0D0"/>
    <w:rsid w:val="05E24404"/>
    <w:rsid w:val="05E28477"/>
    <w:rsid w:val="05E298C6"/>
    <w:rsid w:val="05E68AE7"/>
    <w:rsid w:val="05E74D43"/>
    <w:rsid w:val="05F1C421"/>
    <w:rsid w:val="05F435B3"/>
    <w:rsid w:val="05F5E149"/>
    <w:rsid w:val="060016FD"/>
    <w:rsid w:val="0600991F"/>
    <w:rsid w:val="0602DE61"/>
    <w:rsid w:val="06052549"/>
    <w:rsid w:val="060B72FB"/>
    <w:rsid w:val="060BD126"/>
    <w:rsid w:val="060D0994"/>
    <w:rsid w:val="060FBDCF"/>
    <w:rsid w:val="0610884C"/>
    <w:rsid w:val="06148CC2"/>
    <w:rsid w:val="061628FF"/>
    <w:rsid w:val="061C6C9A"/>
    <w:rsid w:val="061F6C44"/>
    <w:rsid w:val="0622A583"/>
    <w:rsid w:val="0623DBB4"/>
    <w:rsid w:val="062643E0"/>
    <w:rsid w:val="06266A38"/>
    <w:rsid w:val="06286BE5"/>
    <w:rsid w:val="062DB4C8"/>
    <w:rsid w:val="06334330"/>
    <w:rsid w:val="06348213"/>
    <w:rsid w:val="063580A4"/>
    <w:rsid w:val="063B330F"/>
    <w:rsid w:val="063DB89A"/>
    <w:rsid w:val="063F9EB9"/>
    <w:rsid w:val="06463306"/>
    <w:rsid w:val="064B43F8"/>
    <w:rsid w:val="06524C64"/>
    <w:rsid w:val="06566ADE"/>
    <w:rsid w:val="065994F0"/>
    <w:rsid w:val="065A1A43"/>
    <w:rsid w:val="065D5422"/>
    <w:rsid w:val="065DCEDB"/>
    <w:rsid w:val="06614C52"/>
    <w:rsid w:val="0661AF66"/>
    <w:rsid w:val="0666D62F"/>
    <w:rsid w:val="0668CE24"/>
    <w:rsid w:val="066AE46B"/>
    <w:rsid w:val="066F7A66"/>
    <w:rsid w:val="06792E9E"/>
    <w:rsid w:val="068123E0"/>
    <w:rsid w:val="06840614"/>
    <w:rsid w:val="068CD610"/>
    <w:rsid w:val="068D2A38"/>
    <w:rsid w:val="0690BB6A"/>
    <w:rsid w:val="06938FB4"/>
    <w:rsid w:val="06955F17"/>
    <w:rsid w:val="069AF53D"/>
    <w:rsid w:val="06A01940"/>
    <w:rsid w:val="06A230D1"/>
    <w:rsid w:val="06A3590C"/>
    <w:rsid w:val="06A4C06E"/>
    <w:rsid w:val="06A68B2C"/>
    <w:rsid w:val="06A7D248"/>
    <w:rsid w:val="06A978A3"/>
    <w:rsid w:val="06AC5DBB"/>
    <w:rsid w:val="06AF1A48"/>
    <w:rsid w:val="06B33EC8"/>
    <w:rsid w:val="06BA1B6E"/>
    <w:rsid w:val="06BB7F3D"/>
    <w:rsid w:val="06C4D675"/>
    <w:rsid w:val="06C686E2"/>
    <w:rsid w:val="06CA79DB"/>
    <w:rsid w:val="06CA7A2B"/>
    <w:rsid w:val="06CE6052"/>
    <w:rsid w:val="06D2EB36"/>
    <w:rsid w:val="06DB4AC5"/>
    <w:rsid w:val="06DF3416"/>
    <w:rsid w:val="06E76F2D"/>
    <w:rsid w:val="06E8F707"/>
    <w:rsid w:val="06EB2368"/>
    <w:rsid w:val="06ED3B02"/>
    <w:rsid w:val="06F10B8A"/>
    <w:rsid w:val="06F18BF3"/>
    <w:rsid w:val="06F192B4"/>
    <w:rsid w:val="06F84CBA"/>
    <w:rsid w:val="06FC069A"/>
    <w:rsid w:val="0702CC27"/>
    <w:rsid w:val="0702D1E4"/>
    <w:rsid w:val="070C4F5C"/>
    <w:rsid w:val="07115A73"/>
    <w:rsid w:val="07223C04"/>
    <w:rsid w:val="072275F0"/>
    <w:rsid w:val="07246BCC"/>
    <w:rsid w:val="0728D3E1"/>
    <w:rsid w:val="072ED74B"/>
    <w:rsid w:val="07391523"/>
    <w:rsid w:val="07401F96"/>
    <w:rsid w:val="0743C9C6"/>
    <w:rsid w:val="074887C2"/>
    <w:rsid w:val="074CE7D9"/>
    <w:rsid w:val="075647D7"/>
    <w:rsid w:val="0756D124"/>
    <w:rsid w:val="075DE1C9"/>
    <w:rsid w:val="0760501F"/>
    <w:rsid w:val="076BA237"/>
    <w:rsid w:val="076C151C"/>
    <w:rsid w:val="076F6B75"/>
    <w:rsid w:val="077432E5"/>
    <w:rsid w:val="077478EB"/>
    <w:rsid w:val="0776AB64"/>
    <w:rsid w:val="07794A65"/>
    <w:rsid w:val="078006DE"/>
    <w:rsid w:val="078143DF"/>
    <w:rsid w:val="078C863E"/>
    <w:rsid w:val="078F3DE8"/>
    <w:rsid w:val="07911CE1"/>
    <w:rsid w:val="0792D300"/>
    <w:rsid w:val="0798A597"/>
    <w:rsid w:val="0798A5DB"/>
    <w:rsid w:val="07993481"/>
    <w:rsid w:val="07A53D3D"/>
    <w:rsid w:val="07A68236"/>
    <w:rsid w:val="07A7D5EF"/>
    <w:rsid w:val="07AAFC6A"/>
    <w:rsid w:val="07ACE636"/>
    <w:rsid w:val="07B0FD8B"/>
    <w:rsid w:val="07B188F6"/>
    <w:rsid w:val="07B3A47F"/>
    <w:rsid w:val="07BD14E9"/>
    <w:rsid w:val="07BD9ABF"/>
    <w:rsid w:val="07BDB630"/>
    <w:rsid w:val="07C4E1DC"/>
    <w:rsid w:val="07CD17D0"/>
    <w:rsid w:val="07D70370"/>
    <w:rsid w:val="07D86731"/>
    <w:rsid w:val="07DA1C6F"/>
    <w:rsid w:val="07DB4D1E"/>
    <w:rsid w:val="07E0A1FB"/>
    <w:rsid w:val="07E2FAC4"/>
    <w:rsid w:val="07E373D3"/>
    <w:rsid w:val="07E45029"/>
    <w:rsid w:val="07E53131"/>
    <w:rsid w:val="07E7F50D"/>
    <w:rsid w:val="07EC8322"/>
    <w:rsid w:val="07EF8AC9"/>
    <w:rsid w:val="07F036BD"/>
    <w:rsid w:val="07F0D2F9"/>
    <w:rsid w:val="07F26C17"/>
    <w:rsid w:val="07F31618"/>
    <w:rsid w:val="07FB6DDE"/>
    <w:rsid w:val="080512AF"/>
    <w:rsid w:val="0807EECB"/>
    <w:rsid w:val="081594A5"/>
    <w:rsid w:val="081A9629"/>
    <w:rsid w:val="081C41D7"/>
    <w:rsid w:val="081C5C45"/>
    <w:rsid w:val="081CD5B8"/>
    <w:rsid w:val="082253AD"/>
    <w:rsid w:val="082334D0"/>
    <w:rsid w:val="08280B02"/>
    <w:rsid w:val="0829380A"/>
    <w:rsid w:val="082A0DB1"/>
    <w:rsid w:val="082B2FC0"/>
    <w:rsid w:val="082C8E71"/>
    <w:rsid w:val="0830C9CA"/>
    <w:rsid w:val="083B3E19"/>
    <w:rsid w:val="083BE178"/>
    <w:rsid w:val="083CFB00"/>
    <w:rsid w:val="083FDA67"/>
    <w:rsid w:val="08449BA4"/>
    <w:rsid w:val="0847CBEE"/>
    <w:rsid w:val="0848859D"/>
    <w:rsid w:val="084A18A2"/>
    <w:rsid w:val="0855C2DA"/>
    <w:rsid w:val="08593342"/>
    <w:rsid w:val="0869C460"/>
    <w:rsid w:val="086F1D24"/>
    <w:rsid w:val="087335D9"/>
    <w:rsid w:val="0877E977"/>
    <w:rsid w:val="0877F904"/>
    <w:rsid w:val="087CF693"/>
    <w:rsid w:val="087FA2B5"/>
    <w:rsid w:val="087FBDA4"/>
    <w:rsid w:val="08808EE9"/>
    <w:rsid w:val="0880FE2A"/>
    <w:rsid w:val="088811A8"/>
    <w:rsid w:val="0888F8A3"/>
    <w:rsid w:val="088CA73B"/>
    <w:rsid w:val="0891BCCA"/>
    <w:rsid w:val="0892E5C7"/>
    <w:rsid w:val="0896AD41"/>
    <w:rsid w:val="0897D4AC"/>
    <w:rsid w:val="0898A29E"/>
    <w:rsid w:val="089B930A"/>
    <w:rsid w:val="089BA140"/>
    <w:rsid w:val="089E25CA"/>
    <w:rsid w:val="08A1D3B2"/>
    <w:rsid w:val="08A4F15B"/>
    <w:rsid w:val="08A739EF"/>
    <w:rsid w:val="08A81380"/>
    <w:rsid w:val="08AA796A"/>
    <w:rsid w:val="08AF89B7"/>
    <w:rsid w:val="08B69E30"/>
    <w:rsid w:val="08B77E8F"/>
    <w:rsid w:val="08B94157"/>
    <w:rsid w:val="08BB501C"/>
    <w:rsid w:val="08CFCA40"/>
    <w:rsid w:val="08D4EEBD"/>
    <w:rsid w:val="08D814E8"/>
    <w:rsid w:val="08DE08BA"/>
    <w:rsid w:val="08DE7932"/>
    <w:rsid w:val="08E22573"/>
    <w:rsid w:val="08E57638"/>
    <w:rsid w:val="08E8A67C"/>
    <w:rsid w:val="08EF8C2A"/>
    <w:rsid w:val="08F35AE2"/>
    <w:rsid w:val="08F39EA5"/>
    <w:rsid w:val="09006355"/>
    <w:rsid w:val="090296E1"/>
    <w:rsid w:val="0905DE0E"/>
    <w:rsid w:val="09084AFA"/>
    <w:rsid w:val="090B9A2F"/>
    <w:rsid w:val="090C1AAB"/>
    <w:rsid w:val="09124098"/>
    <w:rsid w:val="09165EE6"/>
    <w:rsid w:val="091A13E7"/>
    <w:rsid w:val="091B699D"/>
    <w:rsid w:val="091CFF72"/>
    <w:rsid w:val="091FECE0"/>
    <w:rsid w:val="0925A67E"/>
    <w:rsid w:val="0925F4BB"/>
    <w:rsid w:val="092DC848"/>
    <w:rsid w:val="09311B44"/>
    <w:rsid w:val="0932761A"/>
    <w:rsid w:val="0932E605"/>
    <w:rsid w:val="093C4AA6"/>
    <w:rsid w:val="094171CA"/>
    <w:rsid w:val="09423330"/>
    <w:rsid w:val="0942F597"/>
    <w:rsid w:val="0945E305"/>
    <w:rsid w:val="0947624C"/>
    <w:rsid w:val="094CC324"/>
    <w:rsid w:val="09503943"/>
    <w:rsid w:val="0950956D"/>
    <w:rsid w:val="09516833"/>
    <w:rsid w:val="09519AC2"/>
    <w:rsid w:val="09588FFD"/>
    <w:rsid w:val="09598531"/>
    <w:rsid w:val="095B9E95"/>
    <w:rsid w:val="09601057"/>
    <w:rsid w:val="09624224"/>
    <w:rsid w:val="09694524"/>
    <w:rsid w:val="096AB0DE"/>
    <w:rsid w:val="096C4161"/>
    <w:rsid w:val="096DAF68"/>
    <w:rsid w:val="09711664"/>
    <w:rsid w:val="09786E5B"/>
    <w:rsid w:val="097E83F6"/>
    <w:rsid w:val="09861374"/>
    <w:rsid w:val="0988DF98"/>
    <w:rsid w:val="09890862"/>
    <w:rsid w:val="099130F6"/>
    <w:rsid w:val="09955FAA"/>
    <w:rsid w:val="099A5F42"/>
    <w:rsid w:val="09A3B1FB"/>
    <w:rsid w:val="09AB1446"/>
    <w:rsid w:val="09ABA4AF"/>
    <w:rsid w:val="09ACFB2C"/>
    <w:rsid w:val="09B078AE"/>
    <w:rsid w:val="09B0CF60"/>
    <w:rsid w:val="09B232C7"/>
    <w:rsid w:val="09B2986F"/>
    <w:rsid w:val="09BD1B77"/>
    <w:rsid w:val="09BD99CD"/>
    <w:rsid w:val="09BEB70C"/>
    <w:rsid w:val="09C4E493"/>
    <w:rsid w:val="09C6AF6B"/>
    <w:rsid w:val="09CBDA53"/>
    <w:rsid w:val="09CDC256"/>
    <w:rsid w:val="09D38807"/>
    <w:rsid w:val="09D58D46"/>
    <w:rsid w:val="09E47130"/>
    <w:rsid w:val="09E5984C"/>
    <w:rsid w:val="09E8FB33"/>
    <w:rsid w:val="09EFE000"/>
    <w:rsid w:val="09F612F7"/>
    <w:rsid w:val="0A04CEE8"/>
    <w:rsid w:val="0A0C1A17"/>
    <w:rsid w:val="0A0C6E84"/>
    <w:rsid w:val="0A12F094"/>
    <w:rsid w:val="0A1A0265"/>
    <w:rsid w:val="0A1B434A"/>
    <w:rsid w:val="0A1BDAC2"/>
    <w:rsid w:val="0A1F1144"/>
    <w:rsid w:val="0A21D950"/>
    <w:rsid w:val="0A28A6AF"/>
    <w:rsid w:val="0A32F619"/>
    <w:rsid w:val="0A334FCC"/>
    <w:rsid w:val="0A340396"/>
    <w:rsid w:val="0A377134"/>
    <w:rsid w:val="0A380A35"/>
    <w:rsid w:val="0A390428"/>
    <w:rsid w:val="0A3C70EF"/>
    <w:rsid w:val="0A3E2350"/>
    <w:rsid w:val="0A41A854"/>
    <w:rsid w:val="0A4769A2"/>
    <w:rsid w:val="0A49237B"/>
    <w:rsid w:val="0A4A48B7"/>
    <w:rsid w:val="0A4AA34F"/>
    <w:rsid w:val="0A56502D"/>
    <w:rsid w:val="0A64DE0E"/>
    <w:rsid w:val="0A67F850"/>
    <w:rsid w:val="0A7114EF"/>
    <w:rsid w:val="0A719751"/>
    <w:rsid w:val="0A7608CB"/>
    <w:rsid w:val="0A7CE536"/>
    <w:rsid w:val="0A7F84BB"/>
    <w:rsid w:val="0A833E2A"/>
    <w:rsid w:val="0A878E72"/>
    <w:rsid w:val="0A8DBB66"/>
    <w:rsid w:val="0A8DE899"/>
    <w:rsid w:val="0A8E3DE9"/>
    <w:rsid w:val="0A8E6744"/>
    <w:rsid w:val="0A908890"/>
    <w:rsid w:val="0A920E44"/>
    <w:rsid w:val="0A93FA13"/>
    <w:rsid w:val="0A97DB4A"/>
    <w:rsid w:val="0A98B465"/>
    <w:rsid w:val="0A99D1D2"/>
    <w:rsid w:val="0AA8A1B4"/>
    <w:rsid w:val="0AB53C2D"/>
    <w:rsid w:val="0AB65535"/>
    <w:rsid w:val="0AB99DC5"/>
    <w:rsid w:val="0AC94505"/>
    <w:rsid w:val="0AC94C8F"/>
    <w:rsid w:val="0ACAB1A1"/>
    <w:rsid w:val="0ACB255C"/>
    <w:rsid w:val="0AD08DA5"/>
    <w:rsid w:val="0AD1526C"/>
    <w:rsid w:val="0AD286F2"/>
    <w:rsid w:val="0AD53C6D"/>
    <w:rsid w:val="0AD62B33"/>
    <w:rsid w:val="0AD8834F"/>
    <w:rsid w:val="0ADB4A25"/>
    <w:rsid w:val="0AE11012"/>
    <w:rsid w:val="0AE1F177"/>
    <w:rsid w:val="0AE4E10F"/>
    <w:rsid w:val="0AEBBBF3"/>
    <w:rsid w:val="0AF0EE83"/>
    <w:rsid w:val="0AF1CE04"/>
    <w:rsid w:val="0AF39CA8"/>
    <w:rsid w:val="0AFCF803"/>
    <w:rsid w:val="0AFE999C"/>
    <w:rsid w:val="0B013315"/>
    <w:rsid w:val="0B04B902"/>
    <w:rsid w:val="0B064B85"/>
    <w:rsid w:val="0B08090B"/>
    <w:rsid w:val="0B0B835B"/>
    <w:rsid w:val="0B0F5B90"/>
    <w:rsid w:val="0B1795C5"/>
    <w:rsid w:val="0B1ABB42"/>
    <w:rsid w:val="0B2037F8"/>
    <w:rsid w:val="0B20DCBA"/>
    <w:rsid w:val="0B26BD40"/>
    <w:rsid w:val="0B2A2B4B"/>
    <w:rsid w:val="0B2C8103"/>
    <w:rsid w:val="0B3AADD1"/>
    <w:rsid w:val="0B3AE2D5"/>
    <w:rsid w:val="0B3F4ACE"/>
    <w:rsid w:val="0B4011FA"/>
    <w:rsid w:val="0B443FF0"/>
    <w:rsid w:val="0B4AA181"/>
    <w:rsid w:val="0B4CE943"/>
    <w:rsid w:val="0B4F9F0D"/>
    <w:rsid w:val="0B57964D"/>
    <w:rsid w:val="0B5A6043"/>
    <w:rsid w:val="0B5AAE54"/>
    <w:rsid w:val="0B5D4064"/>
    <w:rsid w:val="0B5DCD57"/>
    <w:rsid w:val="0B5E3A83"/>
    <w:rsid w:val="0B5F4C1B"/>
    <w:rsid w:val="0B68513D"/>
    <w:rsid w:val="0B6E36D8"/>
    <w:rsid w:val="0B78F28E"/>
    <w:rsid w:val="0B7EC3DD"/>
    <w:rsid w:val="0B83C61C"/>
    <w:rsid w:val="0B89A838"/>
    <w:rsid w:val="0B8DF156"/>
    <w:rsid w:val="0B9064C8"/>
    <w:rsid w:val="0B915402"/>
    <w:rsid w:val="0B91C0C2"/>
    <w:rsid w:val="0B93FDF5"/>
    <w:rsid w:val="0B960EF6"/>
    <w:rsid w:val="0B9D9A31"/>
    <w:rsid w:val="0B9F4D68"/>
    <w:rsid w:val="0BA6FAD0"/>
    <w:rsid w:val="0BA73D96"/>
    <w:rsid w:val="0BAAA70A"/>
    <w:rsid w:val="0BABEFED"/>
    <w:rsid w:val="0BB45BBC"/>
    <w:rsid w:val="0BBCF40F"/>
    <w:rsid w:val="0BBD4CF2"/>
    <w:rsid w:val="0BBEB018"/>
    <w:rsid w:val="0BC03FB3"/>
    <w:rsid w:val="0BC2A629"/>
    <w:rsid w:val="0BC4F90F"/>
    <w:rsid w:val="0BCB3565"/>
    <w:rsid w:val="0BCCDA80"/>
    <w:rsid w:val="0BCE75A0"/>
    <w:rsid w:val="0BCFF4F8"/>
    <w:rsid w:val="0BD0D659"/>
    <w:rsid w:val="0BD2505E"/>
    <w:rsid w:val="0BD44225"/>
    <w:rsid w:val="0BD5F392"/>
    <w:rsid w:val="0BDDDAB1"/>
    <w:rsid w:val="0BDE8367"/>
    <w:rsid w:val="0BE2101A"/>
    <w:rsid w:val="0BE2B9EA"/>
    <w:rsid w:val="0BE3F29C"/>
    <w:rsid w:val="0BE49E1B"/>
    <w:rsid w:val="0BE4D198"/>
    <w:rsid w:val="0BE582F9"/>
    <w:rsid w:val="0BE75C85"/>
    <w:rsid w:val="0BEAB324"/>
    <w:rsid w:val="0BEAFC76"/>
    <w:rsid w:val="0BF13B7E"/>
    <w:rsid w:val="0BF224D6"/>
    <w:rsid w:val="0BF4754F"/>
    <w:rsid w:val="0BF6378C"/>
    <w:rsid w:val="0C02D3A9"/>
    <w:rsid w:val="0C06D36E"/>
    <w:rsid w:val="0C0B0967"/>
    <w:rsid w:val="0C0C86FB"/>
    <w:rsid w:val="0C0CBD1A"/>
    <w:rsid w:val="0C0D6CAF"/>
    <w:rsid w:val="0C11A747"/>
    <w:rsid w:val="0C199D08"/>
    <w:rsid w:val="0C1E1D60"/>
    <w:rsid w:val="0C1E8858"/>
    <w:rsid w:val="0C208AAA"/>
    <w:rsid w:val="0C326910"/>
    <w:rsid w:val="0C346395"/>
    <w:rsid w:val="0C38E3A2"/>
    <w:rsid w:val="0C38FD2A"/>
    <w:rsid w:val="0C394E88"/>
    <w:rsid w:val="0C40EF1F"/>
    <w:rsid w:val="0C457A3C"/>
    <w:rsid w:val="0C46428C"/>
    <w:rsid w:val="0C4C0E3E"/>
    <w:rsid w:val="0C588519"/>
    <w:rsid w:val="0C5A5952"/>
    <w:rsid w:val="0C5C4FEC"/>
    <w:rsid w:val="0C61FE6B"/>
    <w:rsid w:val="0C622EF9"/>
    <w:rsid w:val="0C670548"/>
    <w:rsid w:val="0C7AA589"/>
    <w:rsid w:val="0C7B6CBC"/>
    <w:rsid w:val="0C802DE3"/>
    <w:rsid w:val="0C844ECE"/>
    <w:rsid w:val="0C84BC22"/>
    <w:rsid w:val="0C8B9BB4"/>
    <w:rsid w:val="0C8F19ED"/>
    <w:rsid w:val="0C95ED95"/>
    <w:rsid w:val="0C9A20F3"/>
    <w:rsid w:val="0C9AE744"/>
    <w:rsid w:val="0CAC1ABE"/>
    <w:rsid w:val="0CB2A076"/>
    <w:rsid w:val="0CC13738"/>
    <w:rsid w:val="0CC25FD1"/>
    <w:rsid w:val="0CC31BA3"/>
    <w:rsid w:val="0CC4693B"/>
    <w:rsid w:val="0CC93397"/>
    <w:rsid w:val="0CC95154"/>
    <w:rsid w:val="0CD87769"/>
    <w:rsid w:val="0CDA1FE1"/>
    <w:rsid w:val="0CDBE9E4"/>
    <w:rsid w:val="0CDD0E67"/>
    <w:rsid w:val="0CDD22C1"/>
    <w:rsid w:val="0CDF7FDA"/>
    <w:rsid w:val="0CE47B70"/>
    <w:rsid w:val="0CE5DC36"/>
    <w:rsid w:val="0CEA0E8A"/>
    <w:rsid w:val="0CF5DAA1"/>
    <w:rsid w:val="0CF660AA"/>
    <w:rsid w:val="0CF93F7A"/>
    <w:rsid w:val="0CF98B18"/>
    <w:rsid w:val="0CFFB502"/>
    <w:rsid w:val="0D020F94"/>
    <w:rsid w:val="0D0465BC"/>
    <w:rsid w:val="0D0C0ACB"/>
    <w:rsid w:val="0D0C0CAD"/>
    <w:rsid w:val="0D1233A0"/>
    <w:rsid w:val="0D1C0B5E"/>
    <w:rsid w:val="0D1CE5A3"/>
    <w:rsid w:val="0D1FE643"/>
    <w:rsid w:val="0D214258"/>
    <w:rsid w:val="0D214887"/>
    <w:rsid w:val="0D257E47"/>
    <w:rsid w:val="0D273277"/>
    <w:rsid w:val="0D35D59C"/>
    <w:rsid w:val="0D36B178"/>
    <w:rsid w:val="0D36B57F"/>
    <w:rsid w:val="0D3CC64F"/>
    <w:rsid w:val="0D3D8854"/>
    <w:rsid w:val="0D3DF49E"/>
    <w:rsid w:val="0D3E365F"/>
    <w:rsid w:val="0D41A2FE"/>
    <w:rsid w:val="0D442D58"/>
    <w:rsid w:val="0D4537FF"/>
    <w:rsid w:val="0D45AC59"/>
    <w:rsid w:val="0D48F744"/>
    <w:rsid w:val="0D499FCF"/>
    <w:rsid w:val="0D4F6648"/>
    <w:rsid w:val="0D52A87B"/>
    <w:rsid w:val="0D59C425"/>
    <w:rsid w:val="0D5BB6A4"/>
    <w:rsid w:val="0D6CA2E6"/>
    <w:rsid w:val="0D6DB640"/>
    <w:rsid w:val="0D713814"/>
    <w:rsid w:val="0D78C181"/>
    <w:rsid w:val="0D7979F3"/>
    <w:rsid w:val="0D7AF59A"/>
    <w:rsid w:val="0D7ECB0A"/>
    <w:rsid w:val="0D89DF91"/>
    <w:rsid w:val="0D8B500B"/>
    <w:rsid w:val="0D8C04F1"/>
    <w:rsid w:val="0D8CF9B2"/>
    <w:rsid w:val="0D948A4B"/>
    <w:rsid w:val="0D94E369"/>
    <w:rsid w:val="0D9758B3"/>
    <w:rsid w:val="0D9E5223"/>
    <w:rsid w:val="0D9E9EBA"/>
    <w:rsid w:val="0DA24DFC"/>
    <w:rsid w:val="0DA2E091"/>
    <w:rsid w:val="0DA4DBD8"/>
    <w:rsid w:val="0DABBA02"/>
    <w:rsid w:val="0DAD4F4A"/>
    <w:rsid w:val="0DB216CA"/>
    <w:rsid w:val="0DB239A0"/>
    <w:rsid w:val="0DB6B099"/>
    <w:rsid w:val="0DC0214F"/>
    <w:rsid w:val="0DC0377A"/>
    <w:rsid w:val="0DC19C3D"/>
    <w:rsid w:val="0DC2961F"/>
    <w:rsid w:val="0DC59733"/>
    <w:rsid w:val="0DCBD08F"/>
    <w:rsid w:val="0DCF341F"/>
    <w:rsid w:val="0DD4D059"/>
    <w:rsid w:val="0DD5D808"/>
    <w:rsid w:val="0DD6E4D0"/>
    <w:rsid w:val="0DDA17A0"/>
    <w:rsid w:val="0DDC4E91"/>
    <w:rsid w:val="0DDCEAB1"/>
    <w:rsid w:val="0DDE2305"/>
    <w:rsid w:val="0DE02DF6"/>
    <w:rsid w:val="0DE03798"/>
    <w:rsid w:val="0DE0EC02"/>
    <w:rsid w:val="0DE61120"/>
    <w:rsid w:val="0DE61A97"/>
    <w:rsid w:val="0DE79F30"/>
    <w:rsid w:val="0DE9E633"/>
    <w:rsid w:val="0DEB1C5F"/>
    <w:rsid w:val="0DEB61A3"/>
    <w:rsid w:val="0DEE1F40"/>
    <w:rsid w:val="0DF2AE47"/>
    <w:rsid w:val="0DF722FE"/>
    <w:rsid w:val="0DF8039D"/>
    <w:rsid w:val="0E035E7B"/>
    <w:rsid w:val="0E059EB5"/>
    <w:rsid w:val="0E06BE42"/>
    <w:rsid w:val="0E07F6CC"/>
    <w:rsid w:val="0E08B57C"/>
    <w:rsid w:val="0E08B892"/>
    <w:rsid w:val="0E0C5620"/>
    <w:rsid w:val="0E10432B"/>
    <w:rsid w:val="0E121524"/>
    <w:rsid w:val="0E15557B"/>
    <w:rsid w:val="0E169DCE"/>
    <w:rsid w:val="0E17CEEF"/>
    <w:rsid w:val="0E1B29DF"/>
    <w:rsid w:val="0E1D7C60"/>
    <w:rsid w:val="0E1FF5A8"/>
    <w:rsid w:val="0E21E39F"/>
    <w:rsid w:val="0E25A0A2"/>
    <w:rsid w:val="0E25D28D"/>
    <w:rsid w:val="0E266CEA"/>
    <w:rsid w:val="0E272896"/>
    <w:rsid w:val="0E2D3E99"/>
    <w:rsid w:val="0E3318E0"/>
    <w:rsid w:val="0E35BA6A"/>
    <w:rsid w:val="0E380864"/>
    <w:rsid w:val="0E38BBA8"/>
    <w:rsid w:val="0E38C546"/>
    <w:rsid w:val="0E49168C"/>
    <w:rsid w:val="0E4C1947"/>
    <w:rsid w:val="0E4CBB2D"/>
    <w:rsid w:val="0E4D0399"/>
    <w:rsid w:val="0E4DE20A"/>
    <w:rsid w:val="0E4EB3F1"/>
    <w:rsid w:val="0E598F59"/>
    <w:rsid w:val="0E5E6F77"/>
    <w:rsid w:val="0E604E2E"/>
    <w:rsid w:val="0E61F6BE"/>
    <w:rsid w:val="0E643073"/>
    <w:rsid w:val="0E6442A3"/>
    <w:rsid w:val="0E6937DB"/>
    <w:rsid w:val="0E6F56B7"/>
    <w:rsid w:val="0E6F64A3"/>
    <w:rsid w:val="0E6F7320"/>
    <w:rsid w:val="0E72A767"/>
    <w:rsid w:val="0E72B33A"/>
    <w:rsid w:val="0E72D417"/>
    <w:rsid w:val="0E799C18"/>
    <w:rsid w:val="0E79F2DD"/>
    <w:rsid w:val="0E7BCE75"/>
    <w:rsid w:val="0E7ED9B3"/>
    <w:rsid w:val="0E8338CB"/>
    <w:rsid w:val="0E8766BE"/>
    <w:rsid w:val="0E876C86"/>
    <w:rsid w:val="0E89A058"/>
    <w:rsid w:val="0E8D1F18"/>
    <w:rsid w:val="0E8EEBC8"/>
    <w:rsid w:val="0E90A7B4"/>
    <w:rsid w:val="0E926064"/>
    <w:rsid w:val="0E977A6C"/>
    <w:rsid w:val="0E998116"/>
    <w:rsid w:val="0EA3311A"/>
    <w:rsid w:val="0EA4649E"/>
    <w:rsid w:val="0EA5C1B2"/>
    <w:rsid w:val="0EA8A4B9"/>
    <w:rsid w:val="0EABFCBC"/>
    <w:rsid w:val="0EB0287F"/>
    <w:rsid w:val="0EB08F27"/>
    <w:rsid w:val="0EB0EF13"/>
    <w:rsid w:val="0EBA3E9D"/>
    <w:rsid w:val="0EBC591B"/>
    <w:rsid w:val="0EBDF019"/>
    <w:rsid w:val="0EBE5B11"/>
    <w:rsid w:val="0EC201E1"/>
    <w:rsid w:val="0EC7C02E"/>
    <w:rsid w:val="0ECB9E2B"/>
    <w:rsid w:val="0ECC07E2"/>
    <w:rsid w:val="0ECC78A5"/>
    <w:rsid w:val="0ED03640"/>
    <w:rsid w:val="0ED9E7C7"/>
    <w:rsid w:val="0EDE2046"/>
    <w:rsid w:val="0EE011BC"/>
    <w:rsid w:val="0EE20B99"/>
    <w:rsid w:val="0EE217B5"/>
    <w:rsid w:val="0EE2E254"/>
    <w:rsid w:val="0EE33E79"/>
    <w:rsid w:val="0EE4ED0E"/>
    <w:rsid w:val="0EE9C4F3"/>
    <w:rsid w:val="0EEAC24F"/>
    <w:rsid w:val="0EEEF2DD"/>
    <w:rsid w:val="0EF57556"/>
    <w:rsid w:val="0EF58142"/>
    <w:rsid w:val="0EF7599F"/>
    <w:rsid w:val="0EF96F3A"/>
    <w:rsid w:val="0EFAE7F2"/>
    <w:rsid w:val="0EFBE1C3"/>
    <w:rsid w:val="0EFF2EDD"/>
    <w:rsid w:val="0F049C39"/>
    <w:rsid w:val="0F050B67"/>
    <w:rsid w:val="0F08E90D"/>
    <w:rsid w:val="0F0B99A8"/>
    <w:rsid w:val="0F0BAA93"/>
    <w:rsid w:val="0F0D2963"/>
    <w:rsid w:val="0F0ECC3B"/>
    <w:rsid w:val="0F0F894C"/>
    <w:rsid w:val="0F172324"/>
    <w:rsid w:val="0F1801D4"/>
    <w:rsid w:val="0F185DE5"/>
    <w:rsid w:val="0F1E94DA"/>
    <w:rsid w:val="0F201BFD"/>
    <w:rsid w:val="0F22CFE1"/>
    <w:rsid w:val="0F28DCEA"/>
    <w:rsid w:val="0F2E2A8B"/>
    <w:rsid w:val="0F31700C"/>
    <w:rsid w:val="0F326983"/>
    <w:rsid w:val="0F346C46"/>
    <w:rsid w:val="0F3629A3"/>
    <w:rsid w:val="0F37EBE9"/>
    <w:rsid w:val="0F3D3CAA"/>
    <w:rsid w:val="0F3FC110"/>
    <w:rsid w:val="0F40E23D"/>
    <w:rsid w:val="0F44E34F"/>
    <w:rsid w:val="0F541A98"/>
    <w:rsid w:val="0F548432"/>
    <w:rsid w:val="0F5510E7"/>
    <w:rsid w:val="0F57CC0B"/>
    <w:rsid w:val="0F58B5D0"/>
    <w:rsid w:val="0F59CA78"/>
    <w:rsid w:val="0F5A8997"/>
    <w:rsid w:val="0F5E722F"/>
    <w:rsid w:val="0F6E7FC9"/>
    <w:rsid w:val="0F7A6D1C"/>
    <w:rsid w:val="0F7ACE01"/>
    <w:rsid w:val="0F7FD020"/>
    <w:rsid w:val="0F838B7B"/>
    <w:rsid w:val="0F87FAB0"/>
    <w:rsid w:val="0F88AD50"/>
    <w:rsid w:val="0F89B30F"/>
    <w:rsid w:val="0F89D8BE"/>
    <w:rsid w:val="0F91B41F"/>
    <w:rsid w:val="0F92068D"/>
    <w:rsid w:val="0F948EE0"/>
    <w:rsid w:val="0F9759EA"/>
    <w:rsid w:val="0F9784C7"/>
    <w:rsid w:val="0F985D09"/>
    <w:rsid w:val="0F9BBA09"/>
    <w:rsid w:val="0FA5E7CE"/>
    <w:rsid w:val="0FA9C55E"/>
    <w:rsid w:val="0FAB859D"/>
    <w:rsid w:val="0FAEFEA6"/>
    <w:rsid w:val="0FB0F662"/>
    <w:rsid w:val="0FB41257"/>
    <w:rsid w:val="0FBAEAEA"/>
    <w:rsid w:val="0FBD44A1"/>
    <w:rsid w:val="0FBDE44F"/>
    <w:rsid w:val="0FBE1D7F"/>
    <w:rsid w:val="0FC64301"/>
    <w:rsid w:val="0FC8F9B0"/>
    <w:rsid w:val="0FCA0BA0"/>
    <w:rsid w:val="0FD37BD7"/>
    <w:rsid w:val="0FD8DAAE"/>
    <w:rsid w:val="0FDA3058"/>
    <w:rsid w:val="0FDBB841"/>
    <w:rsid w:val="0FDBF5AA"/>
    <w:rsid w:val="0FDC09BD"/>
    <w:rsid w:val="0FDD7878"/>
    <w:rsid w:val="0FE14870"/>
    <w:rsid w:val="0FE2CEB5"/>
    <w:rsid w:val="0FE8C0FD"/>
    <w:rsid w:val="0FE951E4"/>
    <w:rsid w:val="0FED6BE0"/>
    <w:rsid w:val="0FEEBA09"/>
    <w:rsid w:val="0FEFCF33"/>
    <w:rsid w:val="0FF21E17"/>
    <w:rsid w:val="0FF22FCC"/>
    <w:rsid w:val="0FF2DD56"/>
    <w:rsid w:val="0FF411D4"/>
    <w:rsid w:val="0FF545CE"/>
    <w:rsid w:val="0FF61511"/>
    <w:rsid w:val="0FF6C01E"/>
    <w:rsid w:val="0FFBA927"/>
    <w:rsid w:val="10008F40"/>
    <w:rsid w:val="10009EA1"/>
    <w:rsid w:val="10059449"/>
    <w:rsid w:val="10070807"/>
    <w:rsid w:val="10072D4D"/>
    <w:rsid w:val="1008392E"/>
    <w:rsid w:val="10128FC0"/>
    <w:rsid w:val="1012D588"/>
    <w:rsid w:val="10135E50"/>
    <w:rsid w:val="1013C73E"/>
    <w:rsid w:val="1015392C"/>
    <w:rsid w:val="10164F66"/>
    <w:rsid w:val="10181558"/>
    <w:rsid w:val="1018174E"/>
    <w:rsid w:val="1024838F"/>
    <w:rsid w:val="1029EB10"/>
    <w:rsid w:val="1034175E"/>
    <w:rsid w:val="10350B0C"/>
    <w:rsid w:val="103CBA7E"/>
    <w:rsid w:val="103DFA68"/>
    <w:rsid w:val="103F9496"/>
    <w:rsid w:val="10457BA7"/>
    <w:rsid w:val="10498777"/>
    <w:rsid w:val="104D7214"/>
    <w:rsid w:val="10551621"/>
    <w:rsid w:val="10582F71"/>
    <w:rsid w:val="105BD824"/>
    <w:rsid w:val="105EDC45"/>
    <w:rsid w:val="1064AEA6"/>
    <w:rsid w:val="1067FC30"/>
    <w:rsid w:val="1069700D"/>
    <w:rsid w:val="106D22F9"/>
    <w:rsid w:val="1070DA61"/>
    <w:rsid w:val="10752916"/>
    <w:rsid w:val="1076C7A3"/>
    <w:rsid w:val="10780999"/>
    <w:rsid w:val="107E6A61"/>
    <w:rsid w:val="1080DBBD"/>
    <w:rsid w:val="1082F24B"/>
    <w:rsid w:val="1087E323"/>
    <w:rsid w:val="108B303D"/>
    <w:rsid w:val="108B5CEA"/>
    <w:rsid w:val="1092759D"/>
    <w:rsid w:val="109355B3"/>
    <w:rsid w:val="109461D3"/>
    <w:rsid w:val="1096E28F"/>
    <w:rsid w:val="109794C7"/>
    <w:rsid w:val="109E41DF"/>
    <w:rsid w:val="109F92C5"/>
    <w:rsid w:val="109FF5BD"/>
    <w:rsid w:val="10A0F9F8"/>
    <w:rsid w:val="10AA144E"/>
    <w:rsid w:val="10AD8B60"/>
    <w:rsid w:val="10AEACA0"/>
    <w:rsid w:val="10AFA8F6"/>
    <w:rsid w:val="10B15582"/>
    <w:rsid w:val="10B30EF9"/>
    <w:rsid w:val="10B3A1DA"/>
    <w:rsid w:val="10B4E49E"/>
    <w:rsid w:val="10B74BF6"/>
    <w:rsid w:val="10BAF17F"/>
    <w:rsid w:val="10BD8135"/>
    <w:rsid w:val="10BE5FA4"/>
    <w:rsid w:val="10C81E52"/>
    <w:rsid w:val="10CBDF0F"/>
    <w:rsid w:val="10CF1202"/>
    <w:rsid w:val="10D2272D"/>
    <w:rsid w:val="10D3602F"/>
    <w:rsid w:val="10D598C4"/>
    <w:rsid w:val="10D73CC1"/>
    <w:rsid w:val="10D795FC"/>
    <w:rsid w:val="10D9A125"/>
    <w:rsid w:val="10DA9088"/>
    <w:rsid w:val="10EACE2E"/>
    <w:rsid w:val="10EBE287"/>
    <w:rsid w:val="10EF00A5"/>
    <w:rsid w:val="10F05FAC"/>
    <w:rsid w:val="10F066B1"/>
    <w:rsid w:val="10F278E3"/>
    <w:rsid w:val="10F7A611"/>
    <w:rsid w:val="10F7D41C"/>
    <w:rsid w:val="10FBACC6"/>
    <w:rsid w:val="1103DB1E"/>
    <w:rsid w:val="1104A314"/>
    <w:rsid w:val="1104EBE9"/>
    <w:rsid w:val="11060CD2"/>
    <w:rsid w:val="1106AA6B"/>
    <w:rsid w:val="1109625B"/>
    <w:rsid w:val="110C7454"/>
    <w:rsid w:val="110FF550"/>
    <w:rsid w:val="1118FE07"/>
    <w:rsid w:val="111BBDE4"/>
    <w:rsid w:val="112252E9"/>
    <w:rsid w:val="1126B7D1"/>
    <w:rsid w:val="112755C1"/>
    <w:rsid w:val="112A434C"/>
    <w:rsid w:val="112DCF47"/>
    <w:rsid w:val="112F5741"/>
    <w:rsid w:val="11301BEC"/>
    <w:rsid w:val="11302267"/>
    <w:rsid w:val="1133B2F8"/>
    <w:rsid w:val="11364569"/>
    <w:rsid w:val="1137921E"/>
    <w:rsid w:val="113ACD5C"/>
    <w:rsid w:val="113F32D2"/>
    <w:rsid w:val="113F7FA4"/>
    <w:rsid w:val="113FE4EA"/>
    <w:rsid w:val="11455ADE"/>
    <w:rsid w:val="1146AE7C"/>
    <w:rsid w:val="114775A7"/>
    <w:rsid w:val="1147CF23"/>
    <w:rsid w:val="114869F1"/>
    <w:rsid w:val="114E6574"/>
    <w:rsid w:val="11516857"/>
    <w:rsid w:val="11527834"/>
    <w:rsid w:val="115B3DD6"/>
    <w:rsid w:val="11609080"/>
    <w:rsid w:val="116B5619"/>
    <w:rsid w:val="116C4A77"/>
    <w:rsid w:val="116E9ED0"/>
    <w:rsid w:val="11761CD2"/>
    <w:rsid w:val="1177090D"/>
    <w:rsid w:val="11787C04"/>
    <w:rsid w:val="117F44BD"/>
    <w:rsid w:val="11831A50"/>
    <w:rsid w:val="11897C3D"/>
    <w:rsid w:val="118A6376"/>
    <w:rsid w:val="118D27F5"/>
    <w:rsid w:val="1192463D"/>
    <w:rsid w:val="11930254"/>
    <w:rsid w:val="1193CADE"/>
    <w:rsid w:val="1196CD13"/>
    <w:rsid w:val="1197A5B5"/>
    <w:rsid w:val="119B1DA6"/>
    <w:rsid w:val="119C78A7"/>
    <w:rsid w:val="119DDBEF"/>
    <w:rsid w:val="11A15AD5"/>
    <w:rsid w:val="11A1F446"/>
    <w:rsid w:val="11A226E4"/>
    <w:rsid w:val="11A5C049"/>
    <w:rsid w:val="11AFA45D"/>
    <w:rsid w:val="11B26785"/>
    <w:rsid w:val="11B37DE5"/>
    <w:rsid w:val="11B45394"/>
    <w:rsid w:val="11B6CE1D"/>
    <w:rsid w:val="11B9BFA9"/>
    <w:rsid w:val="11BBCDCE"/>
    <w:rsid w:val="11BFAE85"/>
    <w:rsid w:val="11C04958"/>
    <w:rsid w:val="11C85295"/>
    <w:rsid w:val="11C8FD18"/>
    <w:rsid w:val="11C986D8"/>
    <w:rsid w:val="11CA4A4B"/>
    <w:rsid w:val="11CB6845"/>
    <w:rsid w:val="11D0B3D9"/>
    <w:rsid w:val="11D2FB30"/>
    <w:rsid w:val="11DB9879"/>
    <w:rsid w:val="11DFE06A"/>
    <w:rsid w:val="11E2ACCE"/>
    <w:rsid w:val="11E3863B"/>
    <w:rsid w:val="11ED26DA"/>
    <w:rsid w:val="11F0E540"/>
    <w:rsid w:val="11F7041C"/>
    <w:rsid w:val="11F87904"/>
    <w:rsid w:val="11FA5760"/>
    <w:rsid w:val="12004505"/>
    <w:rsid w:val="1202D7CF"/>
    <w:rsid w:val="1207728A"/>
    <w:rsid w:val="120B96B3"/>
    <w:rsid w:val="120BFB9D"/>
    <w:rsid w:val="121664DF"/>
    <w:rsid w:val="121C0A6C"/>
    <w:rsid w:val="121D966D"/>
    <w:rsid w:val="121F6A1F"/>
    <w:rsid w:val="1224CECE"/>
    <w:rsid w:val="122B047A"/>
    <w:rsid w:val="122E7098"/>
    <w:rsid w:val="123370E4"/>
    <w:rsid w:val="1236D9CE"/>
    <w:rsid w:val="12375419"/>
    <w:rsid w:val="12377F26"/>
    <w:rsid w:val="123B497F"/>
    <w:rsid w:val="124580D7"/>
    <w:rsid w:val="124704D1"/>
    <w:rsid w:val="1253F919"/>
    <w:rsid w:val="125672B4"/>
    <w:rsid w:val="1259D74D"/>
    <w:rsid w:val="1260239D"/>
    <w:rsid w:val="12606EB6"/>
    <w:rsid w:val="126260F1"/>
    <w:rsid w:val="126B3068"/>
    <w:rsid w:val="126BA1CD"/>
    <w:rsid w:val="126E90AD"/>
    <w:rsid w:val="126F0AB4"/>
    <w:rsid w:val="1270EC11"/>
    <w:rsid w:val="12721C4E"/>
    <w:rsid w:val="1272C8A6"/>
    <w:rsid w:val="12780D5A"/>
    <w:rsid w:val="12799E79"/>
    <w:rsid w:val="127F5C0B"/>
    <w:rsid w:val="127FD66A"/>
    <w:rsid w:val="1281CD19"/>
    <w:rsid w:val="12853B2F"/>
    <w:rsid w:val="12870142"/>
    <w:rsid w:val="128E1819"/>
    <w:rsid w:val="128FA8E4"/>
    <w:rsid w:val="12920293"/>
    <w:rsid w:val="12927ED9"/>
    <w:rsid w:val="12A4DFD5"/>
    <w:rsid w:val="12A88C82"/>
    <w:rsid w:val="12A9CFA9"/>
    <w:rsid w:val="12ADE219"/>
    <w:rsid w:val="12AF7FA3"/>
    <w:rsid w:val="12B09F48"/>
    <w:rsid w:val="12BADB12"/>
    <w:rsid w:val="12BC7CDD"/>
    <w:rsid w:val="12BD4A48"/>
    <w:rsid w:val="12BE1440"/>
    <w:rsid w:val="12C6B508"/>
    <w:rsid w:val="12CF552D"/>
    <w:rsid w:val="12D12DC0"/>
    <w:rsid w:val="12D2D97E"/>
    <w:rsid w:val="12D57023"/>
    <w:rsid w:val="12D947E7"/>
    <w:rsid w:val="12DB67EF"/>
    <w:rsid w:val="12E1D192"/>
    <w:rsid w:val="12E4D34B"/>
    <w:rsid w:val="12E95A03"/>
    <w:rsid w:val="12EB9118"/>
    <w:rsid w:val="12EDB45E"/>
    <w:rsid w:val="12F08EF8"/>
    <w:rsid w:val="12F1AAE7"/>
    <w:rsid w:val="12F234A0"/>
    <w:rsid w:val="12F784D3"/>
    <w:rsid w:val="12FEADE1"/>
    <w:rsid w:val="13017BAA"/>
    <w:rsid w:val="13089B55"/>
    <w:rsid w:val="130AF054"/>
    <w:rsid w:val="130BE8C3"/>
    <w:rsid w:val="130EEFDA"/>
    <w:rsid w:val="130F5A2B"/>
    <w:rsid w:val="130F8EB4"/>
    <w:rsid w:val="13131F83"/>
    <w:rsid w:val="1313ED39"/>
    <w:rsid w:val="1318E932"/>
    <w:rsid w:val="131B1379"/>
    <w:rsid w:val="1321B138"/>
    <w:rsid w:val="1325378F"/>
    <w:rsid w:val="1325B451"/>
    <w:rsid w:val="1326DD3D"/>
    <w:rsid w:val="133007BD"/>
    <w:rsid w:val="133D9ADE"/>
    <w:rsid w:val="133E69B8"/>
    <w:rsid w:val="1345F582"/>
    <w:rsid w:val="1348F52F"/>
    <w:rsid w:val="134BBBBA"/>
    <w:rsid w:val="134F998D"/>
    <w:rsid w:val="13557C75"/>
    <w:rsid w:val="1356BF26"/>
    <w:rsid w:val="1356F817"/>
    <w:rsid w:val="1359F22A"/>
    <w:rsid w:val="135E81A8"/>
    <w:rsid w:val="135EE53D"/>
    <w:rsid w:val="1362D518"/>
    <w:rsid w:val="136A04A6"/>
    <w:rsid w:val="137371CF"/>
    <w:rsid w:val="1373FC62"/>
    <w:rsid w:val="13745B40"/>
    <w:rsid w:val="137785EC"/>
    <w:rsid w:val="1378B5E5"/>
    <w:rsid w:val="137928A0"/>
    <w:rsid w:val="138F83B9"/>
    <w:rsid w:val="13917268"/>
    <w:rsid w:val="139825D0"/>
    <w:rsid w:val="13984F3C"/>
    <w:rsid w:val="13A17290"/>
    <w:rsid w:val="13A5AADA"/>
    <w:rsid w:val="13A7CACD"/>
    <w:rsid w:val="13A8DFAD"/>
    <w:rsid w:val="13AA7CBD"/>
    <w:rsid w:val="13AEDDB3"/>
    <w:rsid w:val="13B05399"/>
    <w:rsid w:val="13B1CFCB"/>
    <w:rsid w:val="13B20FAB"/>
    <w:rsid w:val="13BB4CED"/>
    <w:rsid w:val="13BD2AB2"/>
    <w:rsid w:val="13C1B71E"/>
    <w:rsid w:val="13C31E9B"/>
    <w:rsid w:val="13C35C86"/>
    <w:rsid w:val="13C75B27"/>
    <w:rsid w:val="13C83CA7"/>
    <w:rsid w:val="13C9EDE9"/>
    <w:rsid w:val="13D9493A"/>
    <w:rsid w:val="13E27FD2"/>
    <w:rsid w:val="13E6B215"/>
    <w:rsid w:val="13F55737"/>
    <w:rsid w:val="13F8510C"/>
    <w:rsid w:val="1400C714"/>
    <w:rsid w:val="1402CD66"/>
    <w:rsid w:val="140CD0A9"/>
    <w:rsid w:val="1410C43B"/>
    <w:rsid w:val="1413919C"/>
    <w:rsid w:val="141DEE7D"/>
    <w:rsid w:val="141EF907"/>
    <w:rsid w:val="1422988C"/>
    <w:rsid w:val="1429AAF6"/>
    <w:rsid w:val="1429EC33"/>
    <w:rsid w:val="142A0C84"/>
    <w:rsid w:val="142AD19C"/>
    <w:rsid w:val="1438F08A"/>
    <w:rsid w:val="143FA18B"/>
    <w:rsid w:val="1444C5B3"/>
    <w:rsid w:val="1447B5F3"/>
    <w:rsid w:val="1447BC29"/>
    <w:rsid w:val="14556336"/>
    <w:rsid w:val="14571020"/>
    <w:rsid w:val="145F948E"/>
    <w:rsid w:val="146AE0E4"/>
    <w:rsid w:val="146D5439"/>
    <w:rsid w:val="1471E239"/>
    <w:rsid w:val="14736B95"/>
    <w:rsid w:val="147443F3"/>
    <w:rsid w:val="147ADC11"/>
    <w:rsid w:val="147FBABE"/>
    <w:rsid w:val="1485F689"/>
    <w:rsid w:val="148AE373"/>
    <w:rsid w:val="148F290C"/>
    <w:rsid w:val="14915A9A"/>
    <w:rsid w:val="1499860B"/>
    <w:rsid w:val="149F244D"/>
    <w:rsid w:val="149F2B69"/>
    <w:rsid w:val="14A29BDC"/>
    <w:rsid w:val="14A29E8B"/>
    <w:rsid w:val="14A32879"/>
    <w:rsid w:val="14A5634A"/>
    <w:rsid w:val="14A9C1C8"/>
    <w:rsid w:val="14AC2596"/>
    <w:rsid w:val="14AF6C12"/>
    <w:rsid w:val="14B20CC6"/>
    <w:rsid w:val="14B7FE70"/>
    <w:rsid w:val="14B87FA8"/>
    <w:rsid w:val="14B92458"/>
    <w:rsid w:val="14C033CB"/>
    <w:rsid w:val="14C1DFA8"/>
    <w:rsid w:val="14C2857A"/>
    <w:rsid w:val="14C64E79"/>
    <w:rsid w:val="14C7194F"/>
    <w:rsid w:val="14CB6BA0"/>
    <w:rsid w:val="14CD5393"/>
    <w:rsid w:val="14D7B6D3"/>
    <w:rsid w:val="14DBE2C9"/>
    <w:rsid w:val="14DF1C49"/>
    <w:rsid w:val="14ECB817"/>
    <w:rsid w:val="14ED0FA2"/>
    <w:rsid w:val="14F67B16"/>
    <w:rsid w:val="14FCBD7B"/>
    <w:rsid w:val="14FDC423"/>
    <w:rsid w:val="14FEC4BD"/>
    <w:rsid w:val="15036635"/>
    <w:rsid w:val="1504FF6E"/>
    <w:rsid w:val="1506F5B0"/>
    <w:rsid w:val="1507A0AE"/>
    <w:rsid w:val="150974D9"/>
    <w:rsid w:val="150C7E45"/>
    <w:rsid w:val="1512CF0B"/>
    <w:rsid w:val="15131AC1"/>
    <w:rsid w:val="1519E426"/>
    <w:rsid w:val="15216EBC"/>
    <w:rsid w:val="1522B95D"/>
    <w:rsid w:val="1524277E"/>
    <w:rsid w:val="1524B243"/>
    <w:rsid w:val="152521D3"/>
    <w:rsid w:val="152602BF"/>
    <w:rsid w:val="152E8B3B"/>
    <w:rsid w:val="1536EDF6"/>
    <w:rsid w:val="1539A32A"/>
    <w:rsid w:val="153CEAAB"/>
    <w:rsid w:val="153FF7E3"/>
    <w:rsid w:val="154B979B"/>
    <w:rsid w:val="154FE166"/>
    <w:rsid w:val="155082F4"/>
    <w:rsid w:val="1550C12D"/>
    <w:rsid w:val="1557B620"/>
    <w:rsid w:val="155AF31D"/>
    <w:rsid w:val="155C8998"/>
    <w:rsid w:val="15615510"/>
    <w:rsid w:val="15657B2C"/>
    <w:rsid w:val="156B039A"/>
    <w:rsid w:val="15764078"/>
    <w:rsid w:val="157AED3C"/>
    <w:rsid w:val="157C205F"/>
    <w:rsid w:val="1580F8D2"/>
    <w:rsid w:val="1585CBBE"/>
    <w:rsid w:val="1589590B"/>
    <w:rsid w:val="158F35F2"/>
    <w:rsid w:val="1593E988"/>
    <w:rsid w:val="159639FD"/>
    <w:rsid w:val="1597D234"/>
    <w:rsid w:val="15993FE7"/>
    <w:rsid w:val="159A17E0"/>
    <w:rsid w:val="159B67CE"/>
    <w:rsid w:val="159ECACF"/>
    <w:rsid w:val="15AE2E19"/>
    <w:rsid w:val="15AEE012"/>
    <w:rsid w:val="15B39405"/>
    <w:rsid w:val="15BA57EB"/>
    <w:rsid w:val="15C76B6F"/>
    <w:rsid w:val="15CA1381"/>
    <w:rsid w:val="15CA9949"/>
    <w:rsid w:val="15CE9474"/>
    <w:rsid w:val="15D4695F"/>
    <w:rsid w:val="15D4C0EB"/>
    <w:rsid w:val="15E2C356"/>
    <w:rsid w:val="15E38654"/>
    <w:rsid w:val="15E56699"/>
    <w:rsid w:val="15E88B78"/>
    <w:rsid w:val="15EB30F3"/>
    <w:rsid w:val="15ED57F7"/>
    <w:rsid w:val="15F21690"/>
    <w:rsid w:val="15F3AEE1"/>
    <w:rsid w:val="15F7D25D"/>
    <w:rsid w:val="1606359E"/>
    <w:rsid w:val="160A8095"/>
    <w:rsid w:val="160B9961"/>
    <w:rsid w:val="160D22DC"/>
    <w:rsid w:val="1611DAE6"/>
    <w:rsid w:val="161834CA"/>
    <w:rsid w:val="1618482A"/>
    <w:rsid w:val="161D8AD3"/>
    <w:rsid w:val="161DAAE6"/>
    <w:rsid w:val="1625585D"/>
    <w:rsid w:val="1627CD1D"/>
    <w:rsid w:val="163697D6"/>
    <w:rsid w:val="16373899"/>
    <w:rsid w:val="163A7F86"/>
    <w:rsid w:val="163D23C3"/>
    <w:rsid w:val="163E0387"/>
    <w:rsid w:val="16402883"/>
    <w:rsid w:val="16438985"/>
    <w:rsid w:val="1644C2BF"/>
    <w:rsid w:val="16454E02"/>
    <w:rsid w:val="1645A064"/>
    <w:rsid w:val="16506D3D"/>
    <w:rsid w:val="165098A3"/>
    <w:rsid w:val="16528D0A"/>
    <w:rsid w:val="1655C614"/>
    <w:rsid w:val="1656E060"/>
    <w:rsid w:val="16574C5F"/>
    <w:rsid w:val="1658E7B5"/>
    <w:rsid w:val="165AC19E"/>
    <w:rsid w:val="165DB009"/>
    <w:rsid w:val="1660E653"/>
    <w:rsid w:val="16613B62"/>
    <w:rsid w:val="1668D7F8"/>
    <w:rsid w:val="166CD7CE"/>
    <w:rsid w:val="166E1412"/>
    <w:rsid w:val="166E6DCD"/>
    <w:rsid w:val="1675B9F5"/>
    <w:rsid w:val="1678941B"/>
    <w:rsid w:val="1678C68A"/>
    <w:rsid w:val="167971F2"/>
    <w:rsid w:val="167DC8D2"/>
    <w:rsid w:val="167EBE02"/>
    <w:rsid w:val="168124EE"/>
    <w:rsid w:val="168C3D6F"/>
    <w:rsid w:val="1694A250"/>
    <w:rsid w:val="169576B7"/>
    <w:rsid w:val="1695FA4F"/>
    <w:rsid w:val="1697B6CA"/>
    <w:rsid w:val="169E1525"/>
    <w:rsid w:val="16A04903"/>
    <w:rsid w:val="16A9BA1C"/>
    <w:rsid w:val="16B3FA82"/>
    <w:rsid w:val="16B574C6"/>
    <w:rsid w:val="16BAB7C2"/>
    <w:rsid w:val="16BDE205"/>
    <w:rsid w:val="16BE24EF"/>
    <w:rsid w:val="16C19250"/>
    <w:rsid w:val="16C84BB7"/>
    <w:rsid w:val="16C970E2"/>
    <w:rsid w:val="16D6513B"/>
    <w:rsid w:val="16DD8D26"/>
    <w:rsid w:val="16E1655A"/>
    <w:rsid w:val="16E470C2"/>
    <w:rsid w:val="16E68E30"/>
    <w:rsid w:val="16EF0456"/>
    <w:rsid w:val="16EF3549"/>
    <w:rsid w:val="16F31029"/>
    <w:rsid w:val="1703502A"/>
    <w:rsid w:val="17067651"/>
    <w:rsid w:val="1708196D"/>
    <w:rsid w:val="170C7F84"/>
    <w:rsid w:val="170DE395"/>
    <w:rsid w:val="170EEAEA"/>
    <w:rsid w:val="1716011A"/>
    <w:rsid w:val="171BA907"/>
    <w:rsid w:val="171E5D78"/>
    <w:rsid w:val="1723ED99"/>
    <w:rsid w:val="1724A079"/>
    <w:rsid w:val="1727D54C"/>
    <w:rsid w:val="172800C3"/>
    <w:rsid w:val="17295B9A"/>
    <w:rsid w:val="172A5BCA"/>
    <w:rsid w:val="172F8F28"/>
    <w:rsid w:val="17310003"/>
    <w:rsid w:val="17378DBB"/>
    <w:rsid w:val="173914EA"/>
    <w:rsid w:val="173EE30A"/>
    <w:rsid w:val="173F7796"/>
    <w:rsid w:val="17402816"/>
    <w:rsid w:val="17413051"/>
    <w:rsid w:val="174C04C6"/>
    <w:rsid w:val="174DBF5B"/>
    <w:rsid w:val="174F21C4"/>
    <w:rsid w:val="17569B72"/>
    <w:rsid w:val="17587BCF"/>
    <w:rsid w:val="175E022A"/>
    <w:rsid w:val="175FE686"/>
    <w:rsid w:val="1768EAA7"/>
    <w:rsid w:val="176A6BB1"/>
    <w:rsid w:val="176E643B"/>
    <w:rsid w:val="176FB2E8"/>
    <w:rsid w:val="1771C9AE"/>
    <w:rsid w:val="17766AB8"/>
    <w:rsid w:val="1776D877"/>
    <w:rsid w:val="17790CBF"/>
    <w:rsid w:val="177CE126"/>
    <w:rsid w:val="177E5995"/>
    <w:rsid w:val="177FCC05"/>
    <w:rsid w:val="178B6A13"/>
    <w:rsid w:val="178E457C"/>
    <w:rsid w:val="178EC82C"/>
    <w:rsid w:val="17933B47"/>
    <w:rsid w:val="179DF120"/>
    <w:rsid w:val="17A25EF3"/>
    <w:rsid w:val="17A404DA"/>
    <w:rsid w:val="17A5004D"/>
    <w:rsid w:val="17A8B6F3"/>
    <w:rsid w:val="17AB36CA"/>
    <w:rsid w:val="17B4DF97"/>
    <w:rsid w:val="17B5BAD7"/>
    <w:rsid w:val="17B74CFC"/>
    <w:rsid w:val="17BCB9FE"/>
    <w:rsid w:val="17BE6DEA"/>
    <w:rsid w:val="17BEDA8B"/>
    <w:rsid w:val="17C4AFCA"/>
    <w:rsid w:val="17C96368"/>
    <w:rsid w:val="17CA73B7"/>
    <w:rsid w:val="17CBFAEE"/>
    <w:rsid w:val="17D15A9E"/>
    <w:rsid w:val="17D74A0E"/>
    <w:rsid w:val="17D795FE"/>
    <w:rsid w:val="17ED607A"/>
    <w:rsid w:val="17EEA545"/>
    <w:rsid w:val="17F7FBC0"/>
    <w:rsid w:val="17FA7952"/>
    <w:rsid w:val="17FD375C"/>
    <w:rsid w:val="17FDC23C"/>
    <w:rsid w:val="18046450"/>
    <w:rsid w:val="1805B9C6"/>
    <w:rsid w:val="1805BC87"/>
    <w:rsid w:val="1806CF1B"/>
    <w:rsid w:val="180B2ABF"/>
    <w:rsid w:val="1811E53C"/>
    <w:rsid w:val="181B5AAD"/>
    <w:rsid w:val="18214FF5"/>
    <w:rsid w:val="18225F85"/>
    <w:rsid w:val="1824524A"/>
    <w:rsid w:val="1829FB36"/>
    <w:rsid w:val="182B2C9D"/>
    <w:rsid w:val="182B71BD"/>
    <w:rsid w:val="182FBE55"/>
    <w:rsid w:val="1835CB9A"/>
    <w:rsid w:val="183BCE57"/>
    <w:rsid w:val="183C0F24"/>
    <w:rsid w:val="183D6F9E"/>
    <w:rsid w:val="183DAEC8"/>
    <w:rsid w:val="183FB74A"/>
    <w:rsid w:val="1841A297"/>
    <w:rsid w:val="184676CE"/>
    <w:rsid w:val="18476F75"/>
    <w:rsid w:val="184A5C00"/>
    <w:rsid w:val="184C8841"/>
    <w:rsid w:val="18536815"/>
    <w:rsid w:val="18565A02"/>
    <w:rsid w:val="1856FDD7"/>
    <w:rsid w:val="18588819"/>
    <w:rsid w:val="185CF80F"/>
    <w:rsid w:val="185E7471"/>
    <w:rsid w:val="185F6754"/>
    <w:rsid w:val="1860056F"/>
    <w:rsid w:val="186C801E"/>
    <w:rsid w:val="186E00DE"/>
    <w:rsid w:val="186E6386"/>
    <w:rsid w:val="187274FD"/>
    <w:rsid w:val="1874ED20"/>
    <w:rsid w:val="187836B7"/>
    <w:rsid w:val="1879035D"/>
    <w:rsid w:val="187A40BF"/>
    <w:rsid w:val="1882F492"/>
    <w:rsid w:val="188756AC"/>
    <w:rsid w:val="189203EB"/>
    <w:rsid w:val="1893BCDA"/>
    <w:rsid w:val="1898A52E"/>
    <w:rsid w:val="189A6946"/>
    <w:rsid w:val="18A2841B"/>
    <w:rsid w:val="18A420E3"/>
    <w:rsid w:val="18A87E44"/>
    <w:rsid w:val="18AC4793"/>
    <w:rsid w:val="18B436B0"/>
    <w:rsid w:val="18B70D76"/>
    <w:rsid w:val="18BC2774"/>
    <w:rsid w:val="18C71D53"/>
    <w:rsid w:val="18C9C384"/>
    <w:rsid w:val="18CC0508"/>
    <w:rsid w:val="18CFDD95"/>
    <w:rsid w:val="18D589DD"/>
    <w:rsid w:val="18D784D9"/>
    <w:rsid w:val="18D97BCB"/>
    <w:rsid w:val="18E0747B"/>
    <w:rsid w:val="18E97471"/>
    <w:rsid w:val="18E9A660"/>
    <w:rsid w:val="18E9D3D6"/>
    <w:rsid w:val="18EB1F92"/>
    <w:rsid w:val="18EEFAE9"/>
    <w:rsid w:val="18F11C79"/>
    <w:rsid w:val="18F742D1"/>
    <w:rsid w:val="18F93E60"/>
    <w:rsid w:val="18FA53B4"/>
    <w:rsid w:val="18FD2254"/>
    <w:rsid w:val="18FD36B9"/>
    <w:rsid w:val="19024722"/>
    <w:rsid w:val="190591E2"/>
    <w:rsid w:val="1905F58E"/>
    <w:rsid w:val="1907576A"/>
    <w:rsid w:val="190D1D0C"/>
    <w:rsid w:val="1911292F"/>
    <w:rsid w:val="19113458"/>
    <w:rsid w:val="1911A5C9"/>
    <w:rsid w:val="19150755"/>
    <w:rsid w:val="191B2716"/>
    <w:rsid w:val="191D239D"/>
    <w:rsid w:val="19220239"/>
    <w:rsid w:val="19285305"/>
    <w:rsid w:val="19288D52"/>
    <w:rsid w:val="192A6E95"/>
    <w:rsid w:val="192CFE61"/>
    <w:rsid w:val="19338E5F"/>
    <w:rsid w:val="19355A12"/>
    <w:rsid w:val="19360FD9"/>
    <w:rsid w:val="19388F4D"/>
    <w:rsid w:val="1939DB26"/>
    <w:rsid w:val="193A99DC"/>
    <w:rsid w:val="193AE8B5"/>
    <w:rsid w:val="193CF5F8"/>
    <w:rsid w:val="193F9111"/>
    <w:rsid w:val="194178D7"/>
    <w:rsid w:val="1945914B"/>
    <w:rsid w:val="194AE37A"/>
    <w:rsid w:val="194E2E00"/>
    <w:rsid w:val="194F9733"/>
    <w:rsid w:val="1952841C"/>
    <w:rsid w:val="1952E7D3"/>
    <w:rsid w:val="19537D17"/>
    <w:rsid w:val="19540419"/>
    <w:rsid w:val="1955D0D1"/>
    <w:rsid w:val="195718B5"/>
    <w:rsid w:val="195F15CD"/>
    <w:rsid w:val="19617D11"/>
    <w:rsid w:val="19652127"/>
    <w:rsid w:val="1966E51B"/>
    <w:rsid w:val="1969CCC2"/>
    <w:rsid w:val="196A15BD"/>
    <w:rsid w:val="1970BB6F"/>
    <w:rsid w:val="197405BE"/>
    <w:rsid w:val="19778A5C"/>
    <w:rsid w:val="197FD800"/>
    <w:rsid w:val="1987A22D"/>
    <w:rsid w:val="19891B85"/>
    <w:rsid w:val="19891DC5"/>
    <w:rsid w:val="198B8CF3"/>
    <w:rsid w:val="198CE57B"/>
    <w:rsid w:val="198F9CD9"/>
    <w:rsid w:val="1990A421"/>
    <w:rsid w:val="1990C45B"/>
    <w:rsid w:val="19956F24"/>
    <w:rsid w:val="19979109"/>
    <w:rsid w:val="199D0046"/>
    <w:rsid w:val="19A99CA5"/>
    <w:rsid w:val="19B00187"/>
    <w:rsid w:val="19B347C6"/>
    <w:rsid w:val="19B3A3F5"/>
    <w:rsid w:val="19B48450"/>
    <w:rsid w:val="19B4CCF4"/>
    <w:rsid w:val="19B7C3DC"/>
    <w:rsid w:val="19B81C83"/>
    <w:rsid w:val="19B8D787"/>
    <w:rsid w:val="19C6DFCC"/>
    <w:rsid w:val="19CBF41A"/>
    <w:rsid w:val="19D3B34B"/>
    <w:rsid w:val="19D8435D"/>
    <w:rsid w:val="19D85CB5"/>
    <w:rsid w:val="19D86CCB"/>
    <w:rsid w:val="19DF5430"/>
    <w:rsid w:val="19E192FB"/>
    <w:rsid w:val="19E8C0DD"/>
    <w:rsid w:val="19EACB5D"/>
    <w:rsid w:val="19EDC653"/>
    <w:rsid w:val="19EF7830"/>
    <w:rsid w:val="19F15FAA"/>
    <w:rsid w:val="19F1C095"/>
    <w:rsid w:val="19F7C360"/>
    <w:rsid w:val="19F846FE"/>
    <w:rsid w:val="19FB4D8E"/>
    <w:rsid w:val="19FD66F2"/>
    <w:rsid w:val="1A0D5871"/>
    <w:rsid w:val="1A0DD845"/>
    <w:rsid w:val="1A12988A"/>
    <w:rsid w:val="1A12FFDA"/>
    <w:rsid w:val="1A130920"/>
    <w:rsid w:val="1A17C643"/>
    <w:rsid w:val="1A1910C8"/>
    <w:rsid w:val="1A1A7087"/>
    <w:rsid w:val="1A1E21DA"/>
    <w:rsid w:val="1A1E5B46"/>
    <w:rsid w:val="1A1F2F23"/>
    <w:rsid w:val="1A22E991"/>
    <w:rsid w:val="1A265FBC"/>
    <w:rsid w:val="1A275758"/>
    <w:rsid w:val="1A28FED5"/>
    <w:rsid w:val="1A2BC123"/>
    <w:rsid w:val="1A2D846B"/>
    <w:rsid w:val="1A2F8D3B"/>
    <w:rsid w:val="1A307DC4"/>
    <w:rsid w:val="1A30A51E"/>
    <w:rsid w:val="1A316EB1"/>
    <w:rsid w:val="1A3969CA"/>
    <w:rsid w:val="1A3A5EE8"/>
    <w:rsid w:val="1A42A51E"/>
    <w:rsid w:val="1A4466EE"/>
    <w:rsid w:val="1A47D678"/>
    <w:rsid w:val="1A4E7EDB"/>
    <w:rsid w:val="1A50583F"/>
    <w:rsid w:val="1A516EDB"/>
    <w:rsid w:val="1A57F34A"/>
    <w:rsid w:val="1A5A4595"/>
    <w:rsid w:val="1A5AC573"/>
    <w:rsid w:val="1A5B461A"/>
    <w:rsid w:val="1A606753"/>
    <w:rsid w:val="1A672EF8"/>
    <w:rsid w:val="1A67FE5D"/>
    <w:rsid w:val="1A6B25A8"/>
    <w:rsid w:val="1A7153C7"/>
    <w:rsid w:val="1A7AAAEC"/>
    <w:rsid w:val="1A7C6D7D"/>
    <w:rsid w:val="1A858CBB"/>
    <w:rsid w:val="1A85CFEA"/>
    <w:rsid w:val="1A8A0025"/>
    <w:rsid w:val="1A8A0334"/>
    <w:rsid w:val="1A8AEE08"/>
    <w:rsid w:val="1A8B5E55"/>
    <w:rsid w:val="1A8C7322"/>
    <w:rsid w:val="1A8CCA49"/>
    <w:rsid w:val="1A92DD89"/>
    <w:rsid w:val="1A951114"/>
    <w:rsid w:val="1A98AC27"/>
    <w:rsid w:val="1A9A1078"/>
    <w:rsid w:val="1AA510FE"/>
    <w:rsid w:val="1AA56A6A"/>
    <w:rsid w:val="1AB0D277"/>
    <w:rsid w:val="1AB99C22"/>
    <w:rsid w:val="1AC6134E"/>
    <w:rsid w:val="1ACB31D8"/>
    <w:rsid w:val="1ACF3C8E"/>
    <w:rsid w:val="1AD704AD"/>
    <w:rsid w:val="1AE32D0F"/>
    <w:rsid w:val="1AE40112"/>
    <w:rsid w:val="1AE82251"/>
    <w:rsid w:val="1AF0ED5F"/>
    <w:rsid w:val="1AF203F3"/>
    <w:rsid w:val="1AF34286"/>
    <w:rsid w:val="1AF59F38"/>
    <w:rsid w:val="1AF60D7A"/>
    <w:rsid w:val="1AF7123C"/>
    <w:rsid w:val="1AF79CC1"/>
    <w:rsid w:val="1AFC442F"/>
    <w:rsid w:val="1AFE2B35"/>
    <w:rsid w:val="1AFF3221"/>
    <w:rsid w:val="1B003F06"/>
    <w:rsid w:val="1B07682E"/>
    <w:rsid w:val="1B080B1F"/>
    <w:rsid w:val="1B0A1E9C"/>
    <w:rsid w:val="1B0A9902"/>
    <w:rsid w:val="1B0B67C5"/>
    <w:rsid w:val="1B0F12D8"/>
    <w:rsid w:val="1B12D570"/>
    <w:rsid w:val="1B157474"/>
    <w:rsid w:val="1B157DAB"/>
    <w:rsid w:val="1B17CA83"/>
    <w:rsid w:val="1B1D1BDC"/>
    <w:rsid w:val="1B1E95EC"/>
    <w:rsid w:val="1B1FFDCA"/>
    <w:rsid w:val="1B21FE39"/>
    <w:rsid w:val="1B24B6B9"/>
    <w:rsid w:val="1B27ECA8"/>
    <w:rsid w:val="1B2D8457"/>
    <w:rsid w:val="1B2ED07D"/>
    <w:rsid w:val="1B31070E"/>
    <w:rsid w:val="1B354C19"/>
    <w:rsid w:val="1B360145"/>
    <w:rsid w:val="1B366678"/>
    <w:rsid w:val="1B39D49F"/>
    <w:rsid w:val="1B3B5C2A"/>
    <w:rsid w:val="1B463D6B"/>
    <w:rsid w:val="1B48FA7A"/>
    <w:rsid w:val="1B4AA759"/>
    <w:rsid w:val="1B4BFA76"/>
    <w:rsid w:val="1B4DF34E"/>
    <w:rsid w:val="1B4F415B"/>
    <w:rsid w:val="1B5080EF"/>
    <w:rsid w:val="1B51B5B2"/>
    <w:rsid w:val="1B547967"/>
    <w:rsid w:val="1B5AB9EA"/>
    <w:rsid w:val="1B5D4E5A"/>
    <w:rsid w:val="1B606095"/>
    <w:rsid w:val="1B633C1D"/>
    <w:rsid w:val="1B6BF678"/>
    <w:rsid w:val="1B6C23CC"/>
    <w:rsid w:val="1B6C517D"/>
    <w:rsid w:val="1B720BFC"/>
    <w:rsid w:val="1B7A796B"/>
    <w:rsid w:val="1B7C5EA6"/>
    <w:rsid w:val="1B7EF7B4"/>
    <w:rsid w:val="1B8957CF"/>
    <w:rsid w:val="1B89B777"/>
    <w:rsid w:val="1B8D2D21"/>
    <w:rsid w:val="1B8D3985"/>
    <w:rsid w:val="1B975947"/>
    <w:rsid w:val="1B9AD2EB"/>
    <w:rsid w:val="1B9BA3E7"/>
    <w:rsid w:val="1B9C5CAF"/>
    <w:rsid w:val="1BA079FA"/>
    <w:rsid w:val="1BA20E82"/>
    <w:rsid w:val="1BAE8404"/>
    <w:rsid w:val="1BB39C58"/>
    <w:rsid w:val="1BB60F1D"/>
    <w:rsid w:val="1BB8194E"/>
    <w:rsid w:val="1BBA47A5"/>
    <w:rsid w:val="1BBC005F"/>
    <w:rsid w:val="1BBC11CE"/>
    <w:rsid w:val="1BBEE5C4"/>
    <w:rsid w:val="1BC1C8B2"/>
    <w:rsid w:val="1BC2D282"/>
    <w:rsid w:val="1BC487DA"/>
    <w:rsid w:val="1BC631C0"/>
    <w:rsid w:val="1BC84D76"/>
    <w:rsid w:val="1BC922F6"/>
    <w:rsid w:val="1BC9D619"/>
    <w:rsid w:val="1BCCD1D3"/>
    <w:rsid w:val="1BCDC960"/>
    <w:rsid w:val="1BCEE4F8"/>
    <w:rsid w:val="1BD51B27"/>
    <w:rsid w:val="1BD70397"/>
    <w:rsid w:val="1BD9CD53"/>
    <w:rsid w:val="1BDFC1A0"/>
    <w:rsid w:val="1BE46EA7"/>
    <w:rsid w:val="1BE4A39A"/>
    <w:rsid w:val="1BE6A349"/>
    <w:rsid w:val="1BE6F5C6"/>
    <w:rsid w:val="1BEBDF29"/>
    <w:rsid w:val="1BEC3105"/>
    <w:rsid w:val="1BF1B8C3"/>
    <w:rsid w:val="1BF7A6CD"/>
    <w:rsid w:val="1BF8CB60"/>
    <w:rsid w:val="1BFF40AF"/>
    <w:rsid w:val="1C044D1F"/>
    <w:rsid w:val="1C05DFEF"/>
    <w:rsid w:val="1C06AC5C"/>
    <w:rsid w:val="1C0EE5D4"/>
    <w:rsid w:val="1C10E414"/>
    <w:rsid w:val="1C13CC0A"/>
    <w:rsid w:val="1C15B979"/>
    <w:rsid w:val="1C19742E"/>
    <w:rsid w:val="1C239750"/>
    <w:rsid w:val="1C248E28"/>
    <w:rsid w:val="1C264528"/>
    <w:rsid w:val="1C2CCCF7"/>
    <w:rsid w:val="1C3345B8"/>
    <w:rsid w:val="1C346C9E"/>
    <w:rsid w:val="1C3667D9"/>
    <w:rsid w:val="1C39646B"/>
    <w:rsid w:val="1C3BC5EE"/>
    <w:rsid w:val="1C41A58A"/>
    <w:rsid w:val="1C424F27"/>
    <w:rsid w:val="1C429B29"/>
    <w:rsid w:val="1C44293C"/>
    <w:rsid w:val="1C4CF075"/>
    <w:rsid w:val="1C4E0362"/>
    <w:rsid w:val="1C4E7C83"/>
    <w:rsid w:val="1C52E8F7"/>
    <w:rsid w:val="1C54675F"/>
    <w:rsid w:val="1C59676A"/>
    <w:rsid w:val="1C5C5CD6"/>
    <w:rsid w:val="1C5D801F"/>
    <w:rsid w:val="1C604566"/>
    <w:rsid w:val="1C62B814"/>
    <w:rsid w:val="1C65E2C7"/>
    <w:rsid w:val="1C677498"/>
    <w:rsid w:val="1C6B82CB"/>
    <w:rsid w:val="1C6F1870"/>
    <w:rsid w:val="1C6FAB43"/>
    <w:rsid w:val="1C7036E6"/>
    <w:rsid w:val="1C707F86"/>
    <w:rsid w:val="1C74CE4E"/>
    <w:rsid w:val="1C768981"/>
    <w:rsid w:val="1C822D03"/>
    <w:rsid w:val="1C858996"/>
    <w:rsid w:val="1C888E7F"/>
    <w:rsid w:val="1C8E3186"/>
    <w:rsid w:val="1C91260D"/>
    <w:rsid w:val="1C917482"/>
    <w:rsid w:val="1C926C8A"/>
    <w:rsid w:val="1C92E29D"/>
    <w:rsid w:val="1C96C8C2"/>
    <w:rsid w:val="1C9DB5F4"/>
    <w:rsid w:val="1C9E7235"/>
    <w:rsid w:val="1CA23696"/>
    <w:rsid w:val="1CA6C921"/>
    <w:rsid w:val="1CA96A28"/>
    <w:rsid w:val="1CAA1C75"/>
    <w:rsid w:val="1CADD68B"/>
    <w:rsid w:val="1CB0A4A3"/>
    <w:rsid w:val="1CB2CC82"/>
    <w:rsid w:val="1CB5C269"/>
    <w:rsid w:val="1CB670E6"/>
    <w:rsid w:val="1CBC70F0"/>
    <w:rsid w:val="1CC0F96D"/>
    <w:rsid w:val="1CC2C647"/>
    <w:rsid w:val="1CC67142"/>
    <w:rsid w:val="1CC7E8F9"/>
    <w:rsid w:val="1CCE5094"/>
    <w:rsid w:val="1CCF7CC7"/>
    <w:rsid w:val="1CCFFEB6"/>
    <w:rsid w:val="1CD20C93"/>
    <w:rsid w:val="1CD85363"/>
    <w:rsid w:val="1CD9645A"/>
    <w:rsid w:val="1CDECB1D"/>
    <w:rsid w:val="1CE6C189"/>
    <w:rsid w:val="1CE9D9E4"/>
    <w:rsid w:val="1CECC612"/>
    <w:rsid w:val="1CEE3213"/>
    <w:rsid w:val="1CF0AE3F"/>
    <w:rsid w:val="1CF0D3D7"/>
    <w:rsid w:val="1CF677B1"/>
    <w:rsid w:val="1CFD4951"/>
    <w:rsid w:val="1CFE5E8D"/>
    <w:rsid w:val="1D03CA20"/>
    <w:rsid w:val="1D05F0B6"/>
    <w:rsid w:val="1D127156"/>
    <w:rsid w:val="1D134626"/>
    <w:rsid w:val="1D158494"/>
    <w:rsid w:val="1D17EA88"/>
    <w:rsid w:val="1D2322A1"/>
    <w:rsid w:val="1D23A501"/>
    <w:rsid w:val="1D28000F"/>
    <w:rsid w:val="1D2B452A"/>
    <w:rsid w:val="1D30280F"/>
    <w:rsid w:val="1D31AF2D"/>
    <w:rsid w:val="1D32EFB6"/>
    <w:rsid w:val="1D360C33"/>
    <w:rsid w:val="1D361041"/>
    <w:rsid w:val="1D3EFE28"/>
    <w:rsid w:val="1D45CD01"/>
    <w:rsid w:val="1D47773A"/>
    <w:rsid w:val="1D538FB3"/>
    <w:rsid w:val="1D58242A"/>
    <w:rsid w:val="1D596359"/>
    <w:rsid w:val="1D5980FD"/>
    <w:rsid w:val="1D5AB625"/>
    <w:rsid w:val="1D5F3F27"/>
    <w:rsid w:val="1D624FF9"/>
    <w:rsid w:val="1D66C6DF"/>
    <w:rsid w:val="1D66E07B"/>
    <w:rsid w:val="1D6958A4"/>
    <w:rsid w:val="1D6DAA95"/>
    <w:rsid w:val="1D6E6342"/>
    <w:rsid w:val="1D70A9DB"/>
    <w:rsid w:val="1D726B07"/>
    <w:rsid w:val="1D752A29"/>
    <w:rsid w:val="1D7C6646"/>
    <w:rsid w:val="1D7E2D9D"/>
    <w:rsid w:val="1D83FE5D"/>
    <w:rsid w:val="1D88BB40"/>
    <w:rsid w:val="1D8B744F"/>
    <w:rsid w:val="1D8D2876"/>
    <w:rsid w:val="1D91DD24"/>
    <w:rsid w:val="1D976632"/>
    <w:rsid w:val="1D9A7C39"/>
    <w:rsid w:val="1D9AEFE1"/>
    <w:rsid w:val="1D9EEE02"/>
    <w:rsid w:val="1DA0E86B"/>
    <w:rsid w:val="1DA2181A"/>
    <w:rsid w:val="1DA80E90"/>
    <w:rsid w:val="1DAC6D9F"/>
    <w:rsid w:val="1DAC873F"/>
    <w:rsid w:val="1DB3E4DE"/>
    <w:rsid w:val="1DB56ADD"/>
    <w:rsid w:val="1DBD04FE"/>
    <w:rsid w:val="1DC96060"/>
    <w:rsid w:val="1DCD80D8"/>
    <w:rsid w:val="1DCDC297"/>
    <w:rsid w:val="1DD0561D"/>
    <w:rsid w:val="1DD7E875"/>
    <w:rsid w:val="1DDB1D4A"/>
    <w:rsid w:val="1DE05741"/>
    <w:rsid w:val="1DEAF1DF"/>
    <w:rsid w:val="1DEC5C55"/>
    <w:rsid w:val="1DEF68E4"/>
    <w:rsid w:val="1DF10202"/>
    <w:rsid w:val="1DFD20BF"/>
    <w:rsid w:val="1E0757B9"/>
    <w:rsid w:val="1E0E6806"/>
    <w:rsid w:val="1E0EB99E"/>
    <w:rsid w:val="1E0F2113"/>
    <w:rsid w:val="1E123C8C"/>
    <w:rsid w:val="1E123F85"/>
    <w:rsid w:val="1E131101"/>
    <w:rsid w:val="1E14814C"/>
    <w:rsid w:val="1E157B7B"/>
    <w:rsid w:val="1E1F123C"/>
    <w:rsid w:val="1E1F7BC9"/>
    <w:rsid w:val="1E2270DE"/>
    <w:rsid w:val="1E23A5CB"/>
    <w:rsid w:val="1E2EB387"/>
    <w:rsid w:val="1E323224"/>
    <w:rsid w:val="1E328858"/>
    <w:rsid w:val="1E3B502F"/>
    <w:rsid w:val="1E3DAFF7"/>
    <w:rsid w:val="1E3EBF61"/>
    <w:rsid w:val="1E489586"/>
    <w:rsid w:val="1E5108A0"/>
    <w:rsid w:val="1E5D4B98"/>
    <w:rsid w:val="1E63A838"/>
    <w:rsid w:val="1E6A21D2"/>
    <w:rsid w:val="1E76BF5A"/>
    <w:rsid w:val="1E79615A"/>
    <w:rsid w:val="1E79ED2C"/>
    <w:rsid w:val="1E846767"/>
    <w:rsid w:val="1E856A8D"/>
    <w:rsid w:val="1E88E7F0"/>
    <w:rsid w:val="1E8A114B"/>
    <w:rsid w:val="1E8E110D"/>
    <w:rsid w:val="1E8FCE18"/>
    <w:rsid w:val="1E910EA4"/>
    <w:rsid w:val="1E914033"/>
    <w:rsid w:val="1E971E3F"/>
    <w:rsid w:val="1E99F608"/>
    <w:rsid w:val="1E9D17A1"/>
    <w:rsid w:val="1E9ECD9D"/>
    <w:rsid w:val="1EA2C7E6"/>
    <w:rsid w:val="1EA6A6B3"/>
    <w:rsid w:val="1EA6D3AE"/>
    <w:rsid w:val="1EA848FD"/>
    <w:rsid w:val="1EAB16D6"/>
    <w:rsid w:val="1EB22210"/>
    <w:rsid w:val="1EB9F6DD"/>
    <w:rsid w:val="1EBAF749"/>
    <w:rsid w:val="1EBBDFA6"/>
    <w:rsid w:val="1EBC8DDD"/>
    <w:rsid w:val="1EBE0A8B"/>
    <w:rsid w:val="1EC73860"/>
    <w:rsid w:val="1ECC3762"/>
    <w:rsid w:val="1ED702D6"/>
    <w:rsid w:val="1ED71E9A"/>
    <w:rsid w:val="1EDB0730"/>
    <w:rsid w:val="1EE542AD"/>
    <w:rsid w:val="1EE6E88C"/>
    <w:rsid w:val="1EE71D56"/>
    <w:rsid w:val="1EE7CBB3"/>
    <w:rsid w:val="1EE9EEF8"/>
    <w:rsid w:val="1EEBDB37"/>
    <w:rsid w:val="1EED93CB"/>
    <w:rsid w:val="1EEE7C70"/>
    <w:rsid w:val="1EEF680E"/>
    <w:rsid w:val="1EF166BE"/>
    <w:rsid w:val="1EF3BFE2"/>
    <w:rsid w:val="1EF4296B"/>
    <w:rsid w:val="1EF51E42"/>
    <w:rsid w:val="1EF792D3"/>
    <w:rsid w:val="1EF9B18E"/>
    <w:rsid w:val="1EF9F654"/>
    <w:rsid w:val="1EFE28F5"/>
    <w:rsid w:val="1EFEF91A"/>
    <w:rsid w:val="1F03390D"/>
    <w:rsid w:val="1F03B643"/>
    <w:rsid w:val="1F0A3AA8"/>
    <w:rsid w:val="1F0C3570"/>
    <w:rsid w:val="1F0D9647"/>
    <w:rsid w:val="1F19ADDB"/>
    <w:rsid w:val="1F1E313D"/>
    <w:rsid w:val="1F21EC31"/>
    <w:rsid w:val="1F259AD6"/>
    <w:rsid w:val="1F268FC0"/>
    <w:rsid w:val="1F27E9FD"/>
    <w:rsid w:val="1F288E01"/>
    <w:rsid w:val="1F37505B"/>
    <w:rsid w:val="1F3B773D"/>
    <w:rsid w:val="1F3FDCEF"/>
    <w:rsid w:val="1F41DCF8"/>
    <w:rsid w:val="1F4298C9"/>
    <w:rsid w:val="1F4A2B59"/>
    <w:rsid w:val="1F4B7D88"/>
    <w:rsid w:val="1F4C41D7"/>
    <w:rsid w:val="1F4D012F"/>
    <w:rsid w:val="1F4E4F69"/>
    <w:rsid w:val="1F52EAA1"/>
    <w:rsid w:val="1F566082"/>
    <w:rsid w:val="1F601357"/>
    <w:rsid w:val="1F60C02B"/>
    <w:rsid w:val="1F626671"/>
    <w:rsid w:val="1F679CC4"/>
    <w:rsid w:val="1F72BCBD"/>
    <w:rsid w:val="1F74637A"/>
    <w:rsid w:val="1F7587D0"/>
    <w:rsid w:val="1F762A78"/>
    <w:rsid w:val="1F78EE54"/>
    <w:rsid w:val="1F7BA94B"/>
    <w:rsid w:val="1F824ACF"/>
    <w:rsid w:val="1F87898F"/>
    <w:rsid w:val="1F88BF5E"/>
    <w:rsid w:val="1F89F19C"/>
    <w:rsid w:val="1F8A6464"/>
    <w:rsid w:val="1F8C90FA"/>
    <w:rsid w:val="1F8D102D"/>
    <w:rsid w:val="1F8F51B1"/>
    <w:rsid w:val="1F912044"/>
    <w:rsid w:val="1F944428"/>
    <w:rsid w:val="1F973DCB"/>
    <w:rsid w:val="1F9C3CC0"/>
    <w:rsid w:val="1FA20FDB"/>
    <w:rsid w:val="1FA38DC3"/>
    <w:rsid w:val="1FAD898D"/>
    <w:rsid w:val="1FAE1F2D"/>
    <w:rsid w:val="1FB096CF"/>
    <w:rsid w:val="1FB43130"/>
    <w:rsid w:val="1FB440D5"/>
    <w:rsid w:val="1FB5B0AA"/>
    <w:rsid w:val="1FB73A1F"/>
    <w:rsid w:val="1FBAE126"/>
    <w:rsid w:val="1FBC3E69"/>
    <w:rsid w:val="1FC334F7"/>
    <w:rsid w:val="1FC46380"/>
    <w:rsid w:val="1FC64494"/>
    <w:rsid w:val="1FC86F87"/>
    <w:rsid w:val="1FD0BC7B"/>
    <w:rsid w:val="1FD1E868"/>
    <w:rsid w:val="1FD67D11"/>
    <w:rsid w:val="1FD7196F"/>
    <w:rsid w:val="1FDBD88C"/>
    <w:rsid w:val="1FE08DF0"/>
    <w:rsid w:val="1FE09BC5"/>
    <w:rsid w:val="1FE1C341"/>
    <w:rsid w:val="1FE697E1"/>
    <w:rsid w:val="1FED6D41"/>
    <w:rsid w:val="1FF28FA0"/>
    <w:rsid w:val="1FF5507F"/>
    <w:rsid w:val="1FF7D667"/>
    <w:rsid w:val="1FF827DC"/>
    <w:rsid w:val="1FFBCDAD"/>
    <w:rsid w:val="2004C135"/>
    <w:rsid w:val="20092EFE"/>
    <w:rsid w:val="200CCAF2"/>
    <w:rsid w:val="200F0F7B"/>
    <w:rsid w:val="2012E1BC"/>
    <w:rsid w:val="2017BF2C"/>
    <w:rsid w:val="201D3F22"/>
    <w:rsid w:val="20269854"/>
    <w:rsid w:val="2026988C"/>
    <w:rsid w:val="202C9FFB"/>
    <w:rsid w:val="202D216B"/>
    <w:rsid w:val="20303947"/>
    <w:rsid w:val="203BFC70"/>
    <w:rsid w:val="203CBF28"/>
    <w:rsid w:val="203E2234"/>
    <w:rsid w:val="20407565"/>
    <w:rsid w:val="2040F32D"/>
    <w:rsid w:val="2043E3D8"/>
    <w:rsid w:val="2047F5CA"/>
    <w:rsid w:val="204890A6"/>
    <w:rsid w:val="2051D4D0"/>
    <w:rsid w:val="20543297"/>
    <w:rsid w:val="205DB866"/>
    <w:rsid w:val="205F2118"/>
    <w:rsid w:val="205F7AE7"/>
    <w:rsid w:val="205FE8B6"/>
    <w:rsid w:val="206B9C84"/>
    <w:rsid w:val="2074A421"/>
    <w:rsid w:val="20769259"/>
    <w:rsid w:val="207EE86B"/>
    <w:rsid w:val="2080D528"/>
    <w:rsid w:val="20818F88"/>
    <w:rsid w:val="208333A8"/>
    <w:rsid w:val="209323AE"/>
    <w:rsid w:val="20995069"/>
    <w:rsid w:val="209DB1C4"/>
    <w:rsid w:val="209DD99E"/>
    <w:rsid w:val="209DE137"/>
    <w:rsid w:val="209EBBB0"/>
    <w:rsid w:val="20A0DE16"/>
    <w:rsid w:val="20A74816"/>
    <w:rsid w:val="20A85BF0"/>
    <w:rsid w:val="20B49767"/>
    <w:rsid w:val="20B9C5E8"/>
    <w:rsid w:val="20BB86A5"/>
    <w:rsid w:val="20BF3BC4"/>
    <w:rsid w:val="20C0A138"/>
    <w:rsid w:val="20C1A272"/>
    <w:rsid w:val="20C2023C"/>
    <w:rsid w:val="20C4B84E"/>
    <w:rsid w:val="20C6C1BA"/>
    <w:rsid w:val="20C7FD31"/>
    <w:rsid w:val="20C92063"/>
    <w:rsid w:val="20D88C5D"/>
    <w:rsid w:val="20E907BB"/>
    <w:rsid w:val="20EAA3E5"/>
    <w:rsid w:val="20F0EE21"/>
    <w:rsid w:val="20FDA290"/>
    <w:rsid w:val="20FDDA1E"/>
    <w:rsid w:val="21042401"/>
    <w:rsid w:val="21052247"/>
    <w:rsid w:val="210C5BE3"/>
    <w:rsid w:val="210DA592"/>
    <w:rsid w:val="21115DE3"/>
    <w:rsid w:val="211491BB"/>
    <w:rsid w:val="21156744"/>
    <w:rsid w:val="21197999"/>
    <w:rsid w:val="21202EE0"/>
    <w:rsid w:val="21218AF8"/>
    <w:rsid w:val="21259F34"/>
    <w:rsid w:val="21276953"/>
    <w:rsid w:val="212FAC88"/>
    <w:rsid w:val="213A4798"/>
    <w:rsid w:val="213F446F"/>
    <w:rsid w:val="214038DD"/>
    <w:rsid w:val="2146B66B"/>
    <w:rsid w:val="21549408"/>
    <w:rsid w:val="215C1C71"/>
    <w:rsid w:val="21622A9A"/>
    <w:rsid w:val="21627BC9"/>
    <w:rsid w:val="2167D4F2"/>
    <w:rsid w:val="2169B10C"/>
    <w:rsid w:val="216A61DD"/>
    <w:rsid w:val="216E4AA8"/>
    <w:rsid w:val="217DA02C"/>
    <w:rsid w:val="217E105D"/>
    <w:rsid w:val="217E3AF2"/>
    <w:rsid w:val="218090FD"/>
    <w:rsid w:val="218201ED"/>
    <w:rsid w:val="21853234"/>
    <w:rsid w:val="218C034C"/>
    <w:rsid w:val="2190A91B"/>
    <w:rsid w:val="21986D2B"/>
    <w:rsid w:val="21991DD5"/>
    <w:rsid w:val="219949D5"/>
    <w:rsid w:val="21A6FDF3"/>
    <w:rsid w:val="21B38118"/>
    <w:rsid w:val="21B3866A"/>
    <w:rsid w:val="21B800B9"/>
    <w:rsid w:val="21BA7D2E"/>
    <w:rsid w:val="21BD9087"/>
    <w:rsid w:val="21BFE8E7"/>
    <w:rsid w:val="21C4408B"/>
    <w:rsid w:val="21C7A0F3"/>
    <w:rsid w:val="21CE0F95"/>
    <w:rsid w:val="21CEFEDA"/>
    <w:rsid w:val="21D035B8"/>
    <w:rsid w:val="21D57AE8"/>
    <w:rsid w:val="21D63B86"/>
    <w:rsid w:val="21D65955"/>
    <w:rsid w:val="21DC8767"/>
    <w:rsid w:val="21DD93F6"/>
    <w:rsid w:val="21DE7601"/>
    <w:rsid w:val="21E03906"/>
    <w:rsid w:val="21E13A0B"/>
    <w:rsid w:val="21E4CAB7"/>
    <w:rsid w:val="21E73202"/>
    <w:rsid w:val="21E8ADFA"/>
    <w:rsid w:val="21E95CF2"/>
    <w:rsid w:val="21F37F47"/>
    <w:rsid w:val="2203185B"/>
    <w:rsid w:val="220C1C7F"/>
    <w:rsid w:val="2214E72D"/>
    <w:rsid w:val="2218B015"/>
    <w:rsid w:val="221BE8F2"/>
    <w:rsid w:val="221DE152"/>
    <w:rsid w:val="221F77E7"/>
    <w:rsid w:val="2220FE4F"/>
    <w:rsid w:val="2232B0B9"/>
    <w:rsid w:val="22340572"/>
    <w:rsid w:val="22402928"/>
    <w:rsid w:val="224178DB"/>
    <w:rsid w:val="224426F8"/>
    <w:rsid w:val="22449151"/>
    <w:rsid w:val="22455034"/>
    <w:rsid w:val="22498509"/>
    <w:rsid w:val="224B8EF3"/>
    <w:rsid w:val="224C0023"/>
    <w:rsid w:val="224D6459"/>
    <w:rsid w:val="22508783"/>
    <w:rsid w:val="22541517"/>
    <w:rsid w:val="22563122"/>
    <w:rsid w:val="22593AB4"/>
    <w:rsid w:val="225F3C3F"/>
    <w:rsid w:val="225F9142"/>
    <w:rsid w:val="22602EC3"/>
    <w:rsid w:val="22614B8C"/>
    <w:rsid w:val="226212F6"/>
    <w:rsid w:val="2268C448"/>
    <w:rsid w:val="2268C551"/>
    <w:rsid w:val="226CD252"/>
    <w:rsid w:val="2273B804"/>
    <w:rsid w:val="22766E62"/>
    <w:rsid w:val="22776D90"/>
    <w:rsid w:val="227AC99A"/>
    <w:rsid w:val="227E671F"/>
    <w:rsid w:val="227F9952"/>
    <w:rsid w:val="2280BB6E"/>
    <w:rsid w:val="2284106C"/>
    <w:rsid w:val="2285EEA7"/>
    <w:rsid w:val="228DC5C5"/>
    <w:rsid w:val="2296B33B"/>
    <w:rsid w:val="22971E14"/>
    <w:rsid w:val="2297D6F7"/>
    <w:rsid w:val="229B244E"/>
    <w:rsid w:val="229B747E"/>
    <w:rsid w:val="229C67E2"/>
    <w:rsid w:val="229EBA97"/>
    <w:rsid w:val="22A11D84"/>
    <w:rsid w:val="22AB3269"/>
    <w:rsid w:val="22ACC606"/>
    <w:rsid w:val="22B6110A"/>
    <w:rsid w:val="22C3387D"/>
    <w:rsid w:val="22C40736"/>
    <w:rsid w:val="22C58541"/>
    <w:rsid w:val="22C633EA"/>
    <w:rsid w:val="22C8DD7E"/>
    <w:rsid w:val="22C96122"/>
    <w:rsid w:val="22CE1DF1"/>
    <w:rsid w:val="22CFA688"/>
    <w:rsid w:val="22DB14D0"/>
    <w:rsid w:val="22DCE3AA"/>
    <w:rsid w:val="22DE5F62"/>
    <w:rsid w:val="22E17E68"/>
    <w:rsid w:val="22E28584"/>
    <w:rsid w:val="22E4BCAA"/>
    <w:rsid w:val="22E97E0C"/>
    <w:rsid w:val="22EEDAE1"/>
    <w:rsid w:val="22EFE614"/>
    <w:rsid w:val="22F186E9"/>
    <w:rsid w:val="22F1959B"/>
    <w:rsid w:val="22F4DC1A"/>
    <w:rsid w:val="22F7136A"/>
    <w:rsid w:val="22F8A928"/>
    <w:rsid w:val="22FA1605"/>
    <w:rsid w:val="22FDEB32"/>
    <w:rsid w:val="230224AA"/>
    <w:rsid w:val="23027CBD"/>
    <w:rsid w:val="23082DA0"/>
    <w:rsid w:val="230B18BD"/>
    <w:rsid w:val="230EBA31"/>
    <w:rsid w:val="2315A2B3"/>
    <w:rsid w:val="231B5340"/>
    <w:rsid w:val="231C4F1F"/>
    <w:rsid w:val="231F1C05"/>
    <w:rsid w:val="232469BB"/>
    <w:rsid w:val="23278518"/>
    <w:rsid w:val="232BA6B4"/>
    <w:rsid w:val="232C72BC"/>
    <w:rsid w:val="2332694C"/>
    <w:rsid w:val="233B6547"/>
    <w:rsid w:val="233C95B9"/>
    <w:rsid w:val="234A8666"/>
    <w:rsid w:val="234AEA6D"/>
    <w:rsid w:val="234BED91"/>
    <w:rsid w:val="234D5AD7"/>
    <w:rsid w:val="234FC452"/>
    <w:rsid w:val="23502A37"/>
    <w:rsid w:val="2350AD43"/>
    <w:rsid w:val="2353A03D"/>
    <w:rsid w:val="23562677"/>
    <w:rsid w:val="235DDAF5"/>
    <w:rsid w:val="23601C5C"/>
    <w:rsid w:val="2361F40E"/>
    <w:rsid w:val="2365CA3D"/>
    <w:rsid w:val="236BFDAD"/>
    <w:rsid w:val="236DFD3E"/>
    <w:rsid w:val="236E0355"/>
    <w:rsid w:val="236E7E75"/>
    <w:rsid w:val="23714019"/>
    <w:rsid w:val="23714CAD"/>
    <w:rsid w:val="237882AA"/>
    <w:rsid w:val="237DEC9E"/>
    <w:rsid w:val="237E802C"/>
    <w:rsid w:val="23822A21"/>
    <w:rsid w:val="23836906"/>
    <w:rsid w:val="2383914D"/>
    <w:rsid w:val="2383CC18"/>
    <w:rsid w:val="23841FBE"/>
    <w:rsid w:val="23852AC9"/>
    <w:rsid w:val="23868987"/>
    <w:rsid w:val="2389545A"/>
    <w:rsid w:val="2389BE7C"/>
    <w:rsid w:val="238D47F7"/>
    <w:rsid w:val="23948D38"/>
    <w:rsid w:val="239B14D4"/>
    <w:rsid w:val="239F6041"/>
    <w:rsid w:val="23A375AF"/>
    <w:rsid w:val="23A9CD71"/>
    <w:rsid w:val="23AC8716"/>
    <w:rsid w:val="23AE0D71"/>
    <w:rsid w:val="23AE54B6"/>
    <w:rsid w:val="23B687BD"/>
    <w:rsid w:val="23B82FA8"/>
    <w:rsid w:val="23B9DE6C"/>
    <w:rsid w:val="23BA0108"/>
    <w:rsid w:val="23C89F77"/>
    <w:rsid w:val="23C9BDA0"/>
    <w:rsid w:val="23D307A7"/>
    <w:rsid w:val="23D498AC"/>
    <w:rsid w:val="23D4EA3B"/>
    <w:rsid w:val="23D59D0D"/>
    <w:rsid w:val="23D7FD4A"/>
    <w:rsid w:val="23DA635D"/>
    <w:rsid w:val="23DC47AB"/>
    <w:rsid w:val="23E2B0B2"/>
    <w:rsid w:val="23E75278"/>
    <w:rsid w:val="23F1C10F"/>
    <w:rsid w:val="23F4A3C7"/>
    <w:rsid w:val="23F70DEE"/>
    <w:rsid w:val="23F81D44"/>
    <w:rsid w:val="23F9A46E"/>
    <w:rsid w:val="23FD487A"/>
    <w:rsid w:val="23FFD58E"/>
    <w:rsid w:val="2400331D"/>
    <w:rsid w:val="240D4438"/>
    <w:rsid w:val="240D84E9"/>
    <w:rsid w:val="241114A2"/>
    <w:rsid w:val="2412F678"/>
    <w:rsid w:val="24133DDF"/>
    <w:rsid w:val="24148327"/>
    <w:rsid w:val="241AAEE6"/>
    <w:rsid w:val="2422C62A"/>
    <w:rsid w:val="24259C8D"/>
    <w:rsid w:val="242D778B"/>
    <w:rsid w:val="24302D62"/>
    <w:rsid w:val="2432DB20"/>
    <w:rsid w:val="24382B59"/>
    <w:rsid w:val="2438DF77"/>
    <w:rsid w:val="243BECB9"/>
    <w:rsid w:val="243E0608"/>
    <w:rsid w:val="244039D9"/>
    <w:rsid w:val="24420B4E"/>
    <w:rsid w:val="24488D1D"/>
    <w:rsid w:val="244C5D19"/>
    <w:rsid w:val="244CB097"/>
    <w:rsid w:val="245291B7"/>
    <w:rsid w:val="2454042F"/>
    <w:rsid w:val="24589DAB"/>
    <w:rsid w:val="245A3F1A"/>
    <w:rsid w:val="245CF2B0"/>
    <w:rsid w:val="245FE3F1"/>
    <w:rsid w:val="2460024B"/>
    <w:rsid w:val="2460B5C1"/>
    <w:rsid w:val="246B8964"/>
    <w:rsid w:val="246CD466"/>
    <w:rsid w:val="246F2ADD"/>
    <w:rsid w:val="246F7A9C"/>
    <w:rsid w:val="2470035E"/>
    <w:rsid w:val="2476E531"/>
    <w:rsid w:val="24794433"/>
    <w:rsid w:val="2479CEA9"/>
    <w:rsid w:val="247B48CB"/>
    <w:rsid w:val="247D04DE"/>
    <w:rsid w:val="247D71BF"/>
    <w:rsid w:val="247EE2C1"/>
    <w:rsid w:val="248866CD"/>
    <w:rsid w:val="248A0086"/>
    <w:rsid w:val="248BA3C2"/>
    <w:rsid w:val="248C5AAE"/>
    <w:rsid w:val="2490DD81"/>
    <w:rsid w:val="24918137"/>
    <w:rsid w:val="24953A33"/>
    <w:rsid w:val="2496A80D"/>
    <w:rsid w:val="249D7B36"/>
    <w:rsid w:val="249DB497"/>
    <w:rsid w:val="249E1DE7"/>
    <w:rsid w:val="24A19DE4"/>
    <w:rsid w:val="24A31885"/>
    <w:rsid w:val="24A7815F"/>
    <w:rsid w:val="24AA46AE"/>
    <w:rsid w:val="24AD8FF4"/>
    <w:rsid w:val="24B29410"/>
    <w:rsid w:val="24B42006"/>
    <w:rsid w:val="24BAD954"/>
    <w:rsid w:val="24C0C0E6"/>
    <w:rsid w:val="24C0E5A4"/>
    <w:rsid w:val="24C3ADAD"/>
    <w:rsid w:val="24C62DCB"/>
    <w:rsid w:val="24CF1EB8"/>
    <w:rsid w:val="24D3C607"/>
    <w:rsid w:val="24D3E624"/>
    <w:rsid w:val="24DC9D9E"/>
    <w:rsid w:val="24DCD664"/>
    <w:rsid w:val="24E25875"/>
    <w:rsid w:val="24E63C72"/>
    <w:rsid w:val="24E8D36A"/>
    <w:rsid w:val="24E9D7AC"/>
    <w:rsid w:val="24ED8482"/>
    <w:rsid w:val="24F1B416"/>
    <w:rsid w:val="24F2F330"/>
    <w:rsid w:val="24FCE938"/>
    <w:rsid w:val="24FD2900"/>
    <w:rsid w:val="2502C0D1"/>
    <w:rsid w:val="2503C639"/>
    <w:rsid w:val="2509AD5D"/>
    <w:rsid w:val="2509D87B"/>
    <w:rsid w:val="250B1FD6"/>
    <w:rsid w:val="250C2930"/>
    <w:rsid w:val="250E503C"/>
    <w:rsid w:val="2515FF6B"/>
    <w:rsid w:val="2516DA5D"/>
    <w:rsid w:val="2517583E"/>
    <w:rsid w:val="25182EB1"/>
    <w:rsid w:val="25193F6C"/>
    <w:rsid w:val="251C4C08"/>
    <w:rsid w:val="251C9AE3"/>
    <w:rsid w:val="25213219"/>
    <w:rsid w:val="252492C9"/>
    <w:rsid w:val="25278EFF"/>
    <w:rsid w:val="25291D10"/>
    <w:rsid w:val="2529AEEA"/>
    <w:rsid w:val="252B6B42"/>
    <w:rsid w:val="252E6093"/>
    <w:rsid w:val="2530F9C1"/>
    <w:rsid w:val="253392D6"/>
    <w:rsid w:val="2537A0FB"/>
    <w:rsid w:val="253B45BD"/>
    <w:rsid w:val="2543C564"/>
    <w:rsid w:val="2548F4A4"/>
    <w:rsid w:val="2549F8BD"/>
    <w:rsid w:val="254A1AA5"/>
    <w:rsid w:val="254AFC48"/>
    <w:rsid w:val="254D24C0"/>
    <w:rsid w:val="25512C6A"/>
    <w:rsid w:val="2555CF6A"/>
    <w:rsid w:val="255A5F4A"/>
    <w:rsid w:val="255AB1EF"/>
    <w:rsid w:val="255AE8D3"/>
    <w:rsid w:val="255C9EB7"/>
    <w:rsid w:val="255CC102"/>
    <w:rsid w:val="255FCE9B"/>
    <w:rsid w:val="25604D45"/>
    <w:rsid w:val="2561E2F0"/>
    <w:rsid w:val="25625870"/>
    <w:rsid w:val="256342F8"/>
    <w:rsid w:val="25641DC9"/>
    <w:rsid w:val="25653DEB"/>
    <w:rsid w:val="256B7FD0"/>
    <w:rsid w:val="256BB17C"/>
    <w:rsid w:val="256BCB9A"/>
    <w:rsid w:val="25741145"/>
    <w:rsid w:val="257833DC"/>
    <w:rsid w:val="257C15F5"/>
    <w:rsid w:val="25838BD2"/>
    <w:rsid w:val="258530BB"/>
    <w:rsid w:val="2586C482"/>
    <w:rsid w:val="258712BE"/>
    <w:rsid w:val="258CFA98"/>
    <w:rsid w:val="258FB8BF"/>
    <w:rsid w:val="25914DA9"/>
    <w:rsid w:val="259415DE"/>
    <w:rsid w:val="259A37FD"/>
    <w:rsid w:val="259C261E"/>
    <w:rsid w:val="259D1AA5"/>
    <w:rsid w:val="25ACB0FF"/>
    <w:rsid w:val="25AE27D3"/>
    <w:rsid w:val="25B35237"/>
    <w:rsid w:val="25B46BBC"/>
    <w:rsid w:val="25B4970F"/>
    <w:rsid w:val="25B53374"/>
    <w:rsid w:val="25B65F4F"/>
    <w:rsid w:val="25BE0D4D"/>
    <w:rsid w:val="25BFB631"/>
    <w:rsid w:val="25C64D1F"/>
    <w:rsid w:val="25C70A93"/>
    <w:rsid w:val="25C836E0"/>
    <w:rsid w:val="25CCCACC"/>
    <w:rsid w:val="25D1FDF5"/>
    <w:rsid w:val="25D7BFC6"/>
    <w:rsid w:val="25D8D536"/>
    <w:rsid w:val="25D8E82B"/>
    <w:rsid w:val="25E28416"/>
    <w:rsid w:val="25E2CDB9"/>
    <w:rsid w:val="25E3215F"/>
    <w:rsid w:val="25E3D847"/>
    <w:rsid w:val="25E93A76"/>
    <w:rsid w:val="25EB5F12"/>
    <w:rsid w:val="25EB8EF0"/>
    <w:rsid w:val="25EBA386"/>
    <w:rsid w:val="25EDF01F"/>
    <w:rsid w:val="25F3A7CD"/>
    <w:rsid w:val="25F43979"/>
    <w:rsid w:val="25FC84CE"/>
    <w:rsid w:val="25FE34C3"/>
    <w:rsid w:val="26000AAF"/>
    <w:rsid w:val="2603662D"/>
    <w:rsid w:val="260DA944"/>
    <w:rsid w:val="260F6A8B"/>
    <w:rsid w:val="26109547"/>
    <w:rsid w:val="261229BD"/>
    <w:rsid w:val="2617E237"/>
    <w:rsid w:val="2619463D"/>
    <w:rsid w:val="261CAAD7"/>
    <w:rsid w:val="261CDDA5"/>
    <w:rsid w:val="26201D40"/>
    <w:rsid w:val="26235457"/>
    <w:rsid w:val="2623FDFE"/>
    <w:rsid w:val="26297999"/>
    <w:rsid w:val="262D6A20"/>
    <w:rsid w:val="262D6A7B"/>
    <w:rsid w:val="263AF29D"/>
    <w:rsid w:val="263C5096"/>
    <w:rsid w:val="264158B9"/>
    <w:rsid w:val="264A4B77"/>
    <w:rsid w:val="264D240D"/>
    <w:rsid w:val="26521EDD"/>
    <w:rsid w:val="26554B1B"/>
    <w:rsid w:val="2657C275"/>
    <w:rsid w:val="265E15EE"/>
    <w:rsid w:val="265E6D19"/>
    <w:rsid w:val="265ED006"/>
    <w:rsid w:val="265F5C00"/>
    <w:rsid w:val="266198EA"/>
    <w:rsid w:val="26637374"/>
    <w:rsid w:val="26669B86"/>
    <w:rsid w:val="266C8483"/>
    <w:rsid w:val="2670B1FB"/>
    <w:rsid w:val="2677727F"/>
    <w:rsid w:val="2677F651"/>
    <w:rsid w:val="267A351E"/>
    <w:rsid w:val="2681AEA1"/>
    <w:rsid w:val="26847733"/>
    <w:rsid w:val="2687A7E2"/>
    <w:rsid w:val="268E8547"/>
    <w:rsid w:val="26900D33"/>
    <w:rsid w:val="2692C8DA"/>
    <w:rsid w:val="26985CD0"/>
    <w:rsid w:val="26A3F0C1"/>
    <w:rsid w:val="26A53FA0"/>
    <w:rsid w:val="26A6764F"/>
    <w:rsid w:val="26A9C58A"/>
    <w:rsid w:val="26A9E6A4"/>
    <w:rsid w:val="26AB03EF"/>
    <w:rsid w:val="26ADA464"/>
    <w:rsid w:val="26AE4946"/>
    <w:rsid w:val="26C4F119"/>
    <w:rsid w:val="26C6112A"/>
    <w:rsid w:val="26C61144"/>
    <w:rsid w:val="26D14CC0"/>
    <w:rsid w:val="26D14DB2"/>
    <w:rsid w:val="26D691E4"/>
    <w:rsid w:val="26D7D123"/>
    <w:rsid w:val="26D87DCF"/>
    <w:rsid w:val="26E57F5C"/>
    <w:rsid w:val="26E5DE13"/>
    <w:rsid w:val="26E6D31C"/>
    <w:rsid w:val="26E8EFC0"/>
    <w:rsid w:val="26EA0EDC"/>
    <w:rsid w:val="26EEFA6B"/>
    <w:rsid w:val="26F1AE18"/>
    <w:rsid w:val="26F2D385"/>
    <w:rsid w:val="26F3942F"/>
    <w:rsid w:val="26F3BE0E"/>
    <w:rsid w:val="26F9C978"/>
    <w:rsid w:val="26FF29B8"/>
    <w:rsid w:val="27008217"/>
    <w:rsid w:val="2703AA1E"/>
    <w:rsid w:val="2705FB93"/>
    <w:rsid w:val="2709EA55"/>
    <w:rsid w:val="270C4AA5"/>
    <w:rsid w:val="270DAB86"/>
    <w:rsid w:val="270DD1F0"/>
    <w:rsid w:val="270ECCF9"/>
    <w:rsid w:val="270FDC2E"/>
    <w:rsid w:val="27116374"/>
    <w:rsid w:val="2717AD1A"/>
    <w:rsid w:val="271B4143"/>
    <w:rsid w:val="271FBF73"/>
    <w:rsid w:val="271FFABF"/>
    <w:rsid w:val="27227934"/>
    <w:rsid w:val="2724D522"/>
    <w:rsid w:val="272FAAE1"/>
    <w:rsid w:val="27305800"/>
    <w:rsid w:val="27313510"/>
    <w:rsid w:val="27363F33"/>
    <w:rsid w:val="2738AB42"/>
    <w:rsid w:val="273FC411"/>
    <w:rsid w:val="27461A5A"/>
    <w:rsid w:val="2747B086"/>
    <w:rsid w:val="2748AF53"/>
    <w:rsid w:val="274AC0A1"/>
    <w:rsid w:val="274D9B5C"/>
    <w:rsid w:val="275009A0"/>
    <w:rsid w:val="27522FB0"/>
    <w:rsid w:val="2752DD3A"/>
    <w:rsid w:val="2753762E"/>
    <w:rsid w:val="27605BA1"/>
    <w:rsid w:val="276367B9"/>
    <w:rsid w:val="2768F310"/>
    <w:rsid w:val="2769266A"/>
    <w:rsid w:val="276A181A"/>
    <w:rsid w:val="276E39F3"/>
    <w:rsid w:val="276E8DD7"/>
    <w:rsid w:val="27702A43"/>
    <w:rsid w:val="277032C6"/>
    <w:rsid w:val="2772C1D3"/>
    <w:rsid w:val="277364F5"/>
    <w:rsid w:val="27754E3A"/>
    <w:rsid w:val="277E5477"/>
    <w:rsid w:val="277EC12C"/>
    <w:rsid w:val="277F0417"/>
    <w:rsid w:val="278AE831"/>
    <w:rsid w:val="278DF951"/>
    <w:rsid w:val="2797230D"/>
    <w:rsid w:val="2797EFBB"/>
    <w:rsid w:val="279A23B3"/>
    <w:rsid w:val="279C3384"/>
    <w:rsid w:val="27A15903"/>
    <w:rsid w:val="27A51DFB"/>
    <w:rsid w:val="27A52479"/>
    <w:rsid w:val="27A75250"/>
    <w:rsid w:val="27AA0535"/>
    <w:rsid w:val="27AF3382"/>
    <w:rsid w:val="27B569A6"/>
    <w:rsid w:val="27CCA392"/>
    <w:rsid w:val="27D91A04"/>
    <w:rsid w:val="27D9AD74"/>
    <w:rsid w:val="27DA0AD3"/>
    <w:rsid w:val="27DA967A"/>
    <w:rsid w:val="27DB7461"/>
    <w:rsid w:val="27E1D20C"/>
    <w:rsid w:val="27E25068"/>
    <w:rsid w:val="27E73671"/>
    <w:rsid w:val="27E92E94"/>
    <w:rsid w:val="27EBC2E9"/>
    <w:rsid w:val="27ED932D"/>
    <w:rsid w:val="27F7FC0F"/>
    <w:rsid w:val="27F92632"/>
    <w:rsid w:val="27FAE26E"/>
    <w:rsid w:val="27FAFF1F"/>
    <w:rsid w:val="27FBA2AF"/>
    <w:rsid w:val="27FC6371"/>
    <w:rsid w:val="27FEABDB"/>
    <w:rsid w:val="28056960"/>
    <w:rsid w:val="2806148C"/>
    <w:rsid w:val="28118674"/>
    <w:rsid w:val="281414AC"/>
    <w:rsid w:val="28155239"/>
    <w:rsid w:val="2815EE51"/>
    <w:rsid w:val="2824C073"/>
    <w:rsid w:val="28287336"/>
    <w:rsid w:val="282D314B"/>
    <w:rsid w:val="28300BBC"/>
    <w:rsid w:val="283297B3"/>
    <w:rsid w:val="28382BF1"/>
    <w:rsid w:val="283C9DC3"/>
    <w:rsid w:val="283CEE1A"/>
    <w:rsid w:val="283EE7D5"/>
    <w:rsid w:val="283F1757"/>
    <w:rsid w:val="28430C09"/>
    <w:rsid w:val="28432655"/>
    <w:rsid w:val="28447AB7"/>
    <w:rsid w:val="2851BCE6"/>
    <w:rsid w:val="28555539"/>
    <w:rsid w:val="28562AC7"/>
    <w:rsid w:val="2858BA7D"/>
    <w:rsid w:val="285A290A"/>
    <w:rsid w:val="2862322D"/>
    <w:rsid w:val="286EF10A"/>
    <w:rsid w:val="286F82DC"/>
    <w:rsid w:val="2874234B"/>
    <w:rsid w:val="2875DC0F"/>
    <w:rsid w:val="287808FD"/>
    <w:rsid w:val="287B69C4"/>
    <w:rsid w:val="287C0483"/>
    <w:rsid w:val="287C7280"/>
    <w:rsid w:val="287FF9A8"/>
    <w:rsid w:val="28898DC1"/>
    <w:rsid w:val="2889D45C"/>
    <w:rsid w:val="288CBE34"/>
    <w:rsid w:val="288D91A6"/>
    <w:rsid w:val="2890B847"/>
    <w:rsid w:val="289425B7"/>
    <w:rsid w:val="2894C532"/>
    <w:rsid w:val="289800CD"/>
    <w:rsid w:val="289CE8FB"/>
    <w:rsid w:val="289D0001"/>
    <w:rsid w:val="28A1D893"/>
    <w:rsid w:val="28A24DCC"/>
    <w:rsid w:val="28A667B7"/>
    <w:rsid w:val="28B4DD1C"/>
    <w:rsid w:val="28B63CFB"/>
    <w:rsid w:val="28B73812"/>
    <w:rsid w:val="28BF854D"/>
    <w:rsid w:val="28C19C2E"/>
    <w:rsid w:val="28C3156E"/>
    <w:rsid w:val="28C91275"/>
    <w:rsid w:val="28C9783C"/>
    <w:rsid w:val="28CAC6F1"/>
    <w:rsid w:val="28CF7047"/>
    <w:rsid w:val="28CFED71"/>
    <w:rsid w:val="28D192BA"/>
    <w:rsid w:val="28D61CCF"/>
    <w:rsid w:val="28D94991"/>
    <w:rsid w:val="28DAC008"/>
    <w:rsid w:val="28E2D7A9"/>
    <w:rsid w:val="28EAF549"/>
    <w:rsid w:val="28ED1A8A"/>
    <w:rsid w:val="28ED2803"/>
    <w:rsid w:val="28EE28CB"/>
    <w:rsid w:val="28FAABD7"/>
    <w:rsid w:val="28FC5540"/>
    <w:rsid w:val="28FDCC82"/>
    <w:rsid w:val="28FF11B6"/>
    <w:rsid w:val="290448E9"/>
    <w:rsid w:val="2904D3AB"/>
    <w:rsid w:val="2909005C"/>
    <w:rsid w:val="29091877"/>
    <w:rsid w:val="290A1637"/>
    <w:rsid w:val="290A2505"/>
    <w:rsid w:val="290F445F"/>
    <w:rsid w:val="29119C9F"/>
    <w:rsid w:val="2914BEE7"/>
    <w:rsid w:val="29161FAD"/>
    <w:rsid w:val="291777E6"/>
    <w:rsid w:val="291934DE"/>
    <w:rsid w:val="2921A1CE"/>
    <w:rsid w:val="29244A07"/>
    <w:rsid w:val="2926035D"/>
    <w:rsid w:val="2928B213"/>
    <w:rsid w:val="29315D6E"/>
    <w:rsid w:val="2939599D"/>
    <w:rsid w:val="2940249C"/>
    <w:rsid w:val="29422BCB"/>
    <w:rsid w:val="29429949"/>
    <w:rsid w:val="294A6C93"/>
    <w:rsid w:val="294BCE78"/>
    <w:rsid w:val="294CD2BB"/>
    <w:rsid w:val="294E706C"/>
    <w:rsid w:val="29516F75"/>
    <w:rsid w:val="2952B50F"/>
    <w:rsid w:val="29571498"/>
    <w:rsid w:val="2957707F"/>
    <w:rsid w:val="295886E6"/>
    <w:rsid w:val="2959615F"/>
    <w:rsid w:val="2959B0BE"/>
    <w:rsid w:val="295B7118"/>
    <w:rsid w:val="2960BDD0"/>
    <w:rsid w:val="296405F4"/>
    <w:rsid w:val="296BFB4F"/>
    <w:rsid w:val="296C5E70"/>
    <w:rsid w:val="296CFA2A"/>
    <w:rsid w:val="297122F3"/>
    <w:rsid w:val="2973CD58"/>
    <w:rsid w:val="29759144"/>
    <w:rsid w:val="29799228"/>
    <w:rsid w:val="297B5578"/>
    <w:rsid w:val="297B6645"/>
    <w:rsid w:val="297DD352"/>
    <w:rsid w:val="297DE383"/>
    <w:rsid w:val="2980629E"/>
    <w:rsid w:val="2982B75F"/>
    <w:rsid w:val="29876EC9"/>
    <w:rsid w:val="2992AE27"/>
    <w:rsid w:val="2996940E"/>
    <w:rsid w:val="29983C39"/>
    <w:rsid w:val="299B1AEC"/>
    <w:rsid w:val="299CEAA7"/>
    <w:rsid w:val="299DA98C"/>
    <w:rsid w:val="299E8BE9"/>
    <w:rsid w:val="29A538CE"/>
    <w:rsid w:val="29A886F6"/>
    <w:rsid w:val="29A8D0B6"/>
    <w:rsid w:val="29A937C7"/>
    <w:rsid w:val="29AEFBC1"/>
    <w:rsid w:val="29B47529"/>
    <w:rsid w:val="29B6006D"/>
    <w:rsid w:val="29BB45B4"/>
    <w:rsid w:val="29BCA5A0"/>
    <w:rsid w:val="29BD863F"/>
    <w:rsid w:val="29CB6B06"/>
    <w:rsid w:val="29CCF0C5"/>
    <w:rsid w:val="29D07C9A"/>
    <w:rsid w:val="29D1785F"/>
    <w:rsid w:val="29D23C6E"/>
    <w:rsid w:val="29D26D64"/>
    <w:rsid w:val="29D44B08"/>
    <w:rsid w:val="29D4DD50"/>
    <w:rsid w:val="29D6FA9A"/>
    <w:rsid w:val="29D9B931"/>
    <w:rsid w:val="29E49FC8"/>
    <w:rsid w:val="29EC120F"/>
    <w:rsid w:val="29EC3FA1"/>
    <w:rsid w:val="29ECD424"/>
    <w:rsid w:val="29ED5EC8"/>
    <w:rsid w:val="29F09D5A"/>
    <w:rsid w:val="29FD200D"/>
    <w:rsid w:val="29FE519F"/>
    <w:rsid w:val="29FF2623"/>
    <w:rsid w:val="2A01DFD1"/>
    <w:rsid w:val="2A0980FD"/>
    <w:rsid w:val="2A1046B2"/>
    <w:rsid w:val="2A12D21E"/>
    <w:rsid w:val="2A16AB0F"/>
    <w:rsid w:val="2A1A122C"/>
    <w:rsid w:val="2A1C7CC1"/>
    <w:rsid w:val="2A1CD68D"/>
    <w:rsid w:val="2A20189A"/>
    <w:rsid w:val="2A202AF2"/>
    <w:rsid w:val="2A22CF53"/>
    <w:rsid w:val="2A24E582"/>
    <w:rsid w:val="2A2549CF"/>
    <w:rsid w:val="2A3054F4"/>
    <w:rsid w:val="2A3823A5"/>
    <w:rsid w:val="2A3AE00B"/>
    <w:rsid w:val="2A3B1002"/>
    <w:rsid w:val="2A3C11DE"/>
    <w:rsid w:val="2A3CA557"/>
    <w:rsid w:val="2A4C6326"/>
    <w:rsid w:val="2A4CF3CF"/>
    <w:rsid w:val="2A52799B"/>
    <w:rsid w:val="2A537133"/>
    <w:rsid w:val="2A5D3072"/>
    <w:rsid w:val="2A67FFFA"/>
    <w:rsid w:val="2A69BFC4"/>
    <w:rsid w:val="2A6B07B5"/>
    <w:rsid w:val="2A6D6736"/>
    <w:rsid w:val="2A721BBC"/>
    <w:rsid w:val="2A723EF9"/>
    <w:rsid w:val="2A72ED55"/>
    <w:rsid w:val="2A74815B"/>
    <w:rsid w:val="2A75DBFE"/>
    <w:rsid w:val="2A81D044"/>
    <w:rsid w:val="2A827430"/>
    <w:rsid w:val="2A8648A1"/>
    <w:rsid w:val="2A88EE02"/>
    <w:rsid w:val="2A8946D2"/>
    <w:rsid w:val="2A896D10"/>
    <w:rsid w:val="2A8C6CCB"/>
    <w:rsid w:val="2A8C7F73"/>
    <w:rsid w:val="2A93EBB3"/>
    <w:rsid w:val="2A96B9D6"/>
    <w:rsid w:val="2A9DE433"/>
    <w:rsid w:val="2A9E680F"/>
    <w:rsid w:val="2A9F5AD3"/>
    <w:rsid w:val="2AA298AA"/>
    <w:rsid w:val="2AA7290D"/>
    <w:rsid w:val="2AA95D51"/>
    <w:rsid w:val="2AAA9202"/>
    <w:rsid w:val="2AAE1674"/>
    <w:rsid w:val="2AB57187"/>
    <w:rsid w:val="2ABA1D08"/>
    <w:rsid w:val="2ABC1EED"/>
    <w:rsid w:val="2ABC5D11"/>
    <w:rsid w:val="2AC3CE57"/>
    <w:rsid w:val="2AC60919"/>
    <w:rsid w:val="2AC97DFD"/>
    <w:rsid w:val="2ACAD051"/>
    <w:rsid w:val="2ACCEF17"/>
    <w:rsid w:val="2AD7DC8B"/>
    <w:rsid w:val="2AD91533"/>
    <w:rsid w:val="2ADD6438"/>
    <w:rsid w:val="2AE192EE"/>
    <w:rsid w:val="2AE3590A"/>
    <w:rsid w:val="2AE5E6D5"/>
    <w:rsid w:val="2AEFE483"/>
    <w:rsid w:val="2AF0C59D"/>
    <w:rsid w:val="2AF340E0"/>
    <w:rsid w:val="2AF3CE0A"/>
    <w:rsid w:val="2AFED3ED"/>
    <w:rsid w:val="2B02BB3E"/>
    <w:rsid w:val="2B03B293"/>
    <w:rsid w:val="2B046D2C"/>
    <w:rsid w:val="2B04A0F3"/>
    <w:rsid w:val="2B11E6F6"/>
    <w:rsid w:val="2B14A8C5"/>
    <w:rsid w:val="2B172FF9"/>
    <w:rsid w:val="2B1DF426"/>
    <w:rsid w:val="2B1E42D2"/>
    <w:rsid w:val="2B22B337"/>
    <w:rsid w:val="2B253A94"/>
    <w:rsid w:val="2B28A789"/>
    <w:rsid w:val="2B2ABDB7"/>
    <w:rsid w:val="2B2C88AF"/>
    <w:rsid w:val="2B37D7C8"/>
    <w:rsid w:val="2B381BF2"/>
    <w:rsid w:val="2B3B11E4"/>
    <w:rsid w:val="2B3E7514"/>
    <w:rsid w:val="2B3EA72D"/>
    <w:rsid w:val="2B441C73"/>
    <w:rsid w:val="2B470628"/>
    <w:rsid w:val="2B4DD7FC"/>
    <w:rsid w:val="2B534F25"/>
    <w:rsid w:val="2B53B1ED"/>
    <w:rsid w:val="2B583BA9"/>
    <w:rsid w:val="2B5990C3"/>
    <w:rsid w:val="2B5D294D"/>
    <w:rsid w:val="2B5F5212"/>
    <w:rsid w:val="2B635325"/>
    <w:rsid w:val="2B67F104"/>
    <w:rsid w:val="2B71C6D6"/>
    <w:rsid w:val="2B790FAD"/>
    <w:rsid w:val="2B874778"/>
    <w:rsid w:val="2B8DC594"/>
    <w:rsid w:val="2B91CF78"/>
    <w:rsid w:val="2B98F06E"/>
    <w:rsid w:val="2B9A68B0"/>
    <w:rsid w:val="2B9B337B"/>
    <w:rsid w:val="2B9BB054"/>
    <w:rsid w:val="2B9BE48B"/>
    <w:rsid w:val="2BA3FD9E"/>
    <w:rsid w:val="2BA40D19"/>
    <w:rsid w:val="2BAD565A"/>
    <w:rsid w:val="2BBCDA2B"/>
    <w:rsid w:val="2BC2F735"/>
    <w:rsid w:val="2BC50F6C"/>
    <w:rsid w:val="2BC9910A"/>
    <w:rsid w:val="2BD242EA"/>
    <w:rsid w:val="2BD749E3"/>
    <w:rsid w:val="2BDEE910"/>
    <w:rsid w:val="2BE0A743"/>
    <w:rsid w:val="2BF31D42"/>
    <w:rsid w:val="2BFD420E"/>
    <w:rsid w:val="2C05DA09"/>
    <w:rsid w:val="2C06E07D"/>
    <w:rsid w:val="2C096C0D"/>
    <w:rsid w:val="2C0BAEE1"/>
    <w:rsid w:val="2C107F81"/>
    <w:rsid w:val="2C112786"/>
    <w:rsid w:val="2C1BC2AC"/>
    <w:rsid w:val="2C1EBF1C"/>
    <w:rsid w:val="2C23CBFB"/>
    <w:rsid w:val="2C2B8F7A"/>
    <w:rsid w:val="2C2BB397"/>
    <w:rsid w:val="2C2CECA5"/>
    <w:rsid w:val="2C32D22B"/>
    <w:rsid w:val="2C349719"/>
    <w:rsid w:val="2C35A2A8"/>
    <w:rsid w:val="2C3D217B"/>
    <w:rsid w:val="2C472BD6"/>
    <w:rsid w:val="2C4F0E8A"/>
    <w:rsid w:val="2C5BCABF"/>
    <w:rsid w:val="2C5C538D"/>
    <w:rsid w:val="2C65D510"/>
    <w:rsid w:val="2C6EE5B3"/>
    <w:rsid w:val="2C6F360B"/>
    <w:rsid w:val="2C702B6C"/>
    <w:rsid w:val="2C7A0124"/>
    <w:rsid w:val="2C7B2561"/>
    <w:rsid w:val="2C7C4D6B"/>
    <w:rsid w:val="2C7C7505"/>
    <w:rsid w:val="2C8163F2"/>
    <w:rsid w:val="2C823DDE"/>
    <w:rsid w:val="2C863AD2"/>
    <w:rsid w:val="2C8A9ED6"/>
    <w:rsid w:val="2C8AAB14"/>
    <w:rsid w:val="2C8D5F10"/>
    <w:rsid w:val="2C9CF041"/>
    <w:rsid w:val="2CA70A7A"/>
    <w:rsid w:val="2CB248E0"/>
    <w:rsid w:val="2CB29EF7"/>
    <w:rsid w:val="2CBA0F94"/>
    <w:rsid w:val="2CBF06A4"/>
    <w:rsid w:val="2CC2F8B6"/>
    <w:rsid w:val="2CC3887B"/>
    <w:rsid w:val="2CC71D30"/>
    <w:rsid w:val="2CC71F4F"/>
    <w:rsid w:val="2CC9375E"/>
    <w:rsid w:val="2CC964A6"/>
    <w:rsid w:val="2CD8CBB5"/>
    <w:rsid w:val="2CDC09C6"/>
    <w:rsid w:val="2CDD9B80"/>
    <w:rsid w:val="2CDDC800"/>
    <w:rsid w:val="2CDFBC1D"/>
    <w:rsid w:val="2CE487F8"/>
    <w:rsid w:val="2CE692E4"/>
    <w:rsid w:val="2CE84643"/>
    <w:rsid w:val="2CE99038"/>
    <w:rsid w:val="2CEEDD58"/>
    <w:rsid w:val="2CEF373D"/>
    <w:rsid w:val="2CEF3DFB"/>
    <w:rsid w:val="2CEF4015"/>
    <w:rsid w:val="2CF1660D"/>
    <w:rsid w:val="2D0134CE"/>
    <w:rsid w:val="2D0196D6"/>
    <w:rsid w:val="2D033DB7"/>
    <w:rsid w:val="2D06B3BD"/>
    <w:rsid w:val="2D0BA338"/>
    <w:rsid w:val="2D120BFC"/>
    <w:rsid w:val="2D13183A"/>
    <w:rsid w:val="2D132F7B"/>
    <w:rsid w:val="2D18D6B0"/>
    <w:rsid w:val="2D1901E9"/>
    <w:rsid w:val="2D1E1DDE"/>
    <w:rsid w:val="2D1F123B"/>
    <w:rsid w:val="2D26005D"/>
    <w:rsid w:val="2D291E20"/>
    <w:rsid w:val="2D2E3DA0"/>
    <w:rsid w:val="2D2F4836"/>
    <w:rsid w:val="2D326FE7"/>
    <w:rsid w:val="2D32D94A"/>
    <w:rsid w:val="2D34E71C"/>
    <w:rsid w:val="2D36D8AC"/>
    <w:rsid w:val="2D38EDC7"/>
    <w:rsid w:val="2D3B7781"/>
    <w:rsid w:val="2D3E5BB6"/>
    <w:rsid w:val="2D3F6537"/>
    <w:rsid w:val="2D416FF0"/>
    <w:rsid w:val="2D44387E"/>
    <w:rsid w:val="2D4593B2"/>
    <w:rsid w:val="2D50849F"/>
    <w:rsid w:val="2D52FA15"/>
    <w:rsid w:val="2D54774F"/>
    <w:rsid w:val="2D5521F2"/>
    <w:rsid w:val="2D64296A"/>
    <w:rsid w:val="2D6CE44D"/>
    <w:rsid w:val="2D752F76"/>
    <w:rsid w:val="2D75385D"/>
    <w:rsid w:val="2D761C1C"/>
    <w:rsid w:val="2D7A50B2"/>
    <w:rsid w:val="2D7CE3C3"/>
    <w:rsid w:val="2D7D1562"/>
    <w:rsid w:val="2D7D2CAB"/>
    <w:rsid w:val="2D8AF72F"/>
    <w:rsid w:val="2D8D0574"/>
    <w:rsid w:val="2D937233"/>
    <w:rsid w:val="2D983B18"/>
    <w:rsid w:val="2D98E924"/>
    <w:rsid w:val="2D9ABF46"/>
    <w:rsid w:val="2D9AF383"/>
    <w:rsid w:val="2D9EB6E4"/>
    <w:rsid w:val="2D9ED393"/>
    <w:rsid w:val="2DA6EA27"/>
    <w:rsid w:val="2DA75C4A"/>
    <w:rsid w:val="2DAB8A4D"/>
    <w:rsid w:val="2DB24C6C"/>
    <w:rsid w:val="2DB389C8"/>
    <w:rsid w:val="2DB69EB1"/>
    <w:rsid w:val="2DBC631E"/>
    <w:rsid w:val="2DC6FA46"/>
    <w:rsid w:val="2DC98F97"/>
    <w:rsid w:val="2DCCD7B2"/>
    <w:rsid w:val="2DCD259A"/>
    <w:rsid w:val="2DD1BA1C"/>
    <w:rsid w:val="2DD20F4E"/>
    <w:rsid w:val="2DD7D9B7"/>
    <w:rsid w:val="2DDBD165"/>
    <w:rsid w:val="2DDC1260"/>
    <w:rsid w:val="2DDEBD98"/>
    <w:rsid w:val="2DE0874A"/>
    <w:rsid w:val="2DE6E78A"/>
    <w:rsid w:val="2DE71055"/>
    <w:rsid w:val="2DE98E09"/>
    <w:rsid w:val="2DEB01FD"/>
    <w:rsid w:val="2DEBBF2D"/>
    <w:rsid w:val="2DEF609F"/>
    <w:rsid w:val="2DEFE280"/>
    <w:rsid w:val="2DF0955A"/>
    <w:rsid w:val="2DF24DAD"/>
    <w:rsid w:val="2DF2A227"/>
    <w:rsid w:val="2DF80BA6"/>
    <w:rsid w:val="2DFD005F"/>
    <w:rsid w:val="2DFEB5A4"/>
    <w:rsid w:val="2E013243"/>
    <w:rsid w:val="2E05452F"/>
    <w:rsid w:val="2E065716"/>
    <w:rsid w:val="2E0FF47E"/>
    <w:rsid w:val="2E1C53B7"/>
    <w:rsid w:val="2E1EF869"/>
    <w:rsid w:val="2E1F1E16"/>
    <w:rsid w:val="2E1F3B14"/>
    <w:rsid w:val="2E1FAB35"/>
    <w:rsid w:val="2E22F41C"/>
    <w:rsid w:val="2E24C5C2"/>
    <w:rsid w:val="2E25D905"/>
    <w:rsid w:val="2E30403F"/>
    <w:rsid w:val="2E327CDC"/>
    <w:rsid w:val="2E33F820"/>
    <w:rsid w:val="2E3695E5"/>
    <w:rsid w:val="2E3798A2"/>
    <w:rsid w:val="2E41EAA6"/>
    <w:rsid w:val="2E421DBC"/>
    <w:rsid w:val="2E4298EA"/>
    <w:rsid w:val="2E437E98"/>
    <w:rsid w:val="2E4C29DC"/>
    <w:rsid w:val="2E4E0454"/>
    <w:rsid w:val="2E53845D"/>
    <w:rsid w:val="2E5BD49F"/>
    <w:rsid w:val="2E5FD005"/>
    <w:rsid w:val="2E605A0B"/>
    <w:rsid w:val="2E6110B1"/>
    <w:rsid w:val="2E658061"/>
    <w:rsid w:val="2E6603B2"/>
    <w:rsid w:val="2E6EE473"/>
    <w:rsid w:val="2E6FA3E8"/>
    <w:rsid w:val="2E758AC4"/>
    <w:rsid w:val="2E7CD0BC"/>
    <w:rsid w:val="2E8056F7"/>
    <w:rsid w:val="2E81A882"/>
    <w:rsid w:val="2E836CA6"/>
    <w:rsid w:val="2E8BA920"/>
    <w:rsid w:val="2E8F8582"/>
    <w:rsid w:val="2E9598E2"/>
    <w:rsid w:val="2E974C5C"/>
    <w:rsid w:val="2E985CD6"/>
    <w:rsid w:val="2E9C5176"/>
    <w:rsid w:val="2E9F0E18"/>
    <w:rsid w:val="2EA262BC"/>
    <w:rsid w:val="2EA65FD4"/>
    <w:rsid w:val="2EA6F2AC"/>
    <w:rsid w:val="2EA9579A"/>
    <w:rsid w:val="2EA9D4D1"/>
    <w:rsid w:val="2EC1DFED"/>
    <w:rsid w:val="2EC543DE"/>
    <w:rsid w:val="2EC8E242"/>
    <w:rsid w:val="2ECB018A"/>
    <w:rsid w:val="2ED22D2D"/>
    <w:rsid w:val="2ED62BCA"/>
    <w:rsid w:val="2ED990E7"/>
    <w:rsid w:val="2EE347D1"/>
    <w:rsid w:val="2EE46BF3"/>
    <w:rsid w:val="2EE7234C"/>
    <w:rsid w:val="2EEA8C4F"/>
    <w:rsid w:val="2EF142D7"/>
    <w:rsid w:val="2EF582A1"/>
    <w:rsid w:val="2EFC901C"/>
    <w:rsid w:val="2EFEFABD"/>
    <w:rsid w:val="2F01F88D"/>
    <w:rsid w:val="2F048F8B"/>
    <w:rsid w:val="2F0891E7"/>
    <w:rsid w:val="2F08C6F0"/>
    <w:rsid w:val="2F100B6E"/>
    <w:rsid w:val="2F11E529"/>
    <w:rsid w:val="2F1208F0"/>
    <w:rsid w:val="2F1AE9BB"/>
    <w:rsid w:val="2F1B5292"/>
    <w:rsid w:val="2F1F6C2D"/>
    <w:rsid w:val="2F24240A"/>
    <w:rsid w:val="2F284461"/>
    <w:rsid w:val="2F2D257A"/>
    <w:rsid w:val="2F2E6E57"/>
    <w:rsid w:val="2F2E7521"/>
    <w:rsid w:val="2F306AE6"/>
    <w:rsid w:val="2F35D118"/>
    <w:rsid w:val="2F36D86E"/>
    <w:rsid w:val="2F3FA6AF"/>
    <w:rsid w:val="2F40B82D"/>
    <w:rsid w:val="2F47810F"/>
    <w:rsid w:val="2F4D8B56"/>
    <w:rsid w:val="2F4E8548"/>
    <w:rsid w:val="2F5514A4"/>
    <w:rsid w:val="2F5D77E1"/>
    <w:rsid w:val="2F62F804"/>
    <w:rsid w:val="2F661B47"/>
    <w:rsid w:val="2F679BDE"/>
    <w:rsid w:val="2F6B7E97"/>
    <w:rsid w:val="2F703DFF"/>
    <w:rsid w:val="2F71C642"/>
    <w:rsid w:val="2F73118C"/>
    <w:rsid w:val="2F7B5BCC"/>
    <w:rsid w:val="2F7D0868"/>
    <w:rsid w:val="2F7D85BD"/>
    <w:rsid w:val="2F8533FA"/>
    <w:rsid w:val="2F862D4D"/>
    <w:rsid w:val="2F89DC8F"/>
    <w:rsid w:val="2F89F407"/>
    <w:rsid w:val="2F8A5CAD"/>
    <w:rsid w:val="2F8A9512"/>
    <w:rsid w:val="2F8FB89A"/>
    <w:rsid w:val="2F90CF52"/>
    <w:rsid w:val="2F92FF93"/>
    <w:rsid w:val="2F93B51A"/>
    <w:rsid w:val="2F93E970"/>
    <w:rsid w:val="2F94AA2C"/>
    <w:rsid w:val="2F9552CD"/>
    <w:rsid w:val="2F9EB68D"/>
    <w:rsid w:val="2F9F1936"/>
    <w:rsid w:val="2FA5A19F"/>
    <w:rsid w:val="2FA5E0E3"/>
    <w:rsid w:val="2FA98885"/>
    <w:rsid w:val="2FAC557C"/>
    <w:rsid w:val="2FB095BF"/>
    <w:rsid w:val="2FB4E457"/>
    <w:rsid w:val="2FB756F4"/>
    <w:rsid w:val="2FB78CD5"/>
    <w:rsid w:val="2FCD587A"/>
    <w:rsid w:val="2FD2BF97"/>
    <w:rsid w:val="2FD77C48"/>
    <w:rsid w:val="2FD88DF1"/>
    <w:rsid w:val="2FDCE1ED"/>
    <w:rsid w:val="2FE5597D"/>
    <w:rsid w:val="2FE7820C"/>
    <w:rsid w:val="2FEF438C"/>
    <w:rsid w:val="2FEF9601"/>
    <w:rsid w:val="2FF0655A"/>
    <w:rsid w:val="2FF29379"/>
    <w:rsid w:val="2FF3E2B0"/>
    <w:rsid w:val="2FF6948E"/>
    <w:rsid w:val="2FF6A8E1"/>
    <w:rsid w:val="2FF700AF"/>
    <w:rsid w:val="3000655B"/>
    <w:rsid w:val="30028C7C"/>
    <w:rsid w:val="30106C77"/>
    <w:rsid w:val="30107067"/>
    <w:rsid w:val="30111726"/>
    <w:rsid w:val="30150B75"/>
    <w:rsid w:val="3020D71C"/>
    <w:rsid w:val="30240465"/>
    <w:rsid w:val="3026C082"/>
    <w:rsid w:val="3027A6DC"/>
    <w:rsid w:val="302B8A2E"/>
    <w:rsid w:val="302C7F0C"/>
    <w:rsid w:val="302F818B"/>
    <w:rsid w:val="30361A98"/>
    <w:rsid w:val="303711FC"/>
    <w:rsid w:val="3038EB48"/>
    <w:rsid w:val="30397858"/>
    <w:rsid w:val="3046069D"/>
    <w:rsid w:val="304BBDC5"/>
    <w:rsid w:val="304ECD6E"/>
    <w:rsid w:val="304EDF1F"/>
    <w:rsid w:val="304FD429"/>
    <w:rsid w:val="3060FF86"/>
    <w:rsid w:val="30630102"/>
    <w:rsid w:val="306501CB"/>
    <w:rsid w:val="30663613"/>
    <w:rsid w:val="3066D1EB"/>
    <w:rsid w:val="3070D4AD"/>
    <w:rsid w:val="3075B036"/>
    <w:rsid w:val="3078EA76"/>
    <w:rsid w:val="307AB778"/>
    <w:rsid w:val="307B26FA"/>
    <w:rsid w:val="3081C204"/>
    <w:rsid w:val="3081CFC4"/>
    <w:rsid w:val="30832D69"/>
    <w:rsid w:val="308C41F0"/>
    <w:rsid w:val="308CF644"/>
    <w:rsid w:val="308FBCD6"/>
    <w:rsid w:val="309808EA"/>
    <w:rsid w:val="30991A2A"/>
    <w:rsid w:val="3099CEF8"/>
    <w:rsid w:val="309B1EE7"/>
    <w:rsid w:val="309C4DD7"/>
    <w:rsid w:val="309D403A"/>
    <w:rsid w:val="30AC8F8D"/>
    <w:rsid w:val="30B4A83D"/>
    <w:rsid w:val="30B70175"/>
    <w:rsid w:val="30B98B0B"/>
    <w:rsid w:val="30BBDD16"/>
    <w:rsid w:val="30BCAEAC"/>
    <w:rsid w:val="30C21E14"/>
    <w:rsid w:val="30C26B75"/>
    <w:rsid w:val="30C34175"/>
    <w:rsid w:val="30C4393F"/>
    <w:rsid w:val="30C780FF"/>
    <w:rsid w:val="30CFD3E1"/>
    <w:rsid w:val="30D1A179"/>
    <w:rsid w:val="30D48836"/>
    <w:rsid w:val="30E1E125"/>
    <w:rsid w:val="30E21833"/>
    <w:rsid w:val="30E96AC0"/>
    <w:rsid w:val="30EB6F77"/>
    <w:rsid w:val="30EC97FB"/>
    <w:rsid w:val="30F0C5F6"/>
    <w:rsid w:val="30F16519"/>
    <w:rsid w:val="30F3A3B2"/>
    <w:rsid w:val="30F550AF"/>
    <w:rsid w:val="30F62A1F"/>
    <w:rsid w:val="30F71CBB"/>
    <w:rsid w:val="30F72731"/>
    <w:rsid w:val="30F9EA67"/>
    <w:rsid w:val="310595F3"/>
    <w:rsid w:val="310729BC"/>
    <w:rsid w:val="3107CC88"/>
    <w:rsid w:val="310E0D45"/>
    <w:rsid w:val="31126169"/>
    <w:rsid w:val="3117AEAE"/>
    <w:rsid w:val="31180844"/>
    <w:rsid w:val="3127B7A4"/>
    <w:rsid w:val="31297576"/>
    <w:rsid w:val="312E15B7"/>
    <w:rsid w:val="313CD361"/>
    <w:rsid w:val="313F2082"/>
    <w:rsid w:val="3140258D"/>
    <w:rsid w:val="3140C497"/>
    <w:rsid w:val="3147663F"/>
    <w:rsid w:val="31552646"/>
    <w:rsid w:val="31594E58"/>
    <w:rsid w:val="315B1D2C"/>
    <w:rsid w:val="315EE2E9"/>
    <w:rsid w:val="31639994"/>
    <w:rsid w:val="31640FA7"/>
    <w:rsid w:val="3164C2A3"/>
    <w:rsid w:val="316ACD54"/>
    <w:rsid w:val="317476A6"/>
    <w:rsid w:val="31798503"/>
    <w:rsid w:val="3179E12C"/>
    <w:rsid w:val="317CE905"/>
    <w:rsid w:val="31825F2E"/>
    <w:rsid w:val="318A5493"/>
    <w:rsid w:val="318CD53A"/>
    <w:rsid w:val="318CF446"/>
    <w:rsid w:val="3191D9C3"/>
    <w:rsid w:val="31985102"/>
    <w:rsid w:val="319B490C"/>
    <w:rsid w:val="319DE482"/>
    <w:rsid w:val="319EB4EA"/>
    <w:rsid w:val="319F8A48"/>
    <w:rsid w:val="31A0C50D"/>
    <w:rsid w:val="31AAD491"/>
    <w:rsid w:val="31AC3CD8"/>
    <w:rsid w:val="31AD9D06"/>
    <w:rsid w:val="31B20217"/>
    <w:rsid w:val="31B54EDD"/>
    <w:rsid w:val="31B6B558"/>
    <w:rsid w:val="31B724B0"/>
    <w:rsid w:val="31B7726E"/>
    <w:rsid w:val="31B7FC32"/>
    <w:rsid w:val="31BAD8A5"/>
    <w:rsid w:val="31BC2EBD"/>
    <w:rsid w:val="31C08E8C"/>
    <w:rsid w:val="31C14D52"/>
    <w:rsid w:val="31C47F4F"/>
    <w:rsid w:val="31C4F6B9"/>
    <w:rsid w:val="31C8318B"/>
    <w:rsid w:val="31C8560E"/>
    <w:rsid w:val="31CB461F"/>
    <w:rsid w:val="31CC49E4"/>
    <w:rsid w:val="31CCD01B"/>
    <w:rsid w:val="31CCD62F"/>
    <w:rsid w:val="31CDE237"/>
    <w:rsid w:val="31D6EE02"/>
    <w:rsid w:val="31D6F4CF"/>
    <w:rsid w:val="31D9B39A"/>
    <w:rsid w:val="31DE018F"/>
    <w:rsid w:val="31E24B1C"/>
    <w:rsid w:val="31E5FC4E"/>
    <w:rsid w:val="31E95F26"/>
    <w:rsid w:val="31EF25A2"/>
    <w:rsid w:val="31F1E7E5"/>
    <w:rsid w:val="31F7625B"/>
    <w:rsid w:val="31F93FF1"/>
    <w:rsid w:val="31FE4A88"/>
    <w:rsid w:val="32073616"/>
    <w:rsid w:val="320897C4"/>
    <w:rsid w:val="320A8FD2"/>
    <w:rsid w:val="320C2E33"/>
    <w:rsid w:val="320E65E5"/>
    <w:rsid w:val="32143901"/>
    <w:rsid w:val="321805E1"/>
    <w:rsid w:val="321A0994"/>
    <w:rsid w:val="321A1232"/>
    <w:rsid w:val="32222E04"/>
    <w:rsid w:val="32256CC3"/>
    <w:rsid w:val="322606A9"/>
    <w:rsid w:val="32264680"/>
    <w:rsid w:val="322798B7"/>
    <w:rsid w:val="3228F625"/>
    <w:rsid w:val="322F4B3B"/>
    <w:rsid w:val="322FBC60"/>
    <w:rsid w:val="322FECAC"/>
    <w:rsid w:val="32317035"/>
    <w:rsid w:val="3233BF63"/>
    <w:rsid w:val="3234AC32"/>
    <w:rsid w:val="3239DBC7"/>
    <w:rsid w:val="323AACD5"/>
    <w:rsid w:val="324020C4"/>
    <w:rsid w:val="32403B4F"/>
    <w:rsid w:val="32417140"/>
    <w:rsid w:val="3244BE61"/>
    <w:rsid w:val="3248087C"/>
    <w:rsid w:val="32486490"/>
    <w:rsid w:val="3248D256"/>
    <w:rsid w:val="3248E644"/>
    <w:rsid w:val="324A78FA"/>
    <w:rsid w:val="324AFEDC"/>
    <w:rsid w:val="324E965D"/>
    <w:rsid w:val="325C0634"/>
    <w:rsid w:val="3264121F"/>
    <w:rsid w:val="32655220"/>
    <w:rsid w:val="326DA3AA"/>
    <w:rsid w:val="3271EB43"/>
    <w:rsid w:val="3273A03C"/>
    <w:rsid w:val="32747D6B"/>
    <w:rsid w:val="3276FC94"/>
    <w:rsid w:val="3284A819"/>
    <w:rsid w:val="328645EB"/>
    <w:rsid w:val="3287150C"/>
    <w:rsid w:val="32890196"/>
    <w:rsid w:val="328B6177"/>
    <w:rsid w:val="328D6DD1"/>
    <w:rsid w:val="329696E6"/>
    <w:rsid w:val="32972E10"/>
    <w:rsid w:val="329A3E70"/>
    <w:rsid w:val="329B079D"/>
    <w:rsid w:val="329B5C0E"/>
    <w:rsid w:val="329C432A"/>
    <w:rsid w:val="329E1F77"/>
    <w:rsid w:val="329EEF2B"/>
    <w:rsid w:val="32A19250"/>
    <w:rsid w:val="32A1F3E9"/>
    <w:rsid w:val="32A33786"/>
    <w:rsid w:val="32A9A701"/>
    <w:rsid w:val="32BA6667"/>
    <w:rsid w:val="32BAFF65"/>
    <w:rsid w:val="32BB3549"/>
    <w:rsid w:val="32BB52D2"/>
    <w:rsid w:val="32BCD762"/>
    <w:rsid w:val="32BD8789"/>
    <w:rsid w:val="32C13ACC"/>
    <w:rsid w:val="32C19144"/>
    <w:rsid w:val="32C23FC4"/>
    <w:rsid w:val="32CA29D4"/>
    <w:rsid w:val="32CB4EE8"/>
    <w:rsid w:val="32CE347A"/>
    <w:rsid w:val="32D14008"/>
    <w:rsid w:val="32D1CB3D"/>
    <w:rsid w:val="32D57D92"/>
    <w:rsid w:val="32D5CF72"/>
    <w:rsid w:val="32D88E09"/>
    <w:rsid w:val="32DC37C9"/>
    <w:rsid w:val="32E06967"/>
    <w:rsid w:val="32E4924D"/>
    <w:rsid w:val="32E6C21C"/>
    <w:rsid w:val="32EAA65A"/>
    <w:rsid w:val="32EF3D96"/>
    <w:rsid w:val="32F6DE78"/>
    <w:rsid w:val="32F88D2A"/>
    <w:rsid w:val="32F904F4"/>
    <w:rsid w:val="33018F4F"/>
    <w:rsid w:val="3303605E"/>
    <w:rsid w:val="3304031F"/>
    <w:rsid w:val="330BA029"/>
    <w:rsid w:val="330C49AF"/>
    <w:rsid w:val="330DB107"/>
    <w:rsid w:val="33148A6A"/>
    <w:rsid w:val="3314E0AB"/>
    <w:rsid w:val="33159419"/>
    <w:rsid w:val="33193D8D"/>
    <w:rsid w:val="33195D78"/>
    <w:rsid w:val="3319FBEB"/>
    <w:rsid w:val="331BDAF1"/>
    <w:rsid w:val="331DBBF9"/>
    <w:rsid w:val="3325FBAC"/>
    <w:rsid w:val="33296717"/>
    <w:rsid w:val="332B43BA"/>
    <w:rsid w:val="3331E8E9"/>
    <w:rsid w:val="33343FDA"/>
    <w:rsid w:val="3336D246"/>
    <w:rsid w:val="3337E7C0"/>
    <w:rsid w:val="333F674B"/>
    <w:rsid w:val="3346426B"/>
    <w:rsid w:val="3346DB7A"/>
    <w:rsid w:val="33478629"/>
    <w:rsid w:val="334941F5"/>
    <w:rsid w:val="334A7044"/>
    <w:rsid w:val="334B4B5B"/>
    <w:rsid w:val="334B9BB5"/>
    <w:rsid w:val="334BDA94"/>
    <w:rsid w:val="3354E385"/>
    <w:rsid w:val="335F6F2E"/>
    <w:rsid w:val="3366722C"/>
    <w:rsid w:val="33717A2A"/>
    <w:rsid w:val="3374771D"/>
    <w:rsid w:val="33752F07"/>
    <w:rsid w:val="3378F6A9"/>
    <w:rsid w:val="337D8D9B"/>
    <w:rsid w:val="338170E1"/>
    <w:rsid w:val="3384519C"/>
    <w:rsid w:val="3385BBAF"/>
    <w:rsid w:val="3386F43E"/>
    <w:rsid w:val="3387BB8D"/>
    <w:rsid w:val="3388B145"/>
    <w:rsid w:val="33A2F7A4"/>
    <w:rsid w:val="33A56FD0"/>
    <w:rsid w:val="33AC006C"/>
    <w:rsid w:val="33AFDD33"/>
    <w:rsid w:val="33B15534"/>
    <w:rsid w:val="33B1C62A"/>
    <w:rsid w:val="33BB7220"/>
    <w:rsid w:val="33BBF2C7"/>
    <w:rsid w:val="33BC4F3B"/>
    <w:rsid w:val="33BEC339"/>
    <w:rsid w:val="33C34A84"/>
    <w:rsid w:val="33C589D3"/>
    <w:rsid w:val="33C6BEBE"/>
    <w:rsid w:val="33C9EC48"/>
    <w:rsid w:val="33CA79AE"/>
    <w:rsid w:val="33CB2F05"/>
    <w:rsid w:val="33CCBCF5"/>
    <w:rsid w:val="33CD40D2"/>
    <w:rsid w:val="33CF1DC2"/>
    <w:rsid w:val="33D1BB0A"/>
    <w:rsid w:val="33E2DA6E"/>
    <w:rsid w:val="33E4A17E"/>
    <w:rsid w:val="33E6DC24"/>
    <w:rsid w:val="33E89C31"/>
    <w:rsid w:val="33F24959"/>
    <w:rsid w:val="33F28711"/>
    <w:rsid w:val="33F50C5A"/>
    <w:rsid w:val="33F544EA"/>
    <w:rsid w:val="33FD8B88"/>
    <w:rsid w:val="34010995"/>
    <w:rsid w:val="34037E04"/>
    <w:rsid w:val="34075EA1"/>
    <w:rsid w:val="3407CD7C"/>
    <w:rsid w:val="340C3CD5"/>
    <w:rsid w:val="3411F493"/>
    <w:rsid w:val="341248D9"/>
    <w:rsid w:val="34136FE7"/>
    <w:rsid w:val="34151886"/>
    <w:rsid w:val="3417DE6B"/>
    <w:rsid w:val="342116FC"/>
    <w:rsid w:val="34229A52"/>
    <w:rsid w:val="34292440"/>
    <w:rsid w:val="3434A54F"/>
    <w:rsid w:val="3434F7AA"/>
    <w:rsid w:val="343618C2"/>
    <w:rsid w:val="34380D69"/>
    <w:rsid w:val="3438C6D9"/>
    <w:rsid w:val="343ABC63"/>
    <w:rsid w:val="343CDBCB"/>
    <w:rsid w:val="343E0BC1"/>
    <w:rsid w:val="34403A25"/>
    <w:rsid w:val="34413D4B"/>
    <w:rsid w:val="34429878"/>
    <w:rsid w:val="34452580"/>
    <w:rsid w:val="344DA01E"/>
    <w:rsid w:val="344E473B"/>
    <w:rsid w:val="34569AD5"/>
    <w:rsid w:val="346E12F6"/>
    <w:rsid w:val="34709774"/>
    <w:rsid w:val="34719FD3"/>
    <w:rsid w:val="347532E8"/>
    <w:rsid w:val="3475C44D"/>
    <w:rsid w:val="347A1294"/>
    <w:rsid w:val="347C6FD8"/>
    <w:rsid w:val="347CBBB8"/>
    <w:rsid w:val="347F5A19"/>
    <w:rsid w:val="34843B12"/>
    <w:rsid w:val="34889187"/>
    <w:rsid w:val="348CF313"/>
    <w:rsid w:val="34944CAA"/>
    <w:rsid w:val="34946284"/>
    <w:rsid w:val="34988C53"/>
    <w:rsid w:val="349CE621"/>
    <w:rsid w:val="34ACEFE0"/>
    <w:rsid w:val="34B4E8B2"/>
    <w:rsid w:val="34BC84E0"/>
    <w:rsid w:val="34C3C894"/>
    <w:rsid w:val="34C4115C"/>
    <w:rsid w:val="34C7D8CA"/>
    <w:rsid w:val="34C9E733"/>
    <w:rsid w:val="34CA2876"/>
    <w:rsid w:val="34CAA305"/>
    <w:rsid w:val="34CF8895"/>
    <w:rsid w:val="34D499A4"/>
    <w:rsid w:val="34D887BC"/>
    <w:rsid w:val="34E56FC6"/>
    <w:rsid w:val="34E6339C"/>
    <w:rsid w:val="34E6F574"/>
    <w:rsid w:val="34EC144F"/>
    <w:rsid w:val="34EE5EF3"/>
    <w:rsid w:val="34EE8070"/>
    <w:rsid w:val="34EF661E"/>
    <w:rsid w:val="34F8CBC6"/>
    <w:rsid w:val="34FA577D"/>
    <w:rsid w:val="34FB1D9F"/>
    <w:rsid w:val="34FF7C85"/>
    <w:rsid w:val="34FFA124"/>
    <w:rsid w:val="35008D50"/>
    <w:rsid w:val="35020DB5"/>
    <w:rsid w:val="35053B62"/>
    <w:rsid w:val="35142D7B"/>
    <w:rsid w:val="351976ED"/>
    <w:rsid w:val="351B8572"/>
    <w:rsid w:val="351BF4B2"/>
    <w:rsid w:val="351D373E"/>
    <w:rsid w:val="351F9E5F"/>
    <w:rsid w:val="352218BD"/>
    <w:rsid w:val="35230ACE"/>
    <w:rsid w:val="35238F9E"/>
    <w:rsid w:val="352F10BB"/>
    <w:rsid w:val="3532088A"/>
    <w:rsid w:val="3533F987"/>
    <w:rsid w:val="35348277"/>
    <w:rsid w:val="3534A393"/>
    <w:rsid w:val="3534F66F"/>
    <w:rsid w:val="3536A9DB"/>
    <w:rsid w:val="353A9722"/>
    <w:rsid w:val="3544489C"/>
    <w:rsid w:val="3545D030"/>
    <w:rsid w:val="3546185F"/>
    <w:rsid w:val="3546BE31"/>
    <w:rsid w:val="3547C03A"/>
    <w:rsid w:val="354EC2EB"/>
    <w:rsid w:val="3550A34B"/>
    <w:rsid w:val="3551C853"/>
    <w:rsid w:val="355568A8"/>
    <w:rsid w:val="35620523"/>
    <w:rsid w:val="35689B49"/>
    <w:rsid w:val="356FDDB8"/>
    <w:rsid w:val="357040CB"/>
    <w:rsid w:val="35795A82"/>
    <w:rsid w:val="357ABD44"/>
    <w:rsid w:val="357DB47B"/>
    <w:rsid w:val="357E74B4"/>
    <w:rsid w:val="358C5725"/>
    <w:rsid w:val="3598DB85"/>
    <w:rsid w:val="359AC3B5"/>
    <w:rsid w:val="359ADDCD"/>
    <w:rsid w:val="359C3D8C"/>
    <w:rsid w:val="359D4F54"/>
    <w:rsid w:val="35A0E4C2"/>
    <w:rsid w:val="35A0F5F4"/>
    <w:rsid w:val="35A3207A"/>
    <w:rsid w:val="35AA53C9"/>
    <w:rsid w:val="35B27F1A"/>
    <w:rsid w:val="35B944FE"/>
    <w:rsid w:val="35BADBFD"/>
    <w:rsid w:val="35BBADD5"/>
    <w:rsid w:val="35C3BEB0"/>
    <w:rsid w:val="35C40FAF"/>
    <w:rsid w:val="35C44286"/>
    <w:rsid w:val="35C4DBC6"/>
    <w:rsid w:val="35C88F77"/>
    <w:rsid w:val="35CDD21D"/>
    <w:rsid w:val="35D3F313"/>
    <w:rsid w:val="35DEDD8C"/>
    <w:rsid w:val="35DF8F33"/>
    <w:rsid w:val="35E72E0A"/>
    <w:rsid w:val="35E76A4F"/>
    <w:rsid w:val="35EBC0B0"/>
    <w:rsid w:val="35EC4D4D"/>
    <w:rsid w:val="35ECFEB1"/>
    <w:rsid w:val="35ED7183"/>
    <w:rsid w:val="35F2C704"/>
    <w:rsid w:val="35F8B078"/>
    <w:rsid w:val="35FAEFF1"/>
    <w:rsid w:val="35FB2315"/>
    <w:rsid w:val="35FC31F6"/>
    <w:rsid w:val="360025C8"/>
    <w:rsid w:val="3600F430"/>
    <w:rsid w:val="36011950"/>
    <w:rsid w:val="36053501"/>
    <w:rsid w:val="360B50F5"/>
    <w:rsid w:val="36123A3A"/>
    <w:rsid w:val="36132339"/>
    <w:rsid w:val="361339DC"/>
    <w:rsid w:val="36159A00"/>
    <w:rsid w:val="36172C23"/>
    <w:rsid w:val="361AEC8F"/>
    <w:rsid w:val="361CF6E8"/>
    <w:rsid w:val="361E4F88"/>
    <w:rsid w:val="3628BD7F"/>
    <w:rsid w:val="3629D509"/>
    <w:rsid w:val="362FE27B"/>
    <w:rsid w:val="3632803B"/>
    <w:rsid w:val="36348A64"/>
    <w:rsid w:val="36378B3B"/>
    <w:rsid w:val="3637AFD8"/>
    <w:rsid w:val="363B5912"/>
    <w:rsid w:val="364525D1"/>
    <w:rsid w:val="364CD430"/>
    <w:rsid w:val="364EA33B"/>
    <w:rsid w:val="364F81EE"/>
    <w:rsid w:val="3652B655"/>
    <w:rsid w:val="36570F11"/>
    <w:rsid w:val="365769E9"/>
    <w:rsid w:val="36590206"/>
    <w:rsid w:val="365E18FD"/>
    <w:rsid w:val="365ED785"/>
    <w:rsid w:val="366343FB"/>
    <w:rsid w:val="366973F6"/>
    <w:rsid w:val="366A25AD"/>
    <w:rsid w:val="366B6E24"/>
    <w:rsid w:val="3670EE7F"/>
    <w:rsid w:val="367136E1"/>
    <w:rsid w:val="36716DF9"/>
    <w:rsid w:val="3671E557"/>
    <w:rsid w:val="3674EF95"/>
    <w:rsid w:val="367BAFD4"/>
    <w:rsid w:val="367BBB4D"/>
    <w:rsid w:val="367CB885"/>
    <w:rsid w:val="367F3293"/>
    <w:rsid w:val="367FA47C"/>
    <w:rsid w:val="368611AB"/>
    <w:rsid w:val="3691236A"/>
    <w:rsid w:val="36965E75"/>
    <w:rsid w:val="3698010A"/>
    <w:rsid w:val="36A0645B"/>
    <w:rsid w:val="36A402B2"/>
    <w:rsid w:val="36A434CC"/>
    <w:rsid w:val="36A6721A"/>
    <w:rsid w:val="36A6C19E"/>
    <w:rsid w:val="36A93578"/>
    <w:rsid w:val="36AA1AAA"/>
    <w:rsid w:val="36AF011E"/>
    <w:rsid w:val="36B02B95"/>
    <w:rsid w:val="36B8FF0C"/>
    <w:rsid w:val="36BD3B0D"/>
    <w:rsid w:val="36BE425D"/>
    <w:rsid w:val="36C1FA4D"/>
    <w:rsid w:val="36C8873B"/>
    <w:rsid w:val="36CAE823"/>
    <w:rsid w:val="36D22BCC"/>
    <w:rsid w:val="36D6BF38"/>
    <w:rsid w:val="36D9726D"/>
    <w:rsid w:val="36DE15AE"/>
    <w:rsid w:val="36DFB536"/>
    <w:rsid w:val="36E17BE1"/>
    <w:rsid w:val="36E84CDC"/>
    <w:rsid w:val="36EAF8CF"/>
    <w:rsid w:val="36EF2A17"/>
    <w:rsid w:val="36F00576"/>
    <w:rsid w:val="3702294D"/>
    <w:rsid w:val="3705E6F5"/>
    <w:rsid w:val="3709FB1B"/>
    <w:rsid w:val="370C4379"/>
    <w:rsid w:val="370DDCB4"/>
    <w:rsid w:val="370FC52A"/>
    <w:rsid w:val="371265D8"/>
    <w:rsid w:val="371401DC"/>
    <w:rsid w:val="37160188"/>
    <w:rsid w:val="3716F41F"/>
    <w:rsid w:val="371A268D"/>
    <w:rsid w:val="371E372A"/>
    <w:rsid w:val="372041E0"/>
    <w:rsid w:val="372041E7"/>
    <w:rsid w:val="3721CB39"/>
    <w:rsid w:val="3721D861"/>
    <w:rsid w:val="3722C68F"/>
    <w:rsid w:val="3724537C"/>
    <w:rsid w:val="372B8B97"/>
    <w:rsid w:val="37326F45"/>
    <w:rsid w:val="3734E9C3"/>
    <w:rsid w:val="373584CC"/>
    <w:rsid w:val="37376044"/>
    <w:rsid w:val="37378F9E"/>
    <w:rsid w:val="37386E78"/>
    <w:rsid w:val="3739CA9B"/>
    <w:rsid w:val="373E2A3A"/>
    <w:rsid w:val="3742E2DB"/>
    <w:rsid w:val="374330EA"/>
    <w:rsid w:val="37436C7B"/>
    <w:rsid w:val="37479574"/>
    <w:rsid w:val="37487789"/>
    <w:rsid w:val="374CF8A9"/>
    <w:rsid w:val="3751A087"/>
    <w:rsid w:val="3754404D"/>
    <w:rsid w:val="37546A68"/>
    <w:rsid w:val="3756C88B"/>
    <w:rsid w:val="3769052D"/>
    <w:rsid w:val="37732E98"/>
    <w:rsid w:val="37790FA5"/>
    <w:rsid w:val="377B773B"/>
    <w:rsid w:val="377DA850"/>
    <w:rsid w:val="378811F9"/>
    <w:rsid w:val="378ABCB8"/>
    <w:rsid w:val="378CEA8F"/>
    <w:rsid w:val="378E7914"/>
    <w:rsid w:val="378ED30F"/>
    <w:rsid w:val="378FF746"/>
    <w:rsid w:val="37901581"/>
    <w:rsid w:val="379196B4"/>
    <w:rsid w:val="37927645"/>
    <w:rsid w:val="379667B6"/>
    <w:rsid w:val="379B4128"/>
    <w:rsid w:val="379CFB6B"/>
    <w:rsid w:val="37A4039E"/>
    <w:rsid w:val="37A65848"/>
    <w:rsid w:val="37A77AE8"/>
    <w:rsid w:val="37A94B6B"/>
    <w:rsid w:val="37ABA4F7"/>
    <w:rsid w:val="37AE4E52"/>
    <w:rsid w:val="37AE8F43"/>
    <w:rsid w:val="37C4F085"/>
    <w:rsid w:val="37C83490"/>
    <w:rsid w:val="37C8D3AF"/>
    <w:rsid w:val="37C976BA"/>
    <w:rsid w:val="37CE5DA7"/>
    <w:rsid w:val="37D47448"/>
    <w:rsid w:val="37D4ED5B"/>
    <w:rsid w:val="37DD1226"/>
    <w:rsid w:val="37E15A3F"/>
    <w:rsid w:val="37E5A646"/>
    <w:rsid w:val="37EA1ADF"/>
    <w:rsid w:val="37EA8E9A"/>
    <w:rsid w:val="37EF7289"/>
    <w:rsid w:val="37F88ED2"/>
    <w:rsid w:val="37FAF360"/>
    <w:rsid w:val="37FC9DC5"/>
    <w:rsid w:val="37FCEE49"/>
    <w:rsid w:val="3804E4DD"/>
    <w:rsid w:val="380F520A"/>
    <w:rsid w:val="3811BEB1"/>
    <w:rsid w:val="38126094"/>
    <w:rsid w:val="3814EBF3"/>
    <w:rsid w:val="3821EB44"/>
    <w:rsid w:val="38227914"/>
    <w:rsid w:val="38294F57"/>
    <w:rsid w:val="38357FE0"/>
    <w:rsid w:val="38360118"/>
    <w:rsid w:val="3836FF27"/>
    <w:rsid w:val="38398FD2"/>
    <w:rsid w:val="383DCB7C"/>
    <w:rsid w:val="38410EE8"/>
    <w:rsid w:val="38453367"/>
    <w:rsid w:val="38466CC4"/>
    <w:rsid w:val="38476F8B"/>
    <w:rsid w:val="3848E55F"/>
    <w:rsid w:val="384A275F"/>
    <w:rsid w:val="384B9C91"/>
    <w:rsid w:val="384B9E50"/>
    <w:rsid w:val="384C27BA"/>
    <w:rsid w:val="384EB33F"/>
    <w:rsid w:val="38553754"/>
    <w:rsid w:val="385B59FC"/>
    <w:rsid w:val="386601D7"/>
    <w:rsid w:val="3866FC34"/>
    <w:rsid w:val="386CE5A7"/>
    <w:rsid w:val="387317BF"/>
    <w:rsid w:val="3875914A"/>
    <w:rsid w:val="38785F00"/>
    <w:rsid w:val="387AF0CA"/>
    <w:rsid w:val="387D3A63"/>
    <w:rsid w:val="387F1F45"/>
    <w:rsid w:val="3881A006"/>
    <w:rsid w:val="38845D2E"/>
    <w:rsid w:val="3894BB11"/>
    <w:rsid w:val="389B686B"/>
    <w:rsid w:val="389D3CD8"/>
    <w:rsid w:val="389E4943"/>
    <w:rsid w:val="38A06EF9"/>
    <w:rsid w:val="38A56EBE"/>
    <w:rsid w:val="38AE4866"/>
    <w:rsid w:val="38B0AFE0"/>
    <w:rsid w:val="38B1B0BB"/>
    <w:rsid w:val="38B24C5E"/>
    <w:rsid w:val="38B51642"/>
    <w:rsid w:val="38B56282"/>
    <w:rsid w:val="38B767D5"/>
    <w:rsid w:val="38C280BB"/>
    <w:rsid w:val="38C75482"/>
    <w:rsid w:val="38C75E66"/>
    <w:rsid w:val="38C78719"/>
    <w:rsid w:val="38C9915C"/>
    <w:rsid w:val="38CC14F6"/>
    <w:rsid w:val="38D0EC65"/>
    <w:rsid w:val="38D37D36"/>
    <w:rsid w:val="38D41210"/>
    <w:rsid w:val="38D77CF9"/>
    <w:rsid w:val="38D7ADCA"/>
    <w:rsid w:val="38DA4733"/>
    <w:rsid w:val="38DB7129"/>
    <w:rsid w:val="38E0C496"/>
    <w:rsid w:val="38E1964A"/>
    <w:rsid w:val="38E22602"/>
    <w:rsid w:val="38E287DA"/>
    <w:rsid w:val="38E6DAE4"/>
    <w:rsid w:val="38E73EC3"/>
    <w:rsid w:val="38EAAFA5"/>
    <w:rsid w:val="38EEB3AF"/>
    <w:rsid w:val="38EFE1F7"/>
    <w:rsid w:val="38F1A211"/>
    <w:rsid w:val="38F4E8E7"/>
    <w:rsid w:val="38F8C7CC"/>
    <w:rsid w:val="38FB82EA"/>
    <w:rsid w:val="39018471"/>
    <w:rsid w:val="39023BED"/>
    <w:rsid w:val="390724ED"/>
    <w:rsid w:val="3911D06A"/>
    <w:rsid w:val="39126925"/>
    <w:rsid w:val="39185E30"/>
    <w:rsid w:val="3918C938"/>
    <w:rsid w:val="391A6CF2"/>
    <w:rsid w:val="391C68CA"/>
    <w:rsid w:val="3923DFF4"/>
    <w:rsid w:val="3924C2B7"/>
    <w:rsid w:val="39296C43"/>
    <w:rsid w:val="3929CB4F"/>
    <w:rsid w:val="392CAF20"/>
    <w:rsid w:val="392D10A3"/>
    <w:rsid w:val="392D97ED"/>
    <w:rsid w:val="39325836"/>
    <w:rsid w:val="3937CCC6"/>
    <w:rsid w:val="393834E8"/>
    <w:rsid w:val="393962DD"/>
    <w:rsid w:val="393CE1D0"/>
    <w:rsid w:val="393F74B4"/>
    <w:rsid w:val="39402B96"/>
    <w:rsid w:val="394513BC"/>
    <w:rsid w:val="3946A1AA"/>
    <w:rsid w:val="3947D016"/>
    <w:rsid w:val="394BE7C8"/>
    <w:rsid w:val="395089C8"/>
    <w:rsid w:val="39510BCB"/>
    <w:rsid w:val="39544E4D"/>
    <w:rsid w:val="3955DB0B"/>
    <w:rsid w:val="395E5D6D"/>
    <w:rsid w:val="395E60A8"/>
    <w:rsid w:val="3964D350"/>
    <w:rsid w:val="3965A6C3"/>
    <w:rsid w:val="396D2569"/>
    <w:rsid w:val="39715F5C"/>
    <w:rsid w:val="397252DC"/>
    <w:rsid w:val="3974A9F1"/>
    <w:rsid w:val="397B7CBE"/>
    <w:rsid w:val="397EE532"/>
    <w:rsid w:val="397EFB5D"/>
    <w:rsid w:val="397F40CA"/>
    <w:rsid w:val="398216F8"/>
    <w:rsid w:val="3982E4A8"/>
    <w:rsid w:val="3985CD64"/>
    <w:rsid w:val="398722C9"/>
    <w:rsid w:val="3988024F"/>
    <w:rsid w:val="398B490A"/>
    <w:rsid w:val="398D9E28"/>
    <w:rsid w:val="398E03F4"/>
    <w:rsid w:val="398E5C18"/>
    <w:rsid w:val="398F6F00"/>
    <w:rsid w:val="3993CD13"/>
    <w:rsid w:val="39941752"/>
    <w:rsid w:val="39969B44"/>
    <w:rsid w:val="39986E09"/>
    <w:rsid w:val="399BF9CD"/>
    <w:rsid w:val="39A30434"/>
    <w:rsid w:val="39A653CE"/>
    <w:rsid w:val="39A92AA1"/>
    <w:rsid w:val="39AD77C7"/>
    <w:rsid w:val="39B35695"/>
    <w:rsid w:val="39B8B3B9"/>
    <w:rsid w:val="39C39FBC"/>
    <w:rsid w:val="39C4031A"/>
    <w:rsid w:val="39CB6164"/>
    <w:rsid w:val="39D27277"/>
    <w:rsid w:val="39D3FD41"/>
    <w:rsid w:val="39D4C781"/>
    <w:rsid w:val="39D85D9A"/>
    <w:rsid w:val="39DA13D4"/>
    <w:rsid w:val="39E02D0F"/>
    <w:rsid w:val="39E30A79"/>
    <w:rsid w:val="39ED07AD"/>
    <w:rsid w:val="39F055DC"/>
    <w:rsid w:val="39F4DFF0"/>
    <w:rsid w:val="39F60661"/>
    <w:rsid w:val="39F9104C"/>
    <w:rsid w:val="39FD7A78"/>
    <w:rsid w:val="3A01CDC7"/>
    <w:rsid w:val="3A02121F"/>
    <w:rsid w:val="3A02E946"/>
    <w:rsid w:val="3A063337"/>
    <w:rsid w:val="3A10EA63"/>
    <w:rsid w:val="3A11D3E7"/>
    <w:rsid w:val="3A184798"/>
    <w:rsid w:val="3A1942F4"/>
    <w:rsid w:val="3A1D27B7"/>
    <w:rsid w:val="3A1DB094"/>
    <w:rsid w:val="3A1F0164"/>
    <w:rsid w:val="3A1F0183"/>
    <w:rsid w:val="3A1F7874"/>
    <w:rsid w:val="3A239552"/>
    <w:rsid w:val="3A24E300"/>
    <w:rsid w:val="3A2B0602"/>
    <w:rsid w:val="3A2E196D"/>
    <w:rsid w:val="3A2EED49"/>
    <w:rsid w:val="3A30AB0B"/>
    <w:rsid w:val="3A336A78"/>
    <w:rsid w:val="3A3AF537"/>
    <w:rsid w:val="3A404159"/>
    <w:rsid w:val="3A408FF0"/>
    <w:rsid w:val="3A42BAD2"/>
    <w:rsid w:val="3A4323E9"/>
    <w:rsid w:val="3A444FB9"/>
    <w:rsid w:val="3A4828CF"/>
    <w:rsid w:val="3A4ECF78"/>
    <w:rsid w:val="3A50F290"/>
    <w:rsid w:val="3A55E426"/>
    <w:rsid w:val="3A565B3F"/>
    <w:rsid w:val="3A58C9C1"/>
    <w:rsid w:val="3A5B5A5B"/>
    <w:rsid w:val="3A5F8B47"/>
    <w:rsid w:val="3A61BFE7"/>
    <w:rsid w:val="3A63D16D"/>
    <w:rsid w:val="3A648D25"/>
    <w:rsid w:val="3A6CFC1E"/>
    <w:rsid w:val="3A6D87BE"/>
    <w:rsid w:val="3A6F3990"/>
    <w:rsid w:val="3A72B146"/>
    <w:rsid w:val="3A755317"/>
    <w:rsid w:val="3A7700C5"/>
    <w:rsid w:val="3A8D84E2"/>
    <w:rsid w:val="3A8D8D3A"/>
    <w:rsid w:val="3A8F96B0"/>
    <w:rsid w:val="3A9B176F"/>
    <w:rsid w:val="3A9BC06C"/>
    <w:rsid w:val="3A9FA9E1"/>
    <w:rsid w:val="3AA32CEE"/>
    <w:rsid w:val="3AA587E6"/>
    <w:rsid w:val="3AA5F3EE"/>
    <w:rsid w:val="3AA68AFE"/>
    <w:rsid w:val="3AADC6C1"/>
    <w:rsid w:val="3AB5B8D4"/>
    <w:rsid w:val="3AB6366C"/>
    <w:rsid w:val="3ABE0212"/>
    <w:rsid w:val="3AC025F1"/>
    <w:rsid w:val="3AC188BC"/>
    <w:rsid w:val="3AC24E69"/>
    <w:rsid w:val="3AC35B89"/>
    <w:rsid w:val="3AC86822"/>
    <w:rsid w:val="3AC8AB63"/>
    <w:rsid w:val="3ACA32AA"/>
    <w:rsid w:val="3ACAFABC"/>
    <w:rsid w:val="3ACB4EFD"/>
    <w:rsid w:val="3AD012A0"/>
    <w:rsid w:val="3AD4D366"/>
    <w:rsid w:val="3AD7F862"/>
    <w:rsid w:val="3ADBABD3"/>
    <w:rsid w:val="3ADF118F"/>
    <w:rsid w:val="3AE677B2"/>
    <w:rsid w:val="3AF52527"/>
    <w:rsid w:val="3AF8A9E4"/>
    <w:rsid w:val="3B0C0E06"/>
    <w:rsid w:val="3B0D5DBC"/>
    <w:rsid w:val="3B0E5AD4"/>
    <w:rsid w:val="3B13E9A1"/>
    <w:rsid w:val="3B15548F"/>
    <w:rsid w:val="3B19EB4A"/>
    <w:rsid w:val="3B2106E3"/>
    <w:rsid w:val="3B2512FA"/>
    <w:rsid w:val="3B25E4BA"/>
    <w:rsid w:val="3B29EF10"/>
    <w:rsid w:val="3B2DC446"/>
    <w:rsid w:val="3B2F2230"/>
    <w:rsid w:val="3B324977"/>
    <w:rsid w:val="3B333DAC"/>
    <w:rsid w:val="3B337848"/>
    <w:rsid w:val="3B345954"/>
    <w:rsid w:val="3B3B2010"/>
    <w:rsid w:val="3B4304CC"/>
    <w:rsid w:val="3B45D142"/>
    <w:rsid w:val="3B4D64CC"/>
    <w:rsid w:val="3B4D8CF0"/>
    <w:rsid w:val="3B4E26F0"/>
    <w:rsid w:val="3B4E9605"/>
    <w:rsid w:val="3B4F1334"/>
    <w:rsid w:val="3B57ADE9"/>
    <w:rsid w:val="3B57DE45"/>
    <w:rsid w:val="3B599240"/>
    <w:rsid w:val="3B5D0FA0"/>
    <w:rsid w:val="3B6643C6"/>
    <w:rsid w:val="3B6D8520"/>
    <w:rsid w:val="3B70DF7F"/>
    <w:rsid w:val="3B724E0F"/>
    <w:rsid w:val="3B7A69D9"/>
    <w:rsid w:val="3B7BC9B1"/>
    <w:rsid w:val="3B7C4A57"/>
    <w:rsid w:val="3B7DB189"/>
    <w:rsid w:val="3B839B6A"/>
    <w:rsid w:val="3B84613C"/>
    <w:rsid w:val="3B85E592"/>
    <w:rsid w:val="3B8953F8"/>
    <w:rsid w:val="3B898729"/>
    <w:rsid w:val="3B96760A"/>
    <w:rsid w:val="3B98EE81"/>
    <w:rsid w:val="3B9A1889"/>
    <w:rsid w:val="3B9B5B57"/>
    <w:rsid w:val="3BAB2E9C"/>
    <w:rsid w:val="3BABFF2A"/>
    <w:rsid w:val="3BBD09E4"/>
    <w:rsid w:val="3BC3D8E2"/>
    <w:rsid w:val="3BC795B0"/>
    <w:rsid w:val="3BCBBC8C"/>
    <w:rsid w:val="3BCE412D"/>
    <w:rsid w:val="3BCFC691"/>
    <w:rsid w:val="3BD09BB8"/>
    <w:rsid w:val="3BD70DFE"/>
    <w:rsid w:val="3BD72BDD"/>
    <w:rsid w:val="3BDD5F47"/>
    <w:rsid w:val="3BDE683A"/>
    <w:rsid w:val="3BE2439C"/>
    <w:rsid w:val="3BE3EF69"/>
    <w:rsid w:val="3BF70437"/>
    <w:rsid w:val="3BFB7EB0"/>
    <w:rsid w:val="3BFBAF9D"/>
    <w:rsid w:val="3BFE5BF4"/>
    <w:rsid w:val="3BFF7B66"/>
    <w:rsid w:val="3BFFF61F"/>
    <w:rsid w:val="3C00209A"/>
    <w:rsid w:val="3C0092F2"/>
    <w:rsid w:val="3C011D18"/>
    <w:rsid w:val="3C038ABA"/>
    <w:rsid w:val="3C0413D4"/>
    <w:rsid w:val="3C063F22"/>
    <w:rsid w:val="3C07A2D1"/>
    <w:rsid w:val="3C0C23CC"/>
    <w:rsid w:val="3C105643"/>
    <w:rsid w:val="3C144C80"/>
    <w:rsid w:val="3C145AC5"/>
    <w:rsid w:val="3C1966C0"/>
    <w:rsid w:val="3C1AD19D"/>
    <w:rsid w:val="3C1B468E"/>
    <w:rsid w:val="3C1E4546"/>
    <w:rsid w:val="3C22D165"/>
    <w:rsid w:val="3C26621A"/>
    <w:rsid w:val="3C28C186"/>
    <w:rsid w:val="3C2C1FFC"/>
    <w:rsid w:val="3C2CFCD6"/>
    <w:rsid w:val="3C352F75"/>
    <w:rsid w:val="3C35BF0B"/>
    <w:rsid w:val="3C3D83A2"/>
    <w:rsid w:val="3C4458D6"/>
    <w:rsid w:val="3C4C2604"/>
    <w:rsid w:val="3C4F81EA"/>
    <w:rsid w:val="3C505F4C"/>
    <w:rsid w:val="3C52A5BE"/>
    <w:rsid w:val="3C588B08"/>
    <w:rsid w:val="3C59F101"/>
    <w:rsid w:val="3C5BBB05"/>
    <w:rsid w:val="3C616C11"/>
    <w:rsid w:val="3C6597DA"/>
    <w:rsid w:val="3C662B9B"/>
    <w:rsid w:val="3C699672"/>
    <w:rsid w:val="3C69A27A"/>
    <w:rsid w:val="3C7B3E7C"/>
    <w:rsid w:val="3C7C3064"/>
    <w:rsid w:val="3C7D7CD6"/>
    <w:rsid w:val="3C88486F"/>
    <w:rsid w:val="3C8DC971"/>
    <w:rsid w:val="3C8EAE16"/>
    <w:rsid w:val="3C8EAF6D"/>
    <w:rsid w:val="3C8F70B3"/>
    <w:rsid w:val="3C91880B"/>
    <w:rsid w:val="3C91F49D"/>
    <w:rsid w:val="3C98D7D6"/>
    <w:rsid w:val="3CA34915"/>
    <w:rsid w:val="3CA8062E"/>
    <w:rsid w:val="3CA9445C"/>
    <w:rsid w:val="3CABCEDF"/>
    <w:rsid w:val="3CAC7C59"/>
    <w:rsid w:val="3CAF5E14"/>
    <w:rsid w:val="3CB4649D"/>
    <w:rsid w:val="3CB52EB1"/>
    <w:rsid w:val="3CB69F86"/>
    <w:rsid w:val="3CBC9CEF"/>
    <w:rsid w:val="3CC31007"/>
    <w:rsid w:val="3CC72A42"/>
    <w:rsid w:val="3CCD5825"/>
    <w:rsid w:val="3CCE8FE7"/>
    <w:rsid w:val="3CCEA5C1"/>
    <w:rsid w:val="3CD8DC57"/>
    <w:rsid w:val="3CDB167B"/>
    <w:rsid w:val="3CDDD449"/>
    <w:rsid w:val="3CE32D5F"/>
    <w:rsid w:val="3CEA8883"/>
    <w:rsid w:val="3CEC4CF5"/>
    <w:rsid w:val="3CECF61C"/>
    <w:rsid w:val="3CF3F011"/>
    <w:rsid w:val="3CF41B7F"/>
    <w:rsid w:val="3CF9994C"/>
    <w:rsid w:val="3CF9D757"/>
    <w:rsid w:val="3CFE6AD9"/>
    <w:rsid w:val="3D014DFE"/>
    <w:rsid w:val="3D018B04"/>
    <w:rsid w:val="3D025CA9"/>
    <w:rsid w:val="3D047189"/>
    <w:rsid w:val="3D09D605"/>
    <w:rsid w:val="3D0A8E6A"/>
    <w:rsid w:val="3D10A1E6"/>
    <w:rsid w:val="3D1407E3"/>
    <w:rsid w:val="3D16D2A1"/>
    <w:rsid w:val="3D16E57F"/>
    <w:rsid w:val="3D1F9C53"/>
    <w:rsid w:val="3D21ECA3"/>
    <w:rsid w:val="3D23F301"/>
    <w:rsid w:val="3D268E7E"/>
    <w:rsid w:val="3D29C6A4"/>
    <w:rsid w:val="3D2D55E3"/>
    <w:rsid w:val="3D329308"/>
    <w:rsid w:val="3D3D9F56"/>
    <w:rsid w:val="3D408D38"/>
    <w:rsid w:val="3D45A371"/>
    <w:rsid w:val="3D4688E2"/>
    <w:rsid w:val="3D482573"/>
    <w:rsid w:val="3D561EB9"/>
    <w:rsid w:val="3D57F34A"/>
    <w:rsid w:val="3D5886A5"/>
    <w:rsid w:val="3D594539"/>
    <w:rsid w:val="3D59A613"/>
    <w:rsid w:val="3D6272CB"/>
    <w:rsid w:val="3D68812C"/>
    <w:rsid w:val="3D701379"/>
    <w:rsid w:val="3D701D7A"/>
    <w:rsid w:val="3D72993F"/>
    <w:rsid w:val="3D75576F"/>
    <w:rsid w:val="3D75EDA3"/>
    <w:rsid w:val="3D80B5FE"/>
    <w:rsid w:val="3D8122FE"/>
    <w:rsid w:val="3D819E43"/>
    <w:rsid w:val="3D820FE0"/>
    <w:rsid w:val="3D910F7F"/>
    <w:rsid w:val="3D92ECCE"/>
    <w:rsid w:val="3DA39A21"/>
    <w:rsid w:val="3DA4AA56"/>
    <w:rsid w:val="3DA60937"/>
    <w:rsid w:val="3DA81E18"/>
    <w:rsid w:val="3DAB88FA"/>
    <w:rsid w:val="3DAD6FC5"/>
    <w:rsid w:val="3DBB89D5"/>
    <w:rsid w:val="3DC857A8"/>
    <w:rsid w:val="3DCFE2D2"/>
    <w:rsid w:val="3DD86E82"/>
    <w:rsid w:val="3DD87D69"/>
    <w:rsid w:val="3DD8B2FC"/>
    <w:rsid w:val="3DDA1B77"/>
    <w:rsid w:val="3DEA4C24"/>
    <w:rsid w:val="3DEA650A"/>
    <w:rsid w:val="3DEC5FE1"/>
    <w:rsid w:val="3DEFD223"/>
    <w:rsid w:val="3DF81CAD"/>
    <w:rsid w:val="3DFA231C"/>
    <w:rsid w:val="3DFF5393"/>
    <w:rsid w:val="3E01111A"/>
    <w:rsid w:val="3E02D369"/>
    <w:rsid w:val="3E0A7264"/>
    <w:rsid w:val="3E0D89E4"/>
    <w:rsid w:val="3E12B99A"/>
    <w:rsid w:val="3E1D0A99"/>
    <w:rsid w:val="3E1D3977"/>
    <w:rsid w:val="3E22BF1F"/>
    <w:rsid w:val="3E241EE8"/>
    <w:rsid w:val="3E2729D3"/>
    <w:rsid w:val="3E29DC55"/>
    <w:rsid w:val="3E2FD230"/>
    <w:rsid w:val="3E30A272"/>
    <w:rsid w:val="3E314C48"/>
    <w:rsid w:val="3E35366D"/>
    <w:rsid w:val="3E37751E"/>
    <w:rsid w:val="3E3A2E4D"/>
    <w:rsid w:val="3E3B22D9"/>
    <w:rsid w:val="3E3F305D"/>
    <w:rsid w:val="3E405135"/>
    <w:rsid w:val="3E444D44"/>
    <w:rsid w:val="3E460F48"/>
    <w:rsid w:val="3E4C5D57"/>
    <w:rsid w:val="3E4C9D66"/>
    <w:rsid w:val="3E4D7F2A"/>
    <w:rsid w:val="3E4E9D24"/>
    <w:rsid w:val="3E4F7788"/>
    <w:rsid w:val="3E510442"/>
    <w:rsid w:val="3E51390E"/>
    <w:rsid w:val="3E53BDF2"/>
    <w:rsid w:val="3E542EE4"/>
    <w:rsid w:val="3E5854E4"/>
    <w:rsid w:val="3E5A9FBF"/>
    <w:rsid w:val="3E5E30D4"/>
    <w:rsid w:val="3E6146EF"/>
    <w:rsid w:val="3E62E460"/>
    <w:rsid w:val="3E66A12A"/>
    <w:rsid w:val="3E694E9B"/>
    <w:rsid w:val="3E6D5F54"/>
    <w:rsid w:val="3E73BD20"/>
    <w:rsid w:val="3E75DBE7"/>
    <w:rsid w:val="3E763587"/>
    <w:rsid w:val="3E78591A"/>
    <w:rsid w:val="3E7B135B"/>
    <w:rsid w:val="3E8EAAD2"/>
    <w:rsid w:val="3E916B94"/>
    <w:rsid w:val="3E957960"/>
    <w:rsid w:val="3E9B4916"/>
    <w:rsid w:val="3EA328D2"/>
    <w:rsid w:val="3EA5891B"/>
    <w:rsid w:val="3EA9BA9F"/>
    <w:rsid w:val="3EBCB301"/>
    <w:rsid w:val="3EBF94A1"/>
    <w:rsid w:val="3EC02439"/>
    <w:rsid w:val="3EC0DF2E"/>
    <w:rsid w:val="3EC13213"/>
    <w:rsid w:val="3ED00F9F"/>
    <w:rsid w:val="3ED1C008"/>
    <w:rsid w:val="3ED30C12"/>
    <w:rsid w:val="3ED3273E"/>
    <w:rsid w:val="3ED3B7B8"/>
    <w:rsid w:val="3EE0BB14"/>
    <w:rsid w:val="3EE41CF1"/>
    <w:rsid w:val="3EE57ED4"/>
    <w:rsid w:val="3EF29615"/>
    <w:rsid w:val="3EF57FE5"/>
    <w:rsid w:val="3EF6ADD6"/>
    <w:rsid w:val="3EF8C5AC"/>
    <w:rsid w:val="3EF96ABA"/>
    <w:rsid w:val="3EFEAB65"/>
    <w:rsid w:val="3F057B6F"/>
    <w:rsid w:val="3F07A95F"/>
    <w:rsid w:val="3F0BD0F9"/>
    <w:rsid w:val="3F0E0746"/>
    <w:rsid w:val="3F108135"/>
    <w:rsid w:val="3F118BF4"/>
    <w:rsid w:val="3F17B9BC"/>
    <w:rsid w:val="3F22D776"/>
    <w:rsid w:val="3F28DCC8"/>
    <w:rsid w:val="3F2969E1"/>
    <w:rsid w:val="3F2B9725"/>
    <w:rsid w:val="3F338228"/>
    <w:rsid w:val="3F33BC6D"/>
    <w:rsid w:val="3F385ECC"/>
    <w:rsid w:val="3F386F09"/>
    <w:rsid w:val="3F3F1B92"/>
    <w:rsid w:val="3F3FCDD7"/>
    <w:rsid w:val="3F44D9A9"/>
    <w:rsid w:val="3F4558E8"/>
    <w:rsid w:val="3F49B8C9"/>
    <w:rsid w:val="3F4CD33A"/>
    <w:rsid w:val="3F4D00E1"/>
    <w:rsid w:val="3F4D9C84"/>
    <w:rsid w:val="3F509A18"/>
    <w:rsid w:val="3F51BB44"/>
    <w:rsid w:val="3F5B44B4"/>
    <w:rsid w:val="3F5BFA4E"/>
    <w:rsid w:val="3F5E8092"/>
    <w:rsid w:val="3F620D4C"/>
    <w:rsid w:val="3F639CE1"/>
    <w:rsid w:val="3F659BE1"/>
    <w:rsid w:val="3F69B38A"/>
    <w:rsid w:val="3F69FEF2"/>
    <w:rsid w:val="3F703EF9"/>
    <w:rsid w:val="3F70B245"/>
    <w:rsid w:val="3F7AE835"/>
    <w:rsid w:val="3F8012E7"/>
    <w:rsid w:val="3F86B74A"/>
    <w:rsid w:val="3F86DB03"/>
    <w:rsid w:val="3F8899C5"/>
    <w:rsid w:val="3F94B63B"/>
    <w:rsid w:val="3F960722"/>
    <w:rsid w:val="3F9817EA"/>
    <w:rsid w:val="3FA2DB92"/>
    <w:rsid w:val="3FA4105B"/>
    <w:rsid w:val="3FA876B0"/>
    <w:rsid w:val="3FA9DAB0"/>
    <w:rsid w:val="3FAC1DA9"/>
    <w:rsid w:val="3FAE1428"/>
    <w:rsid w:val="3FAE6012"/>
    <w:rsid w:val="3FB68053"/>
    <w:rsid w:val="3FB6ABF8"/>
    <w:rsid w:val="3FBE6090"/>
    <w:rsid w:val="3FC1CB44"/>
    <w:rsid w:val="3FC8A083"/>
    <w:rsid w:val="3FC8BC7A"/>
    <w:rsid w:val="3FCC34B3"/>
    <w:rsid w:val="3FCE1DD1"/>
    <w:rsid w:val="3FCF6A10"/>
    <w:rsid w:val="3FD0F1CD"/>
    <w:rsid w:val="3FD1580B"/>
    <w:rsid w:val="3FD4E847"/>
    <w:rsid w:val="3FD51F35"/>
    <w:rsid w:val="3FE20581"/>
    <w:rsid w:val="3FE3B8A4"/>
    <w:rsid w:val="3FEB3CE2"/>
    <w:rsid w:val="3FF7E441"/>
    <w:rsid w:val="3FF9F942"/>
    <w:rsid w:val="3FFA15CB"/>
    <w:rsid w:val="3FFBEF1E"/>
    <w:rsid w:val="4001D11E"/>
    <w:rsid w:val="40035222"/>
    <w:rsid w:val="401AD85A"/>
    <w:rsid w:val="401F2554"/>
    <w:rsid w:val="401FADA3"/>
    <w:rsid w:val="40293622"/>
    <w:rsid w:val="402EE799"/>
    <w:rsid w:val="40315546"/>
    <w:rsid w:val="40331605"/>
    <w:rsid w:val="40399BEE"/>
    <w:rsid w:val="403C8E59"/>
    <w:rsid w:val="403F2FDE"/>
    <w:rsid w:val="40428078"/>
    <w:rsid w:val="404A8F7E"/>
    <w:rsid w:val="404BB747"/>
    <w:rsid w:val="4050C6BD"/>
    <w:rsid w:val="4054C2A8"/>
    <w:rsid w:val="4055399B"/>
    <w:rsid w:val="40582454"/>
    <w:rsid w:val="4058DC86"/>
    <w:rsid w:val="40643B90"/>
    <w:rsid w:val="40675EB4"/>
    <w:rsid w:val="40736AFB"/>
    <w:rsid w:val="40745885"/>
    <w:rsid w:val="407787B4"/>
    <w:rsid w:val="407C1D13"/>
    <w:rsid w:val="407FE041"/>
    <w:rsid w:val="408021E2"/>
    <w:rsid w:val="40829AFD"/>
    <w:rsid w:val="4083EFB2"/>
    <w:rsid w:val="4087CAEB"/>
    <w:rsid w:val="408BEB51"/>
    <w:rsid w:val="4090B36D"/>
    <w:rsid w:val="4093487F"/>
    <w:rsid w:val="40946740"/>
    <w:rsid w:val="40983A37"/>
    <w:rsid w:val="4098B372"/>
    <w:rsid w:val="4098DD20"/>
    <w:rsid w:val="409EE273"/>
    <w:rsid w:val="40A03840"/>
    <w:rsid w:val="40A1A513"/>
    <w:rsid w:val="40A28CF8"/>
    <w:rsid w:val="40ADD88E"/>
    <w:rsid w:val="40AFCF41"/>
    <w:rsid w:val="40B4D590"/>
    <w:rsid w:val="40B6516A"/>
    <w:rsid w:val="40BABF2B"/>
    <w:rsid w:val="40C66048"/>
    <w:rsid w:val="40CA52CD"/>
    <w:rsid w:val="40CCAF19"/>
    <w:rsid w:val="40D59AD5"/>
    <w:rsid w:val="40D5FE6E"/>
    <w:rsid w:val="40E4240C"/>
    <w:rsid w:val="40E42EA4"/>
    <w:rsid w:val="40E54981"/>
    <w:rsid w:val="40E9E97B"/>
    <w:rsid w:val="40F02A39"/>
    <w:rsid w:val="40F2726A"/>
    <w:rsid w:val="40F31C50"/>
    <w:rsid w:val="40F70105"/>
    <w:rsid w:val="40F73E98"/>
    <w:rsid w:val="40F8806C"/>
    <w:rsid w:val="40FB0A32"/>
    <w:rsid w:val="41002D63"/>
    <w:rsid w:val="410377B2"/>
    <w:rsid w:val="4103E419"/>
    <w:rsid w:val="410886DA"/>
    <w:rsid w:val="4109485A"/>
    <w:rsid w:val="410E8375"/>
    <w:rsid w:val="411059AF"/>
    <w:rsid w:val="411A0F4A"/>
    <w:rsid w:val="411BE348"/>
    <w:rsid w:val="4120E189"/>
    <w:rsid w:val="4122B98F"/>
    <w:rsid w:val="41240C03"/>
    <w:rsid w:val="4124C9AD"/>
    <w:rsid w:val="4127EC91"/>
    <w:rsid w:val="4129F1ED"/>
    <w:rsid w:val="412A3491"/>
    <w:rsid w:val="412BE35E"/>
    <w:rsid w:val="4133264F"/>
    <w:rsid w:val="41352333"/>
    <w:rsid w:val="41369D7A"/>
    <w:rsid w:val="413CD725"/>
    <w:rsid w:val="4143A49C"/>
    <w:rsid w:val="414845F1"/>
    <w:rsid w:val="41489762"/>
    <w:rsid w:val="414A8515"/>
    <w:rsid w:val="414E0D2E"/>
    <w:rsid w:val="414F2466"/>
    <w:rsid w:val="415ED52D"/>
    <w:rsid w:val="415F58D8"/>
    <w:rsid w:val="4160EA06"/>
    <w:rsid w:val="41624C32"/>
    <w:rsid w:val="41670021"/>
    <w:rsid w:val="41686059"/>
    <w:rsid w:val="416E68A0"/>
    <w:rsid w:val="4172CAEB"/>
    <w:rsid w:val="417338C3"/>
    <w:rsid w:val="417E0346"/>
    <w:rsid w:val="418335C9"/>
    <w:rsid w:val="418AD9F7"/>
    <w:rsid w:val="4199CD32"/>
    <w:rsid w:val="419E4373"/>
    <w:rsid w:val="41A407C6"/>
    <w:rsid w:val="41A8F75B"/>
    <w:rsid w:val="41A91A51"/>
    <w:rsid w:val="41ABF610"/>
    <w:rsid w:val="41AEB6D8"/>
    <w:rsid w:val="41AF8CCA"/>
    <w:rsid w:val="41B3CBE4"/>
    <w:rsid w:val="41B480A7"/>
    <w:rsid w:val="41B7BF28"/>
    <w:rsid w:val="41B8E65C"/>
    <w:rsid w:val="41BD1FAA"/>
    <w:rsid w:val="41BD4CAD"/>
    <w:rsid w:val="41BD7ED9"/>
    <w:rsid w:val="41BDD986"/>
    <w:rsid w:val="41BE424E"/>
    <w:rsid w:val="41BFE387"/>
    <w:rsid w:val="41C80832"/>
    <w:rsid w:val="41C9EA85"/>
    <w:rsid w:val="41C9F798"/>
    <w:rsid w:val="41CB015F"/>
    <w:rsid w:val="41CBA852"/>
    <w:rsid w:val="41CBCDD0"/>
    <w:rsid w:val="41D1AD9B"/>
    <w:rsid w:val="41D5AB28"/>
    <w:rsid w:val="41D7C2FB"/>
    <w:rsid w:val="41DCE281"/>
    <w:rsid w:val="41DEF874"/>
    <w:rsid w:val="41E1454C"/>
    <w:rsid w:val="41E18380"/>
    <w:rsid w:val="41E183C7"/>
    <w:rsid w:val="41E1BF6C"/>
    <w:rsid w:val="41E3E15F"/>
    <w:rsid w:val="41E705CE"/>
    <w:rsid w:val="41E769CD"/>
    <w:rsid w:val="41F00470"/>
    <w:rsid w:val="41F12818"/>
    <w:rsid w:val="41F7F287"/>
    <w:rsid w:val="41F82C96"/>
    <w:rsid w:val="41FE58BC"/>
    <w:rsid w:val="41FF8777"/>
    <w:rsid w:val="42074451"/>
    <w:rsid w:val="4208F983"/>
    <w:rsid w:val="420E8EC0"/>
    <w:rsid w:val="421681FD"/>
    <w:rsid w:val="42188CC9"/>
    <w:rsid w:val="421BE0F9"/>
    <w:rsid w:val="421D8010"/>
    <w:rsid w:val="421F5D98"/>
    <w:rsid w:val="4220C4EB"/>
    <w:rsid w:val="422320B4"/>
    <w:rsid w:val="422ABC6E"/>
    <w:rsid w:val="422C43D9"/>
    <w:rsid w:val="42342B35"/>
    <w:rsid w:val="42359A12"/>
    <w:rsid w:val="42389DF3"/>
    <w:rsid w:val="42393D64"/>
    <w:rsid w:val="423BE3CE"/>
    <w:rsid w:val="42437175"/>
    <w:rsid w:val="4243E02D"/>
    <w:rsid w:val="42453FF2"/>
    <w:rsid w:val="42466D61"/>
    <w:rsid w:val="42506C5B"/>
    <w:rsid w:val="4252CA68"/>
    <w:rsid w:val="4257299B"/>
    <w:rsid w:val="4259153A"/>
    <w:rsid w:val="425CA9AA"/>
    <w:rsid w:val="42622AA5"/>
    <w:rsid w:val="4262AAE6"/>
    <w:rsid w:val="4267ADBD"/>
    <w:rsid w:val="42693529"/>
    <w:rsid w:val="426C4310"/>
    <w:rsid w:val="426E7A4B"/>
    <w:rsid w:val="427A3062"/>
    <w:rsid w:val="427AC3DF"/>
    <w:rsid w:val="427B1CE6"/>
    <w:rsid w:val="427C0F95"/>
    <w:rsid w:val="427C76C7"/>
    <w:rsid w:val="427DE4DC"/>
    <w:rsid w:val="427EA35B"/>
    <w:rsid w:val="4283F66F"/>
    <w:rsid w:val="42876CFA"/>
    <w:rsid w:val="428AFAAD"/>
    <w:rsid w:val="428DDDA1"/>
    <w:rsid w:val="428F0D8B"/>
    <w:rsid w:val="428F530D"/>
    <w:rsid w:val="428F7159"/>
    <w:rsid w:val="428FE078"/>
    <w:rsid w:val="42901C5B"/>
    <w:rsid w:val="429240C6"/>
    <w:rsid w:val="4298030A"/>
    <w:rsid w:val="429A5CB3"/>
    <w:rsid w:val="429C00AB"/>
    <w:rsid w:val="429FBD9A"/>
    <w:rsid w:val="42A64047"/>
    <w:rsid w:val="42AA3C77"/>
    <w:rsid w:val="42AB767E"/>
    <w:rsid w:val="42AE5CF3"/>
    <w:rsid w:val="42B0BD0B"/>
    <w:rsid w:val="42B1547D"/>
    <w:rsid w:val="42B752C0"/>
    <w:rsid w:val="42B91DE7"/>
    <w:rsid w:val="42BAB700"/>
    <w:rsid w:val="42BDEECC"/>
    <w:rsid w:val="42C38980"/>
    <w:rsid w:val="42C5F011"/>
    <w:rsid w:val="42C943AB"/>
    <w:rsid w:val="42C97D62"/>
    <w:rsid w:val="42D21134"/>
    <w:rsid w:val="42D2B122"/>
    <w:rsid w:val="42E21613"/>
    <w:rsid w:val="42E2B7B4"/>
    <w:rsid w:val="42E4BAFC"/>
    <w:rsid w:val="42E7387F"/>
    <w:rsid w:val="42E9854E"/>
    <w:rsid w:val="42F4EAB2"/>
    <w:rsid w:val="42F6500C"/>
    <w:rsid w:val="42F68734"/>
    <w:rsid w:val="42FB2060"/>
    <w:rsid w:val="4304BF8F"/>
    <w:rsid w:val="4307219D"/>
    <w:rsid w:val="4307C988"/>
    <w:rsid w:val="4307EF68"/>
    <w:rsid w:val="430BA435"/>
    <w:rsid w:val="430BCB89"/>
    <w:rsid w:val="4315EAA2"/>
    <w:rsid w:val="43180C71"/>
    <w:rsid w:val="431FE8B7"/>
    <w:rsid w:val="4325C65F"/>
    <w:rsid w:val="4328D250"/>
    <w:rsid w:val="43326205"/>
    <w:rsid w:val="433440C4"/>
    <w:rsid w:val="43350E12"/>
    <w:rsid w:val="4335A86D"/>
    <w:rsid w:val="433827FB"/>
    <w:rsid w:val="433980F2"/>
    <w:rsid w:val="433B0278"/>
    <w:rsid w:val="433CE5C6"/>
    <w:rsid w:val="433D9231"/>
    <w:rsid w:val="433E4FC1"/>
    <w:rsid w:val="434297E4"/>
    <w:rsid w:val="43472E43"/>
    <w:rsid w:val="434A9A4A"/>
    <w:rsid w:val="434CE3F7"/>
    <w:rsid w:val="4350C7FD"/>
    <w:rsid w:val="4354AEC3"/>
    <w:rsid w:val="435D2F9C"/>
    <w:rsid w:val="4360E479"/>
    <w:rsid w:val="436110BC"/>
    <w:rsid w:val="436338E6"/>
    <w:rsid w:val="4365FB28"/>
    <w:rsid w:val="436B2A2C"/>
    <w:rsid w:val="43711348"/>
    <w:rsid w:val="4372D27F"/>
    <w:rsid w:val="4375E537"/>
    <w:rsid w:val="4381235B"/>
    <w:rsid w:val="43817716"/>
    <w:rsid w:val="4386D41D"/>
    <w:rsid w:val="43879E90"/>
    <w:rsid w:val="43893429"/>
    <w:rsid w:val="438BADD0"/>
    <w:rsid w:val="439D3329"/>
    <w:rsid w:val="439E5772"/>
    <w:rsid w:val="439FF76E"/>
    <w:rsid w:val="43A147E1"/>
    <w:rsid w:val="43A2B5A4"/>
    <w:rsid w:val="43A7DC7F"/>
    <w:rsid w:val="43AA929D"/>
    <w:rsid w:val="43B50A8B"/>
    <w:rsid w:val="43B75D92"/>
    <w:rsid w:val="43BAEBFA"/>
    <w:rsid w:val="43BF4A54"/>
    <w:rsid w:val="43BFEEF6"/>
    <w:rsid w:val="43C76541"/>
    <w:rsid w:val="43CB5E26"/>
    <w:rsid w:val="43CBF571"/>
    <w:rsid w:val="43CC0875"/>
    <w:rsid w:val="43CFF2A3"/>
    <w:rsid w:val="43D77B44"/>
    <w:rsid w:val="43DA709C"/>
    <w:rsid w:val="43DA7B94"/>
    <w:rsid w:val="43DAC740"/>
    <w:rsid w:val="43DFDDC3"/>
    <w:rsid w:val="43E23DC2"/>
    <w:rsid w:val="43E58C63"/>
    <w:rsid w:val="43E8B4AE"/>
    <w:rsid w:val="43E9BA0E"/>
    <w:rsid w:val="43ED266F"/>
    <w:rsid w:val="43EED938"/>
    <w:rsid w:val="43F42B10"/>
    <w:rsid w:val="43FC38B6"/>
    <w:rsid w:val="43FCF377"/>
    <w:rsid w:val="43FE52B4"/>
    <w:rsid w:val="4400051B"/>
    <w:rsid w:val="440078AC"/>
    <w:rsid w:val="44059143"/>
    <w:rsid w:val="441331E5"/>
    <w:rsid w:val="4414EF87"/>
    <w:rsid w:val="441D2FAB"/>
    <w:rsid w:val="441E8D4A"/>
    <w:rsid w:val="441EF26A"/>
    <w:rsid w:val="44203B29"/>
    <w:rsid w:val="442605C1"/>
    <w:rsid w:val="4427EBBA"/>
    <w:rsid w:val="442A1E25"/>
    <w:rsid w:val="443C1DF8"/>
    <w:rsid w:val="443F2529"/>
    <w:rsid w:val="444098F3"/>
    <w:rsid w:val="44474CFA"/>
    <w:rsid w:val="4448B40D"/>
    <w:rsid w:val="444AF33B"/>
    <w:rsid w:val="444F68E8"/>
    <w:rsid w:val="44513084"/>
    <w:rsid w:val="44529CA0"/>
    <w:rsid w:val="44571681"/>
    <w:rsid w:val="44584DE7"/>
    <w:rsid w:val="4458F2BD"/>
    <w:rsid w:val="445B4B94"/>
    <w:rsid w:val="445D1937"/>
    <w:rsid w:val="445E2BEE"/>
    <w:rsid w:val="445E5DDD"/>
    <w:rsid w:val="445EBF06"/>
    <w:rsid w:val="44604C3B"/>
    <w:rsid w:val="446421DA"/>
    <w:rsid w:val="4465CCC1"/>
    <w:rsid w:val="4469ADFE"/>
    <w:rsid w:val="4471B6CD"/>
    <w:rsid w:val="4472F533"/>
    <w:rsid w:val="4474F637"/>
    <w:rsid w:val="4477277F"/>
    <w:rsid w:val="4479A5E0"/>
    <w:rsid w:val="4479BC86"/>
    <w:rsid w:val="447BAB2D"/>
    <w:rsid w:val="447EFB8E"/>
    <w:rsid w:val="4489C742"/>
    <w:rsid w:val="448BAA50"/>
    <w:rsid w:val="448F9F88"/>
    <w:rsid w:val="44907FB3"/>
    <w:rsid w:val="44956463"/>
    <w:rsid w:val="4497FA8F"/>
    <w:rsid w:val="4499E954"/>
    <w:rsid w:val="449F67CC"/>
    <w:rsid w:val="44A0A3CD"/>
    <w:rsid w:val="44A6457F"/>
    <w:rsid w:val="44A7CFCA"/>
    <w:rsid w:val="44A807BF"/>
    <w:rsid w:val="44AC3C64"/>
    <w:rsid w:val="44AF79D4"/>
    <w:rsid w:val="44B10B2C"/>
    <w:rsid w:val="44B56AEF"/>
    <w:rsid w:val="44B9666F"/>
    <w:rsid w:val="44B98315"/>
    <w:rsid w:val="44BE4B7C"/>
    <w:rsid w:val="44C1B3A4"/>
    <w:rsid w:val="44C403E5"/>
    <w:rsid w:val="44C441DF"/>
    <w:rsid w:val="44C64602"/>
    <w:rsid w:val="44C6A672"/>
    <w:rsid w:val="44D67A6B"/>
    <w:rsid w:val="44DA4981"/>
    <w:rsid w:val="44DCD5B4"/>
    <w:rsid w:val="44E0D671"/>
    <w:rsid w:val="44E104D4"/>
    <w:rsid w:val="44E47902"/>
    <w:rsid w:val="44EA0217"/>
    <w:rsid w:val="44F0FD4E"/>
    <w:rsid w:val="44F3401C"/>
    <w:rsid w:val="44F594C6"/>
    <w:rsid w:val="44F9463C"/>
    <w:rsid w:val="44FC0820"/>
    <w:rsid w:val="44FE817A"/>
    <w:rsid w:val="4500A949"/>
    <w:rsid w:val="4504E93C"/>
    <w:rsid w:val="4508D730"/>
    <w:rsid w:val="450AF4ED"/>
    <w:rsid w:val="450B5537"/>
    <w:rsid w:val="450E8BB1"/>
    <w:rsid w:val="4517A49D"/>
    <w:rsid w:val="451AC03B"/>
    <w:rsid w:val="451CCCE9"/>
    <w:rsid w:val="4524AFE8"/>
    <w:rsid w:val="45268AEB"/>
    <w:rsid w:val="453126F4"/>
    <w:rsid w:val="45326C84"/>
    <w:rsid w:val="4533DD04"/>
    <w:rsid w:val="4534D279"/>
    <w:rsid w:val="453650A3"/>
    <w:rsid w:val="454415B7"/>
    <w:rsid w:val="45445607"/>
    <w:rsid w:val="454582D0"/>
    <w:rsid w:val="454ACB22"/>
    <w:rsid w:val="454AF506"/>
    <w:rsid w:val="454CB8B2"/>
    <w:rsid w:val="4550E6C3"/>
    <w:rsid w:val="4554E7E1"/>
    <w:rsid w:val="4554FEE9"/>
    <w:rsid w:val="455805C9"/>
    <w:rsid w:val="45586948"/>
    <w:rsid w:val="4558D526"/>
    <w:rsid w:val="4559B199"/>
    <w:rsid w:val="455E1DF3"/>
    <w:rsid w:val="455E4C53"/>
    <w:rsid w:val="45647227"/>
    <w:rsid w:val="45650D1D"/>
    <w:rsid w:val="4565ABB7"/>
    <w:rsid w:val="45689533"/>
    <w:rsid w:val="456C6A2C"/>
    <w:rsid w:val="456DAFD0"/>
    <w:rsid w:val="456DE6EB"/>
    <w:rsid w:val="456DFFF0"/>
    <w:rsid w:val="456E4E4D"/>
    <w:rsid w:val="45720D65"/>
    <w:rsid w:val="4572F7C4"/>
    <w:rsid w:val="4573B7D1"/>
    <w:rsid w:val="4575808C"/>
    <w:rsid w:val="4575A34E"/>
    <w:rsid w:val="4576F9CD"/>
    <w:rsid w:val="457BA42B"/>
    <w:rsid w:val="457DD644"/>
    <w:rsid w:val="457F5164"/>
    <w:rsid w:val="458392ED"/>
    <w:rsid w:val="45847357"/>
    <w:rsid w:val="458BDC17"/>
    <w:rsid w:val="458D7813"/>
    <w:rsid w:val="45904734"/>
    <w:rsid w:val="45911EB6"/>
    <w:rsid w:val="459477BA"/>
    <w:rsid w:val="4595B062"/>
    <w:rsid w:val="4596F955"/>
    <w:rsid w:val="459889F4"/>
    <w:rsid w:val="459C0B31"/>
    <w:rsid w:val="45A0B027"/>
    <w:rsid w:val="45A7CC8D"/>
    <w:rsid w:val="45ACA3ED"/>
    <w:rsid w:val="45AE378F"/>
    <w:rsid w:val="45B09CED"/>
    <w:rsid w:val="45BB1BCF"/>
    <w:rsid w:val="45CD1833"/>
    <w:rsid w:val="45CEE5EA"/>
    <w:rsid w:val="45D4824C"/>
    <w:rsid w:val="45D4A002"/>
    <w:rsid w:val="45D78BE0"/>
    <w:rsid w:val="45DAF0D1"/>
    <w:rsid w:val="45DE0966"/>
    <w:rsid w:val="45E1F888"/>
    <w:rsid w:val="45E262E6"/>
    <w:rsid w:val="45E41DAD"/>
    <w:rsid w:val="45E7D434"/>
    <w:rsid w:val="45E9EE31"/>
    <w:rsid w:val="45EF2166"/>
    <w:rsid w:val="45EFC2C7"/>
    <w:rsid w:val="45F0BEA9"/>
    <w:rsid w:val="45F6AD56"/>
    <w:rsid w:val="45F7B14C"/>
    <w:rsid w:val="45F8803B"/>
    <w:rsid w:val="45FD8E47"/>
    <w:rsid w:val="45FE8845"/>
    <w:rsid w:val="45FF39C6"/>
    <w:rsid w:val="4601CBF0"/>
    <w:rsid w:val="46064588"/>
    <w:rsid w:val="460D483D"/>
    <w:rsid w:val="460FF172"/>
    <w:rsid w:val="461836A4"/>
    <w:rsid w:val="4619BBFF"/>
    <w:rsid w:val="461A4CE3"/>
    <w:rsid w:val="461A775E"/>
    <w:rsid w:val="461D26BC"/>
    <w:rsid w:val="461F4E2A"/>
    <w:rsid w:val="461F92ED"/>
    <w:rsid w:val="46250440"/>
    <w:rsid w:val="462880C1"/>
    <w:rsid w:val="462CDFFD"/>
    <w:rsid w:val="463042DB"/>
    <w:rsid w:val="4633D696"/>
    <w:rsid w:val="463908B0"/>
    <w:rsid w:val="463A1B9B"/>
    <w:rsid w:val="463B8887"/>
    <w:rsid w:val="463FDB88"/>
    <w:rsid w:val="464B7603"/>
    <w:rsid w:val="464C1751"/>
    <w:rsid w:val="464DD22B"/>
    <w:rsid w:val="464FDFF0"/>
    <w:rsid w:val="464FEDC8"/>
    <w:rsid w:val="465194D0"/>
    <w:rsid w:val="4656D86B"/>
    <w:rsid w:val="465C81E7"/>
    <w:rsid w:val="465DD78C"/>
    <w:rsid w:val="465F59FD"/>
    <w:rsid w:val="46675607"/>
    <w:rsid w:val="466F58C4"/>
    <w:rsid w:val="46740937"/>
    <w:rsid w:val="4677EA86"/>
    <w:rsid w:val="46797584"/>
    <w:rsid w:val="467CFD4E"/>
    <w:rsid w:val="467D725C"/>
    <w:rsid w:val="46812303"/>
    <w:rsid w:val="468583AA"/>
    <w:rsid w:val="468C1ED3"/>
    <w:rsid w:val="46991C57"/>
    <w:rsid w:val="46A418AE"/>
    <w:rsid w:val="46A69877"/>
    <w:rsid w:val="46A71B6A"/>
    <w:rsid w:val="46A8C48A"/>
    <w:rsid w:val="46AA38F0"/>
    <w:rsid w:val="46AB437E"/>
    <w:rsid w:val="46ABB8D9"/>
    <w:rsid w:val="46ADB9E9"/>
    <w:rsid w:val="46B21911"/>
    <w:rsid w:val="46B2E979"/>
    <w:rsid w:val="46B2EBA3"/>
    <w:rsid w:val="46B7615F"/>
    <w:rsid w:val="46C03AD5"/>
    <w:rsid w:val="46C171D0"/>
    <w:rsid w:val="46C24C7E"/>
    <w:rsid w:val="46C91B3A"/>
    <w:rsid w:val="46CB815F"/>
    <w:rsid w:val="46CD61FE"/>
    <w:rsid w:val="46CEE449"/>
    <w:rsid w:val="46D2A3E6"/>
    <w:rsid w:val="46D7105C"/>
    <w:rsid w:val="46D9A9E2"/>
    <w:rsid w:val="46DEDE07"/>
    <w:rsid w:val="46E87346"/>
    <w:rsid w:val="46ED17AD"/>
    <w:rsid w:val="46F0A5C7"/>
    <w:rsid w:val="46F5E110"/>
    <w:rsid w:val="46FCCB1E"/>
    <w:rsid w:val="46FEBBA1"/>
    <w:rsid w:val="4702F832"/>
    <w:rsid w:val="4707B620"/>
    <w:rsid w:val="470DFDD1"/>
    <w:rsid w:val="471EE614"/>
    <w:rsid w:val="4726B1E7"/>
    <w:rsid w:val="472B9AC1"/>
    <w:rsid w:val="472CA03F"/>
    <w:rsid w:val="4730F9B1"/>
    <w:rsid w:val="47317E51"/>
    <w:rsid w:val="4731E788"/>
    <w:rsid w:val="4732B0D6"/>
    <w:rsid w:val="47343400"/>
    <w:rsid w:val="47357291"/>
    <w:rsid w:val="473D9B25"/>
    <w:rsid w:val="473F673D"/>
    <w:rsid w:val="47405680"/>
    <w:rsid w:val="47462AAF"/>
    <w:rsid w:val="474A611D"/>
    <w:rsid w:val="474DEE63"/>
    <w:rsid w:val="474E1097"/>
    <w:rsid w:val="4751C0A2"/>
    <w:rsid w:val="4755898A"/>
    <w:rsid w:val="47561EEA"/>
    <w:rsid w:val="4757165E"/>
    <w:rsid w:val="47573029"/>
    <w:rsid w:val="4762F8E7"/>
    <w:rsid w:val="4763B63A"/>
    <w:rsid w:val="47680852"/>
    <w:rsid w:val="476876A0"/>
    <w:rsid w:val="4769D862"/>
    <w:rsid w:val="4777A9CF"/>
    <w:rsid w:val="47794623"/>
    <w:rsid w:val="477FB56F"/>
    <w:rsid w:val="4783BEBC"/>
    <w:rsid w:val="4786F54F"/>
    <w:rsid w:val="478C018F"/>
    <w:rsid w:val="4790EBFC"/>
    <w:rsid w:val="47913FFE"/>
    <w:rsid w:val="479274A2"/>
    <w:rsid w:val="4792FAEE"/>
    <w:rsid w:val="4793EBAA"/>
    <w:rsid w:val="4794648B"/>
    <w:rsid w:val="47947C90"/>
    <w:rsid w:val="4794A9AA"/>
    <w:rsid w:val="479A8181"/>
    <w:rsid w:val="479C3AC3"/>
    <w:rsid w:val="47A4F60A"/>
    <w:rsid w:val="47A78D4C"/>
    <w:rsid w:val="47A8781E"/>
    <w:rsid w:val="47A8B7FE"/>
    <w:rsid w:val="47AC2275"/>
    <w:rsid w:val="47AD46A2"/>
    <w:rsid w:val="47B1B3B6"/>
    <w:rsid w:val="47B24787"/>
    <w:rsid w:val="47B899E5"/>
    <w:rsid w:val="47B98C39"/>
    <w:rsid w:val="47BEA3D7"/>
    <w:rsid w:val="47CED8A4"/>
    <w:rsid w:val="47D05709"/>
    <w:rsid w:val="47D20B63"/>
    <w:rsid w:val="47D3B03F"/>
    <w:rsid w:val="47D43FD1"/>
    <w:rsid w:val="47D8ED1A"/>
    <w:rsid w:val="47DC5695"/>
    <w:rsid w:val="47DEA768"/>
    <w:rsid w:val="47E1652E"/>
    <w:rsid w:val="47E335C4"/>
    <w:rsid w:val="47E41538"/>
    <w:rsid w:val="47E46EFD"/>
    <w:rsid w:val="47E5B60F"/>
    <w:rsid w:val="47EBBE29"/>
    <w:rsid w:val="47ECF434"/>
    <w:rsid w:val="47EFBFF0"/>
    <w:rsid w:val="47F21577"/>
    <w:rsid w:val="47F40FDF"/>
    <w:rsid w:val="47F868B7"/>
    <w:rsid w:val="47FAE8E5"/>
    <w:rsid w:val="47FDA3E9"/>
    <w:rsid w:val="480545C3"/>
    <w:rsid w:val="480C7621"/>
    <w:rsid w:val="480CAF40"/>
    <w:rsid w:val="480EA81B"/>
    <w:rsid w:val="481341B6"/>
    <w:rsid w:val="48192C2F"/>
    <w:rsid w:val="482AE16B"/>
    <w:rsid w:val="482AEF07"/>
    <w:rsid w:val="482C426D"/>
    <w:rsid w:val="482F30D9"/>
    <w:rsid w:val="4834674D"/>
    <w:rsid w:val="483468E8"/>
    <w:rsid w:val="48357AE3"/>
    <w:rsid w:val="483C9610"/>
    <w:rsid w:val="483DD0FB"/>
    <w:rsid w:val="483F228D"/>
    <w:rsid w:val="48488459"/>
    <w:rsid w:val="48495292"/>
    <w:rsid w:val="484EB9DA"/>
    <w:rsid w:val="4851C10E"/>
    <w:rsid w:val="4851D31C"/>
    <w:rsid w:val="4854B896"/>
    <w:rsid w:val="48552E97"/>
    <w:rsid w:val="485A5858"/>
    <w:rsid w:val="4864BCAF"/>
    <w:rsid w:val="486520C8"/>
    <w:rsid w:val="48695B6F"/>
    <w:rsid w:val="486B45CC"/>
    <w:rsid w:val="486C7CBF"/>
    <w:rsid w:val="486CF4D7"/>
    <w:rsid w:val="4870B5DB"/>
    <w:rsid w:val="4878B1E1"/>
    <w:rsid w:val="487E562D"/>
    <w:rsid w:val="488155BC"/>
    <w:rsid w:val="488289DB"/>
    <w:rsid w:val="48829CD6"/>
    <w:rsid w:val="4884C80F"/>
    <w:rsid w:val="488C2309"/>
    <w:rsid w:val="48912603"/>
    <w:rsid w:val="48AC4F4A"/>
    <w:rsid w:val="48B07733"/>
    <w:rsid w:val="48B14769"/>
    <w:rsid w:val="48BC64C9"/>
    <w:rsid w:val="48BC94B1"/>
    <w:rsid w:val="48C02468"/>
    <w:rsid w:val="48C05A26"/>
    <w:rsid w:val="48C0B9D3"/>
    <w:rsid w:val="48C18587"/>
    <w:rsid w:val="48C281B0"/>
    <w:rsid w:val="48C28248"/>
    <w:rsid w:val="48C351CA"/>
    <w:rsid w:val="48C598A3"/>
    <w:rsid w:val="48C930D0"/>
    <w:rsid w:val="48D834FD"/>
    <w:rsid w:val="48D87710"/>
    <w:rsid w:val="48D8D292"/>
    <w:rsid w:val="48DA86BC"/>
    <w:rsid w:val="48DC0CAB"/>
    <w:rsid w:val="48DF8A79"/>
    <w:rsid w:val="48E2BF1F"/>
    <w:rsid w:val="48E415FF"/>
    <w:rsid w:val="48E57045"/>
    <w:rsid w:val="48E780DF"/>
    <w:rsid w:val="48E82EBB"/>
    <w:rsid w:val="48EAD88F"/>
    <w:rsid w:val="48EF5D6F"/>
    <w:rsid w:val="48F08FDE"/>
    <w:rsid w:val="48F093D8"/>
    <w:rsid w:val="48F4E142"/>
    <w:rsid w:val="48F99EE0"/>
    <w:rsid w:val="48FF6890"/>
    <w:rsid w:val="4901DD64"/>
    <w:rsid w:val="4903FEB8"/>
    <w:rsid w:val="49075722"/>
    <w:rsid w:val="490EDCEA"/>
    <w:rsid w:val="49111AA7"/>
    <w:rsid w:val="4912CB5E"/>
    <w:rsid w:val="49140F5B"/>
    <w:rsid w:val="49187655"/>
    <w:rsid w:val="49217A1D"/>
    <w:rsid w:val="492DB5CE"/>
    <w:rsid w:val="49304D74"/>
    <w:rsid w:val="49370808"/>
    <w:rsid w:val="493876A2"/>
    <w:rsid w:val="493C711C"/>
    <w:rsid w:val="493D7779"/>
    <w:rsid w:val="49422819"/>
    <w:rsid w:val="49435146"/>
    <w:rsid w:val="4945C72D"/>
    <w:rsid w:val="49461ECD"/>
    <w:rsid w:val="494811D6"/>
    <w:rsid w:val="49483E19"/>
    <w:rsid w:val="4949D637"/>
    <w:rsid w:val="494B09B7"/>
    <w:rsid w:val="4952E4E3"/>
    <w:rsid w:val="4955E098"/>
    <w:rsid w:val="49570950"/>
    <w:rsid w:val="49577DFB"/>
    <w:rsid w:val="4957CF3A"/>
    <w:rsid w:val="4957F225"/>
    <w:rsid w:val="495B082E"/>
    <w:rsid w:val="495D0418"/>
    <w:rsid w:val="495EF998"/>
    <w:rsid w:val="495FD8FA"/>
    <w:rsid w:val="4965490C"/>
    <w:rsid w:val="496D5482"/>
    <w:rsid w:val="496E8AE9"/>
    <w:rsid w:val="49703C68"/>
    <w:rsid w:val="49769DF4"/>
    <w:rsid w:val="49785791"/>
    <w:rsid w:val="497B54BA"/>
    <w:rsid w:val="497D80FC"/>
    <w:rsid w:val="497E8495"/>
    <w:rsid w:val="497EFD4E"/>
    <w:rsid w:val="49835863"/>
    <w:rsid w:val="4985F543"/>
    <w:rsid w:val="4988124F"/>
    <w:rsid w:val="498861AC"/>
    <w:rsid w:val="498A45C8"/>
    <w:rsid w:val="498AE5F8"/>
    <w:rsid w:val="498C30BC"/>
    <w:rsid w:val="498D9B0E"/>
    <w:rsid w:val="499392F7"/>
    <w:rsid w:val="499BF574"/>
    <w:rsid w:val="49A6111B"/>
    <w:rsid w:val="49A6D8AA"/>
    <w:rsid w:val="49AECAC6"/>
    <w:rsid w:val="49B51021"/>
    <w:rsid w:val="49B557F4"/>
    <w:rsid w:val="49BAA0A2"/>
    <w:rsid w:val="49BD5D26"/>
    <w:rsid w:val="49BDE2DB"/>
    <w:rsid w:val="49C03FB6"/>
    <w:rsid w:val="49C199D8"/>
    <w:rsid w:val="49D13B3F"/>
    <w:rsid w:val="49DCC10A"/>
    <w:rsid w:val="49DD9A8E"/>
    <w:rsid w:val="49E1DB63"/>
    <w:rsid w:val="49E87E8F"/>
    <w:rsid w:val="49E90D66"/>
    <w:rsid w:val="49E974BD"/>
    <w:rsid w:val="49EA3007"/>
    <w:rsid w:val="49EEBCED"/>
    <w:rsid w:val="49F0CE9E"/>
    <w:rsid w:val="49F4ECE9"/>
    <w:rsid w:val="49F878ED"/>
    <w:rsid w:val="49FC0498"/>
    <w:rsid w:val="4A0157B5"/>
    <w:rsid w:val="4A034819"/>
    <w:rsid w:val="4A04B0F4"/>
    <w:rsid w:val="4A0E08E1"/>
    <w:rsid w:val="4A16C570"/>
    <w:rsid w:val="4A17B8F9"/>
    <w:rsid w:val="4A230B61"/>
    <w:rsid w:val="4A2313AC"/>
    <w:rsid w:val="4A2AC2A0"/>
    <w:rsid w:val="4A2B8644"/>
    <w:rsid w:val="4A2F54C4"/>
    <w:rsid w:val="4A31AA7A"/>
    <w:rsid w:val="4A389885"/>
    <w:rsid w:val="4A38AB96"/>
    <w:rsid w:val="4A3BF224"/>
    <w:rsid w:val="4A3DAFD6"/>
    <w:rsid w:val="4A41BD62"/>
    <w:rsid w:val="4A4214BF"/>
    <w:rsid w:val="4A4A11EA"/>
    <w:rsid w:val="4A4DC384"/>
    <w:rsid w:val="4A5152F0"/>
    <w:rsid w:val="4A532A41"/>
    <w:rsid w:val="4A595BF7"/>
    <w:rsid w:val="4A5C1BEC"/>
    <w:rsid w:val="4A6217DE"/>
    <w:rsid w:val="4A655359"/>
    <w:rsid w:val="4A67492B"/>
    <w:rsid w:val="4A6DA316"/>
    <w:rsid w:val="4A6EA0AE"/>
    <w:rsid w:val="4A753282"/>
    <w:rsid w:val="4A776CEC"/>
    <w:rsid w:val="4A7BFFA0"/>
    <w:rsid w:val="4A7D0EB0"/>
    <w:rsid w:val="4A811BFD"/>
    <w:rsid w:val="4A83A2B0"/>
    <w:rsid w:val="4A8CFD40"/>
    <w:rsid w:val="4A8EA726"/>
    <w:rsid w:val="4A94D594"/>
    <w:rsid w:val="4A962E18"/>
    <w:rsid w:val="4A9B231F"/>
    <w:rsid w:val="4A9FCF19"/>
    <w:rsid w:val="4AA05BF6"/>
    <w:rsid w:val="4AA0C2BB"/>
    <w:rsid w:val="4AA82F37"/>
    <w:rsid w:val="4AABBC1E"/>
    <w:rsid w:val="4AAC611D"/>
    <w:rsid w:val="4AB2C306"/>
    <w:rsid w:val="4AB3659C"/>
    <w:rsid w:val="4AB374C4"/>
    <w:rsid w:val="4ABC5238"/>
    <w:rsid w:val="4ACA87D5"/>
    <w:rsid w:val="4ACB9812"/>
    <w:rsid w:val="4ACCC121"/>
    <w:rsid w:val="4ACD96E4"/>
    <w:rsid w:val="4ACF6084"/>
    <w:rsid w:val="4AD1F909"/>
    <w:rsid w:val="4AD4501B"/>
    <w:rsid w:val="4AD5193A"/>
    <w:rsid w:val="4AD5B8FA"/>
    <w:rsid w:val="4AD644DA"/>
    <w:rsid w:val="4ADDF87A"/>
    <w:rsid w:val="4ADF00AD"/>
    <w:rsid w:val="4ADFA818"/>
    <w:rsid w:val="4AE47B8D"/>
    <w:rsid w:val="4AE7C001"/>
    <w:rsid w:val="4AE93121"/>
    <w:rsid w:val="4AEB9F2F"/>
    <w:rsid w:val="4AF7BD85"/>
    <w:rsid w:val="4AFA022C"/>
    <w:rsid w:val="4B019D51"/>
    <w:rsid w:val="4B01A3CF"/>
    <w:rsid w:val="4B01C5C8"/>
    <w:rsid w:val="4B147824"/>
    <w:rsid w:val="4B15C99F"/>
    <w:rsid w:val="4B179AEE"/>
    <w:rsid w:val="4B184393"/>
    <w:rsid w:val="4B187622"/>
    <w:rsid w:val="4B1ABBFA"/>
    <w:rsid w:val="4B1CFCC2"/>
    <w:rsid w:val="4B1DE3B1"/>
    <w:rsid w:val="4B1F86A0"/>
    <w:rsid w:val="4B257EEA"/>
    <w:rsid w:val="4B266076"/>
    <w:rsid w:val="4B26A9D9"/>
    <w:rsid w:val="4B2CA05F"/>
    <w:rsid w:val="4B2E3591"/>
    <w:rsid w:val="4B2EE03D"/>
    <w:rsid w:val="4B3027DC"/>
    <w:rsid w:val="4B3298CC"/>
    <w:rsid w:val="4B334569"/>
    <w:rsid w:val="4B342814"/>
    <w:rsid w:val="4B3C4E9A"/>
    <w:rsid w:val="4B438206"/>
    <w:rsid w:val="4B457B93"/>
    <w:rsid w:val="4B4FFC49"/>
    <w:rsid w:val="4B502A5E"/>
    <w:rsid w:val="4B511B7F"/>
    <w:rsid w:val="4B519BA1"/>
    <w:rsid w:val="4B543A72"/>
    <w:rsid w:val="4B54D082"/>
    <w:rsid w:val="4B54DEF8"/>
    <w:rsid w:val="4B56DCE6"/>
    <w:rsid w:val="4B59B362"/>
    <w:rsid w:val="4B5E1678"/>
    <w:rsid w:val="4B62A757"/>
    <w:rsid w:val="4B62B85C"/>
    <w:rsid w:val="4B65FC85"/>
    <w:rsid w:val="4B6A13D9"/>
    <w:rsid w:val="4B6A9C9B"/>
    <w:rsid w:val="4B6ED466"/>
    <w:rsid w:val="4B6EE143"/>
    <w:rsid w:val="4B71815E"/>
    <w:rsid w:val="4B7457EB"/>
    <w:rsid w:val="4B75873C"/>
    <w:rsid w:val="4B77ABFD"/>
    <w:rsid w:val="4B7FA865"/>
    <w:rsid w:val="4B82AFFD"/>
    <w:rsid w:val="4B8CF155"/>
    <w:rsid w:val="4B8F83DC"/>
    <w:rsid w:val="4B963FE4"/>
    <w:rsid w:val="4B972DE7"/>
    <w:rsid w:val="4B9740A6"/>
    <w:rsid w:val="4B99AFB6"/>
    <w:rsid w:val="4B9C7C8E"/>
    <w:rsid w:val="4B9F8FB2"/>
    <w:rsid w:val="4BA23590"/>
    <w:rsid w:val="4BA363E8"/>
    <w:rsid w:val="4BAFF033"/>
    <w:rsid w:val="4BB96E29"/>
    <w:rsid w:val="4BC44EE1"/>
    <w:rsid w:val="4BC4A44A"/>
    <w:rsid w:val="4BCB1339"/>
    <w:rsid w:val="4BD0B954"/>
    <w:rsid w:val="4BD4DD40"/>
    <w:rsid w:val="4BD88185"/>
    <w:rsid w:val="4BDD8D3D"/>
    <w:rsid w:val="4BE0FAAD"/>
    <w:rsid w:val="4BE19AFE"/>
    <w:rsid w:val="4BE1ED21"/>
    <w:rsid w:val="4BE365C6"/>
    <w:rsid w:val="4BE4DAF8"/>
    <w:rsid w:val="4BEA2419"/>
    <w:rsid w:val="4BEC2811"/>
    <w:rsid w:val="4BF13629"/>
    <w:rsid w:val="4BF27FE1"/>
    <w:rsid w:val="4BF4F5D9"/>
    <w:rsid w:val="4BF5499D"/>
    <w:rsid w:val="4BF5F15C"/>
    <w:rsid w:val="4C088697"/>
    <w:rsid w:val="4C174DBB"/>
    <w:rsid w:val="4C1947FD"/>
    <w:rsid w:val="4C1AFEFF"/>
    <w:rsid w:val="4C2281CE"/>
    <w:rsid w:val="4C2844A3"/>
    <w:rsid w:val="4C32E1A0"/>
    <w:rsid w:val="4C33636E"/>
    <w:rsid w:val="4C33D5CD"/>
    <w:rsid w:val="4C34F2E3"/>
    <w:rsid w:val="4C35176A"/>
    <w:rsid w:val="4C392E48"/>
    <w:rsid w:val="4C395356"/>
    <w:rsid w:val="4C3B9F7A"/>
    <w:rsid w:val="4C3F7E32"/>
    <w:rsid w:val="4C419696"/>
    <w:rsid w:val="4C43B908"/>
    <w:rsid w:val="4C4A5966"/>
    <w:rsid w:val="4C4A6B1B"/>
    <w:rsid w:val="4C4B4830"/>
    <w:rsid w:val="4C4B62BB"/>
    <w:rsid w:val="4C4CE88F"/>
    <w:rsid w:val="4C4E4691"/>
    <w:rsid w:val="4C50CF89"/>
    <w:rsid w:val="4C516765"/>
    <w:rsid w:val="4C51A4C6"/>
    <w:rsid w:val="4C5E2F06"/>
    <w:rsid w:val="4C5E5576"/>
    <w:rsid w:val="4C5FCE3E"/>
    <w:rsid w:val="4C619D94"/>
    <w:rsid w:val="4C63BFB5"/>
    <w:rsid w:val="4C659CDA"/>
    <w:rsid w:val="4C665201"/>
    <w:rsid w:val="4C6992A0"/>
    <w:rsid w:val="4C6AD6D6"/>
    <w:rsid w:val="4C6B6ADB"/>
    <w:rsid w:val="4C6C6F2D"/>
    <w:rsid w:val="4C6F1BBA"/>
    <w:rsid w:val="4C70667C"/>
    <w:rsid w:val="4C752EB9"/>
    <w:rsid w:val="4C765764"/>
    <w:rsid w:val="4C7C0888"/>
    <w:rsid w:val="4C7C4C0D"/>
    <w:rsid w:val="4C826F8C"/>
    <w:rsid w:val="4C827349"/>
    <w:rsid w:val="4C83034E"/>
    <w:rsid w:val="4C856D8E"/>
    <w:rsid w:val="4C8888E4"/>
    <w:rsid w:val="4C89DACA"/>
    <w:rsid w:val="4C8B2F69"/>
    <w:rsid w:val="4C94004D"/>
    <w:rsid w:val="4C961F95"/>
    <w:rsid w:val="4C97FE7A"/>
    <w:rsid w:val="4C9830C8"/>
    <w:rsid w:val="4C9ADC61"/>
    <w:rsid w:val="4CAB34D2"/>
    <w:rsid w:val="4CB36674"/>
    <w:rsid w:val="4CB7DCB5"/>
    <w:rsid w:val="4CB8860C"/>
    <w:rsid w:val="4CB8E3D1"/>
    <w:rsid w:val="4CBA4362"/>
    <w:rsid w:val="4CBCE0A9"/>
    <w:rsid w:val="4CBCF6D9"/>
    <w:rsid w:val="4CC0DF14"/>
    <w:rsid w:val="4CC2B288"/>
    <w:rsid w:val="4CC76219"/>
    <w:rsid w:val="4CC919D2"/>
    <w:rsid w:val="4CCAF981"/>
    <w:rsid w:val="4CCAFB59"/>
    <w:rsid w:val="4CCC9B68"/>
    <w:rsid w:val="4CCD8C9E"/>
    <w:rsid w:val="4CCDDE23"/>
    <w:rsid w:val="4CD22885"/>
    <w:rsid w:val="4CD3E29D"/>
    <w:rsid w:val="4CD6828C"/>
    <w:rsid w:val="4CDD8D69"/>
    <w:rsid w:val="4CE4FB90"/>
    <w:rsid w:val="4CED4A8F"/>
    <w:rsid w:val="4CF16D9F"/>
    <w:rsid w:val="4CF6DF25"/>
    <w:rsid w:val="4D005EFF"/>
    <w:rsid w:val="4D018490"/>
    <w:rsid w:val="4D035CED"/>
    <w:rsid w:val="4D04B51A"/>
    <w:rsid w:val="4D0E863A"/>
    <w:rsid w:val="4D0F2AE3"/>
    <w:rsid w:val="4D10B16B"/>
    <w:rsid w:val="4D11469E"/>
    <w:rsid w:val="4D16822A"/>
    <w:rsid w:val="4D227548"/>
    <w:rsid w:val="4D315632"/>
    <w:rsid w:val="4D33001F"/>
    <w:rsid w:val="4D343DF5"/>
    <w:rsid w:val="4D3BF56A"/>
    <w:rsid w:val="4D3D3698"/>
    <w:rsid w:val="4D41A8A6"/>
    <w:rsid w:val="4D44E4E3"/>
    <w:rsid w:val="4D4680F8"/>
    <w:rsid w:val="4D497E29"/>
    <w:rsid w:val="4D4F5975"/>
    <w:rsid w:val="4D54A659"/>
    <w:rsid w:val="4D56858E"/>
    <w:rsid w:val="4D5FD207"/>
    <w:rsid w:val="4D68350D"/>
    <w:rsid w:val="4D69BC3C"/>
    <w:rsid w:val="4D6B5070"/>
    <w:rsid w:val="4D6CAB38"/>
    <w:rsid w:val="4D6E4364"/>
    <w:rsid w:val="4D706CA1"/>
    <w:rsid w:val="4D7550F7"/>
    <w:rsid w:val="4D7C977B"/>
    <w:rsid w:val="4D7E569A"/>
    <w:rsid w:val="4D7FCED8"/>
    <w:rsid w:val="4D81D889"/>
    <w:rsid w:val="4D840919"/>
    <w:rsid w:val="4D84D6F3"/>
    <w:rsid w:val="4D899F96"/>
    <w:rsid w:val="4D8CEF62"/>
    <w:rsid w:val="4D9683AB"/>
    <w:rsid w:val="4D97E83E"/>
    <w:rsid w:val="4D9838C2"/>
    <w:rsid w:val="4D999A22"/>
    <w:rsid w:val="4D9A560C"/>
    <w:rsid w:val="4D9B5CA9"/>
    <w:rsid w:val="4DA40C13"/>
    <w:rsid w:val="4DA7387E"/>
    <w:rsid w:val="4DAB062B"/>
    <w:rsid w:val="4DAF7DCE"/>
    <w:rsid w:val="4DB032C5"/>
    <w:rsid w:val="4DB14657"/>
    <w:rsid w:val="4DB2CD82"/>
    <w:rsid w:val="4DBF0F71"/>
    <w:rsid w:val="4DCA336B"/>
    <w:rsid w:val="4DCF2283"/>
    <w:rsid w:val="4DD0515A"/>
    <w:rsid w:val="4DD334A4"/>
    <w:rsid w:val="4DDAF88E"/>
    <w:rsid w:val="4DE73A51"/>
    <w:rsid w:val="4DE87DA6"/>
    <w:rsid w:val="4DEA5BAA"/>
    <w:rsid w:val="4DEE63B1"/>
    <w:rsid w:val="4DF1A097"/>
    <w:rsid w:val="4DFA72B0"/>
    <w:rsid w:val="4DFB4FA1"/>
    <w:rsid w:val="4DFBCE5C"/>
    <w:rsid w:val="4DFC3C0C"/>
    <w:rsid w:val="4DFE0558"/>
    <w:rsid w:val="4DFE0717"/>
    <w:rsid w:val="4E0FEABC"/>
    <w:rsid w:val="4E117E10"/>
    <w:rsid w:val="4E15A20F"/>
    <w:rsid w:val="4E1BB6DD"/>
    <w:rsid w:val="4E24B584"/>
    <w:rsid w:val="4E255526"/>
    <w:rsid w:val="4E26A00C"/>
    <w:rsid w:val="4E26AD0F"/>
    <w:rsid w:val="4E2A2E5B"/>
    <w:rsid w:val="4E2ABC5E"/>
    <w:rsid w:val="4E38C6A2"/>
    <w:rsid w:val="4E38FEA2"/>
    <w:rsid w:val="4E3DE6F5"/>
    <w:rsid w:val="4E3DF85C"/>
    <w:rsid w:val="4E462AFD"/>
    <w:rsid w:val="4E476537"/>
    <w:rsid w:val="4E48F1F7"/>
    <w:rsid w:val="4E4CB002"/>
    <w:rsid w:val="4E4D8339"/>
    <w:rsid w:val="4E4F5E8E"/>
    <w:rsid w:val="4E54D844"/>
    <w:rsid w:val="4E553EBA"/>
    <w:rsid w:val="4E58B898"/>
    <w:rsid w:val="4E60F5AF"/>
    <w:rsid w:val="4E619B2F"/>
    <w:rsid w:val="4E640B78"/>
    <w:rsid w:val="4E69F377"/>
    <w:rsid w:val="4E6A3DA2"/>
    <w:rsid w:val="4E6C1C6C"/>
    <w:rsid w:val="4E6C4A3C"/>
    <w:rsid w:val="4E6E6DB6"/>
    <w:rsid w:val="4E7C2CC2"/>
    <w:rsid w:val="4E7CE134"/>
    <w:rsid w:val="4E7F2E8C"/>
    <w:rsid w:val="4E80C182"/>
    <w:rsid w:val="4E8275AC"/>
    <w:rsid w:val="4E8305A0"/>
    <w:rsid w:val="4E833CEE"/>
    <w:rsid w:val="4E8426E2"/>
    <w:rsid w:val="4E85703A"/>
    <w:rsid w:val="4E869411"/>
    <w:rsid w:val="4E8D11D9"/>
    <w:rsid w:val="4E92A325"/>
    <w:rsid w:val="4E94A7F6"/>
    <w:rsid w:val="4EA02E2F"/>
    <w:rsid w:val="4EA0857B"/>
    <w:rsid w:val="4EA31E15"/>
    <w:rsid w:val="4EAB116F"/>
    <w:rsid w:val="4EB06C35"/>
    <w:rsid w:val="4EB11703"/>
    <w:rsid w:val="4EB2D296"/>
    <w:rsid w:val="4EB43EF8"/>
    <w:rsid w:val="4EBB095F"/>
    <w:rsid w:val="4EBFEBA8"/>
    <w:rsid w:val="4EC4C8CD"/>
    <w:rsid w:val="4EC96849"/>
    <w:rsid w:val="4ECBA46F"/>
    <w:rsid w:val="4ECBCC4C"/>
    <w:rsid w:val="4ECE1D28"/>
    <w:rsid w:val="4ECFEF6B"/>
    <w:rsid w:val="4ED06B70"/>
    <w:rsid w:val="4ED400B4"/>
    <w:rsid w:val="4ED510A0"/>
    <w:rsid w:val="4ED6A510"/>
    <w:rsid w:val="4ED6CBAE"/>
    <w:rsid w:val="4EDBF9EE"/>
    <w:rsid w:val="4EDC9E09"/>
    <w:rsid w:val="4EDE98B1"/>
    <w:rsid w:val="4EF04786"/>
    <w:rsid w:val="4EFC4677"/>
    <w:rsid w:val="4EFC5FDD"/>
    <w:rsid w:val="4F00F475"/>
    <w:rsid w:val="4F069935"/>
    <w:rsid w:val="4F0BFCEC"/>
    <w:rsid w:val="4F0D74C3"/>
    <w:rsid w:val="4F0F40BA"/>
    <w:rsid w:val="4F0FCD57"/>
    <w:rsid w:val="4F178747"/>
    <w:rsid w:val="4F17F24D"/>
    <w:rsid w:val="4F19B1D6"/>
    <w:rsid w:val="4F1A9A84"/>
    <w:rsid w:val="4F1D543C"/>
    <w:rsid w:val="4F215748"/>
    <w:rsid w:val="4F24FFBD"/>
    <w:rsid w:val="4F2813E6"/>
    <w:rsid w:val="4F289150"/>
    <w:rsid w:val="4F297294"/>
    <w:rsid w:val="4F297D32"/>
    <w:rsid w:val="4F29D646"/>
    <w:rsid w:val="4F2F65EC"/>
    <w:rsid w:val="4F381727"/>
    <w:rsid w:val="4F396302"/>
    <w:rsid w:val="4F3CE41C"/>
    <w:rsid w:val="4F3ECB61"/>
    <w:rsid w:val="4F4F4D12"/>
    <w:rsid w:val="4F53A678"/>
    <w:rsid w:val="4F5ED47C"/>
    <w:rsid w:val="4F624B98"/>
    <w:rsid w:val="4F658425"/>
    <w:rsid w:val="4F67ED57"/>
    <w:rsid w:val="4F6CC3F5"/>
    <w:rsid w:val="4F6D2A09"/>
    <w:rsid w:val="4F6F33F4"/>
    <w:rsid w:val="4F7026A0"/>
    <w:rsid w:val="4F77BF1F"/>
    <w:rsid w:val="4F7C6D1D"/>
    <w:rsid w:val="4F7DC9B4"/>
    <w:rsid w:val="4F86573A"/>
    <w:rsid w:val="4F8794EF"/>
    <w:rsid w:val="4F8A8B24"/>
    <w:rsid w:val="4F95B441"/>
    <w:rsid w:val="4F9BE1F6"/>
    <w:rsid w:val="4F9E2E86"/>
    <w:rsid w:val="4F9F423D"/>
    <w:rsid w:val="4F9FB261"/>
    <w:rsid w:val="4F9FF989"/>
    <w:rsid w:val="4FA3948B"/>
    <w:rsid w:val="4FA3A953"/>
    <w:rsid w:val="4FA525CB"/>
    <w:rsid w:val="4FAB1757"/>
    <w:rsid w:val="4FABD3A3"/>
    <w:rsid w:val="4FAE1127"/>
    <w:rsid w:val="4FAE86E2"/>
    <w:rsid w:val="4FBD5CCF"/>
    <w:rsid w:val="4FCB9A2D"/>
    <w:rsid w:val="4FCC5CB9"/>
    <w:rsid w:val="4FD4DF01"/>
    <w:rsid w:val="4FD4EB5D"/>
    <w:rsid w:val="4FD7AB2A"/>
    <w:rsid w:val="4FD891D4"/>
    <w:rsid w:val="4FD8FE5D"/>
    <w:rsid w:val="4FDB0E02"/>
    <w:rsid w:val="4FDF24A7"/>
    <w:rsid w:val="4FE3160E"/>
    <w:rsid w:val="4FE5D0E1"/>
    <w:rsid w:val="4FEC10E3"/>
    <w:rsid w:val="4FECCF7C"/>
    <w:rsid w:val="4FEF1BD2"/>
    <w:rsid w:val="4FF2AB45"/>
    <w:rsid w:val="4FF7B860"/>
    <w:rsid w:val="4FFE3F45"/>
    <w:rsid w:val="5004FF42"/>
    <w:rsid w:val="500D143F"/>
    <w:rsid w:val="5012120A"/>
    <w:rsid w:val="5016DD72"/>
    <w:rsid w:val="501BFC9C"/>
    <w:rsid w:val="501F65A5"/>
    <w:rsid w:val="50240D9D"/>
    <w:rsid w:val="502429FD"/>
    <w:rsid w:val="502723CB"/>
    <w:rsid w:val="502A7182"/>
    <w:rsid w:val="5032692B"/>
    <w:rsid w:val="5033DD33"/>
    <w:rsid w:val="5047181F"/>
    <w:rsid w:val="50483EBD"/>
    <w:rsid w:val="5048EFB3"/>
    <w:rsid w:val="504B1BCD"/>
    <w:rsid w:val="504C85BF"/>
    <w:rsid w:val="504F2888"/>
    <w:rsid w:val="5061BE01"/>
    <w:rsid w:val="506538AA"/>
    <w:rsid w:val="5066D696"/>
    <w:rsid w:val="5067801C"/>
    <w:rsid w:val="506999E3"/>
    <w:rsid w:val="506B8B51"/>
    <w:rsid w:val="5075907A"/>
    <w:rsid w:val="507A3373"/>
    <w:rsid w:val="507A5692"/>
    <w:rsid w:val="507AF5AB"/>
    <w:rsid w:val="50802F4D"/>
    <w:rsid w:val="50819C36"/>
    <w:rsid w:val="50847FC9"/>
    <w:rsid w:val="508B4E99"/>
    <w:rsid w:val="50901E8E"/>
    <w:rsid w:val="5091B6EF"/>
    <w:rsid w:val="5095B96B"/>
    <w:rsid w:val="509718F0"/>
    <w:rsid w:val="5099BAEE"/>
    <w:rsid w:val="509A7209"/>
    <w:rsid w:val="50A3214A"/>
    <w:rsid w:val="50A758F3"/>
    <w:rsid w:val="50A9A9BB"/>
    <w:rsid w:val="50BE6224"/>
    <w:rsid w:val="50C26010"/>
    <w:rsid w:val="50C66A4E"/>
    <w:rsid w:val="50C68706"/>
    <w:rsid w:val="50CA01C4"/>
    <w:rsid w:val="50D70EB6"/>
    <w:rsid w:val="50D7C1F2"/>
    <w:rsid w:val="50DEFE5B"/>
    <w:rsid w:val="50E28716"/>
    <w:rsid w:val="50E4D047"/>
    <w:rsid w:val="50E4EA89"/>
    <w:rsid w:val="50E86C18"/>
    <w:rsid w:val="50E89EE0"/>
    <w:rsid w:val="50EC382E"/>
    <w:rsid w:val="50F833CF"/>
    <w:rsid w:val="50FACAE7"/>
    <w:rsid w:val="50FB63D8"/>
    <w:rsid w:val="51064DD5"/>
    <w:rsid w:val="51099E37"/>
    <w:rsid w:val="51108A76"/>
    <w:rsid w:val="5114F015"/>
    <w:rsid w:val="5120CFE3"/>
    <w:rsid w:val="512429F3"/>
    <w:rsid w:val="5124B3C8"/>
    <w:rsid w:val="51302191"/>
    <w:rsid w:val="513C4FBB"/>
    <w:rsid w:val="513E6244"/>
    <w:rsid w:val="51428630"/>
    <w:rsid w:val="5143E0AF"/>
    <w:rsid w:val="5147E99D"/>
    <w:rsid w:val="51482DAB"/>
    <w:rsid w:val="514AE4AB"/>
    <w:rsid w:val="51537D23"/>
    <w:rsid w:val="5154177C"/>
    <w:rsid w:val="51584957"/>
    <w:rsid w:val="5169B4CE"/>
    <w:rsid w:val="516A2DF8"/>
    <w:rsid w:val="51733721"/>
    <w:rsid w:val="5179BFFF"/>
    <w:rsid w:val="517BC066"/>
    <w:rsid w:val="517D8C24"/>
    <w:rsid w:val="5185C4D2"/>
    <w:rsid w:val="51866BD9"/>
    <w:rsid w:val="5186C0AE"/>
    <w:rsid w:val="518EF825"/>
    <w:rsid w:val="51918861"/>
    <w:rsid w:val="5192DC6B"/>
    <w:rsid w:val="5195C83C"/>
    <w:rsid w:val="519C1857"/>
    <w:rsid w:val="51A2E921"/>
    <w:rsid w:val="51A407EE"/>
    <w:rsid w:val="51B40000"/>
    <w:rsid w:val="51C09A56"/>
    <w:rsid w:val="51C0CE0D"/>
    <w:rsid w:val="51C875CB"/>
    <w:rsid w:val="51C8F516"/>
    <w:rsid w:val="51C96550"/>
    <w:rsid w:val="51D0CADA"/>
    <w:rsid w:val="51D33FFF"/>
    <w:rsid w:val="51D8C39D"/>
    <w:rsid w:val="51DDF2BE"/>
    <w:rsid w:val="51E2B826"/>
    <w:rsid w:val="51E771AD"/>
    <w:rsid w:val="51EC6B72"/>
    <w:rsid w:val="51EDD72F"/>
    <w:rsid w:val="51FC3C52"/>
    <w:rsid w:val="51FE72D7"/>
    <w:rsid w:val="52020A5A"/>
    <w:rsid w:val="52027B83"/>
    <w:rsid w:val="5211316E"/>
    <w:rsid w:val="521DA68C"/>
    <w:rsid w:val="52245E75"/>
    <w:rsid w:val="5229B2CE"/>
    <w:rsid w:val="5231B448"/>
    <w:rsid w:val="5242198F"/>
    <w:rsid w:val="5244F4F4"/>
    <w:rsid w:val="5246254B"/>
    <w:rsid w:val="5249B1F4"/>
    <w:rsid w:val="5250E757"/>
    <w:rsid w:val="52521DC8"/>
    <w:rsid w:val="525348B1"/>
    <w:rsid w:val="5255D794"/>
    <w:rsid w:val="52591F64"/>
    <w:rsid w:val="525D114F"/>
    <w:rsid w:val="52622532"/>
    <w:rsid w:val="5264257F"/>
    <w:rsid w:val="526915DB"/>
    <w:rsid w:val="526A5A59"/>
    <w:rsid w:val="526E2F45"/>
    <w:rsid w:val="5277FDFA"/>
    <w:rsid w:val="527CB1B5"/>
    <w:rsid w:val="527CC3CB"/>
    <w:rsid w:val="52848CBD"/>
    <w:rsid w:val="5287A6EB"/>
    <w:rsid w:val="5290BE2A"/>
    <w:rsid w:val="5291AAEC"/>
    <w:rsid w:val="529391F4"/>
    <w:rsid w:val="5293DC87"/>
    <w:rsid w:val="52A1A7C0"/>
    <w:rsid w:val="52A51528"/>
    <w:rsid w:val="52A81FFA"/>
    <w:rsid w:val="52AA4A83"/>
    <w:rsid w:val="52B3E7F6"/>
    <w:rsid w:val="52B59DA9"/>
    <w:rsid w:val="52B89ECB"/>
    <w:rsid w:val="52BF3391"/>
    <w:rsid w:val="52BFCBF1"/>
    <w:rsid w:val="52C3DCB8"/>
    <w:rsid w:val="52C76300"/>
    <w:rsid w:val="52C9D2EB"/>
    <w:rsid w:val="52CD418D"/>
    <w:rsid w:val="52D1BC61"/>
    <w:rsid w:val="52D1E009"/>
    <w:rsid w:val="52D3C762"/>
    <w:rsid w:val="52D89DED"/>
    <w:rsid w:val="52E0DC35"/>
    <w:rsid w:val="52E59E1D"/>
    <w:rsid w:val="52EE9BAB"/>
    <w:rsid w:val="52F3435F"/>
    <w:rsid w:val="52F6B736"/>
    <w:rsid w:val="52FC85E3"/>
    <w:rsid w:val="52FD1A8F"/>
    <w:rsid w:val="53014D8C"/>
    <w:rsid w:val="5301682A"/>
    <w:rsid w:val="5301CF5C"/>
    <w:rsid w:val="5303D81B"/>
    <w:rsid w:val="5307B875"/>
    <w:rsid w:val="5307FCB5"/>
    <w:rsid w:val="530865DC"/>
    <w:rsid w:val="5308B710"/>
    <w:rsid w:val="5309298D"/>
    <w:rsid w:val="530CB737"/>
    <w:rsid w:val="530D8E7E"/>
    <w:rsid w:val="53102F09"/>
    <w:rsid w:val="531171FC"/>
    <w:rsid w:val="53123901"/>
    <w:rsid w:val="531343DB"/>
    <w:rsid w:val="53187D65"/>
    <w:rsid w:val="53209856"/>
    <w:rsid w:val="53229B1E"/>
    <w:rsid w:val="53322F0A"/>
    <w:rsid w:val="53337362"/>
    <w:rsid w:val="5336B5BD"/>
    <w:rsid w:val="533AFB38"/>
    <w:rsid w:val="533F0062"/>
    <w:rsid w:val="533F29E1"/>
    <w:rsid w:val="53407BB5"/>
    <w:rsid w:val="5342F570"/>
    <w:rsid w:val="53490702"/>
    <w:rsid w:val="534B9522"/>
    <w:rsid w:val="53524896"/>
    <w:rsid w:val="5354AE59"/>
    <w:rsid w:val="53554968"/>
    <w:rsid w:val="535A8D2A"/>
    <w:rsid w:val="535CB6F0"/>
    <w:rsid w:val="5364DACD"/>
    <w:rsid w:val="53673C4D"/>
    <w:rsid w:val="536A0EC8"/>
    <w:rsid w:val="536A8F46"/>
    <w:rsid w:val="537108FE"/>
    <w:rsid w:val="53735366"/>
    <w:rsid w:val="5373FDD8"/>
    <w:rsid w:val="537A48F0"/>
    <w:rsid w:val="537BDDA5"/>
    <w:rsid w:val="537E32F2"/>
    <w:rsid w:val="5386F50C"/>
    <w:rsid w:val="538ECDDC"/>
    <w:rsid w:val="5394F697"/>
    <w:rsid w:val="53A1589A"/>
    <w:rsid w:val="53A2D692"/>
    <w:rsid w:val="53ADA168"/>
    <w:rsid w:val="53B22BA7"/>
    <w:rsid w:val="53B57715"/>
    <w:rsid w:val="53B89774"/>
    <w:rsid w:val="53BDEFD0"/>
    <w:rsid w:val="53C51B46"/>
    <w:rsid w:val="53C65D05"/>
    <w:rsid w:val="53C6CD12"/>
    <w:rsid w:val="53C7346D"/>
    <w:rsid w:val="53C7F5AE"/>
    <w:rsid w:val="53CB2685"/>
    <w:rsid w:val="53D434E5"/>
    <w:rsid w:val="53D73756"/>
    <w:rsid w:val="53D9F3FC"/>
    <w:rsid w:val="53DEFA20"/>
    <w:rsid w:val="53DF1394"/>
    <w:rsid w:val="53E29B7E"/>
    <w:rsid w:val="53E3936A"/>
    <w:rsid w:val="53E50878"/>
    <w:rsid w:val="53EABB7C"/>
    <w:rsid w:val="53ED9058"/>
    <w:rsid w:val="53EDE4C9"/>
    <w:rsid w:val="53EE0418"/>
    <w:rsid w:val="53EFBEE1"/>
    <w:rsid w:val="53F62C1E"/>
    <w:rsid w:val="53FB0FC7"/>
    <w:rsid w:val="53FDB5E4"/>
    <w:rsid w:val="54038756"/>
    <w:rsid w:val="5407752E"/>
    <w:rsid w:val="5409AE2E"/>
    <w:rsid w:val="540F61B6"/>
    <w:rsid w:val="5411EC09"/>
    <w:rsid w:val="5413CE5B"/>
    <w:rsid w:val="541BADC3"/>
    <w:rsid w:val="541C5B20"/>
    <w:rsid w:val="541C9B54"/>
    <w:rsid w:val="54210DE4"/>
    <w:rsid w:val="54238C89"/>
    <w:rsid w:val="5424D045"/>
    <w:rsid w:val="54258D35"/>
    <w:rsid w:val="5425D37B"/>
    <w:rsid w:val="542CDDD6"/>
    <w:rsid w:val="5431A561"/>
    <w:rsid w:val="54357969"/>
    <w:rsid w:val="543A6B6A"/>
    <w:rsid w:val="543CB204"/>
    <w:rsid w:val="543CD499"/>
    <w:rsid w:val="5441E56E"/>
    <w:rsid w:val="54469842"/>
    <w:rsid w:val="544A08BD"/>
    <w:rsid w:val="544BD330"/>
    <w:rsid w:val="544F5F3B"/>
    <w:rsid w:val="5450CB1F"/>
    <w:rsid w:val="5452459A"/>
    <w:rsid w:val="5454290C"/>
    <w:rsid w:val="5455DF75"/>
    <w:rsid w:val="545E15F0"/>
    <w:rsid w:val="5466E2B0"/>
    <w:rsid w:val="5468B514"/>
    <w:rsid w:val="5469C8A4"/>
    <w:rsid w:val="546B7B8E"/>
    <w:rsid w:val="546D6581"/>
    <w:rsid w:val="546DD2C1"/>
    <w:rsid w:val="54745A52"/>
    <w:rsid w:val="54756F24"/>
    <w:rsid w:val="5479FB22"/>
    <w:rsid w:val="547A01F9"/>
    <w:rsid w:val="547DA8B5"/>
    <w:rsid w:val="5486F524"/>
    <w:rsid w:val="548D1206"/>
    <w:rsid w:val="548E15C2"/>
    <w:rsid w:val="548FF2CA"/>
    <w:rsid w:val="54915D4D"/>
    <w:rsid w:val="5494E271"/>
    <w:rsid w:val="5495CD23"/>
    <w:rsid w:val="54997A6A"/>
    <w:rsid w:val="549A6FA2"/>
    <w:rsid w:val="549D0CDF"/>
    <w:rsid w:val="549F48EC"/>
    <w:rsid w:val="54A54F3E"/>
    <w:rsid w:val="54A6C8D8"/>
    <w:rsid w:val="54AA1957"/>
    <w:rsid w:val="54B2D203"/>
    <w:rsid w:val="54B44E8E"/>
    <w:rsid w:val="54B5CEF0"/>
    <w:rsid w:val="54B74C32"/>
    <w:rsid w:val="54B81C83"/>
    <w:rsid w:val="54B92899"/>
    <w:rsid w:val="54C17793"/>
    <w:rsid w:val="54C33F96"/>
    <w:rsid w:val="54C7829D"/>
    <w:rsid w:val="54CB57BA"/>
    <w:rsid w:val="54CBF9A1"/>
    <w:rsid w:val="54D0748F"/>
    <w:rsid w:val="54D14970"/>
    <w:rsid w:val="54D523F6"/>
    <w:rsid w:val="54D61FEC"/>
    <w:rsid w:val="54D7E717"/>
    <w:rsid w:val="54DBAADE"/>
    <w:rsid w:val="54EBF588"/>
    <w:rsid w:val="54F6AD61"/>
    <w:rsid w:val="54F76093"/>
    <w:rsid w:val="54FE636C"/>
    <w:rsid w:val="550112C8"/>
    <w:rsid w:val="55033182"/>
    <w:rsid w:val="550E2629"/>
    <w:rsid w:val="55115398"/>
    <w:rsid w:val="5515ED9A"/>
    <w:rsid w:val="551A8776"/>
    <w:rsid w:val="5524366E"/>
    <w:rsid w:val="55262998"/>
    <w:rsid w:val="55361399"/>
    <w:rsid w:val="5539EB78"/>
    <w:rsid w:val="55479459"/>
    <w:rsid w:val="5547E867"/>
    <w:rsid w:val="5548155C"/>
    <w:rsid w:val="5549E26A"/>
    <w:rsid w:val="554A6522"/>
    <w:rsid w:val="55507762"/>
    <w:rsid w:val="555637AA"/>
    <w:rsid w:val="555C74B6"/>
    <w:rsid w:val="555DC221"/>
    <w:rsid w:val="555E4F82"/>
    <w:rsid w:val="5560FB46"/>
    <w:rsid w:val="55610EF5"/>
    <w:rsid w:val="556503DE"/>
    <w:rsid w:val="55650C95"/>
    <w:rsid w:val="5565EBD2"/>
    <w:rsid w:val="5566771A"/>
    <w:rsid w:val="556CCDE2"/>
    <w:rsid w:val="556D8833"/>
    <w:rsid w:val="55769900"/>
    <w:rsid w:val="5577233E"/>
    <w:rsid w:val="557A578D"/>
    <w:rsid w:val="557B88AD"/>
    <w:rsid w:val="557D71C5"/>
    <w:rsid w:val="557EB93E"/>
    <w:rsid w:val="55811688"/>
    <w:rsid w:val="55848CF5"/>
    <w:rsid w:val="5585ED4B"/>
    <w:rsid w:val="5587784E"/>
    <w:rsid w:val="55889D14"/>
    <w:rsid w:val="5588CB25"/>
    <w:rsid w:val="558CC5CD"/>
    <w:rsid w:val="55925CE0"/>
    <w:rsid w:val="55971CF5"/>
    <w:rsid w:val="5599C286"/>
    <w:rsid w:val="55ADC831"/>
    <w:rsid w:val="55B56DD9"/>
    <w:rsid w:val="55B7C939"/>
    <w:rsid w:val="55B9D231"/>
    <w:rsid w:val="55BB6AEB"/>
    <w:rsid w:val="55BC44BA"/>
    <w:rsid w:val="55BF5A74"/>
    <w:rsid w:val="55C31E30"/>
    <w:rsid w:val="55C79F82"/>
    <w:rsid w:val="55C7F3CA"/>
    <w:rsid w:val="55C82413"/>
    <w:rsid w:val="55CA5D6C"/>
    <w:rsid w:val="55CAE789"/>
    <w:rsid w:val="55CBC97F"/>
    <w:rsid w:val="55CE37DE"/>
    <w:rsid w:val="55D82844"/>
    <w:rsid w:val="55DBD456"/>
    <w:rsid w:val="55DC79CF"/>
    <w:rsid w:val="55DC9C68"/>
    <w:rsid w:val="55DF7B20"/>
    <w:rsid w:val="55DF9124"/>
    <w:rsid w:val="55DF95F1"/>
    <w:rsid w:val="55E11714"/>
    <w:rsid w:val="55E8F749"/>
    <w:rsid w:val="55E90AE0"/>
    <w:rsid w:val="55E945D9"/>
    <w:rsid w:val="55E950CC"/>
    <w:rsid w:val="55EA5A97"/>
    <w:rsid w:val="55EBDBB6"/>
    <w:rsid w:val="55ED4026"/>
    <w:rsid w:val="55EE9406"/>
    <w:rsid w:val="55EEFB14"/>
    <w:rsid w:val="55F707F3"/>
    <w:rsid w:val="55F9EE80"/>
    <w:rsid w:val="55FBBDEE"/>
    <w:rsid w:val="56007C46"/>
    <w:rsid w:val="56009F9C"/>
    <w:rsid w:val="5606735F"/>
    <w:rsid w:val="56074BEF"/>
    <w:rsid w:val="560B3145"/>
    <w:rsid w:val="56100642"/>
    <w:rsid w:val="5612FEC0"/>
    <w:rsid w:val="56134F93"/>
    <w:rsid w:val="5613953D"/>
    <w:rsid w:val="5619B203"/>
    <w:rsid w:val="562008D9"/>
    <w:rsid w:val="562076AC"/>
    <w:rsid w:val="562122AC"/>
    <w:rsid w:val="56213962"/>
    <w:rsid w:val="56215E99"/>
    <w:rsid w:val="5621C58C"/>
    <w:rsid w:val="56234571"/>
    <w:rsid w:val="56255414"/>
    <w:rsid w:val="56287452"/>
    <w:rsid w:val="56364F68"/>
    <w:rsid w:val="5637CD4F"/>
    <w:rsid w:val="5643D017"/>
    <w:rsid w:val="564682C5"/>
    <w:rsid w:val="564912BE"/>
    <w:rsid w:val="564E6FEC"/>
    <w:rsid w:val="564F554E"/>
    <w:rsid w:val="564FC0EF"/>
    <w:rsid w:val="5655BD4E"/>
    <w:rsid w:val="56573A99"/>
    <w:rsid w:val="5659EB33"/>
    <w:rsid w:val="565A99B5"/>
    <w:rsid w:val="5662B5D4"/>
    <w:rsid w:val="566A266C"/>
    <w:rsid w:val="566E81C8"/>
    <w:rsid w:val="5671C189"/>
    <w:rsid w:val="5674EA5C"/>
    <w:rsid w:val="5676C679"/>
    <w:rsid w:val="5676D65C"/>
    <w:rsid w:val="567A2A50"/>
    <w:rsid w:val="567B9FE6"/>
    <w:rsid w:val="567FE4D8"/>
    <w:rsid w:val="56834F8E"/>
    <w:rsid w:val="56878B01"/>
    <w:rsid w:val="56899516"/>
    <w:rsid w:val="5689E455"/>
    <w:rsid w:val="568C0DFD"/>
    <w:rsid w:val="568CA824"/>
    <w:rsid w:val="5692C035"/>
    <w:rsid w:val="56962BF7"/>
    <w:rsid w:val="569B83AC"/>
    <w:rsid w:val="569FB41F"/>
    <w:rsid w:val="56A39934"/>
    <w:rsid w:val="56A49205"/>
    <w:rsid w:val="56AC19FB"/>
    <w:rsid w:val="56AC34D0"/>
    <w:rsid w:val="56B7F656"/>
    <w:rsid w:val="56C001EB"/>
    <w:rsid w:val="56C70A56"/>
    <w:rsid w:val="56CB1357"/>
    <w:rsid w:val="56D3E87B"/>
    <w:rsid w:val="56D7014E"/>
    <w:rsid w:val="56D7FC6A"/>
    <w:rsid w:val="56D9C11B"/>
    <w:rsid w:val="56DE8D34"/>
    <w:rsid w:val="56E21C7C"/>
    <w:rsid w:val="56E25DAB"/>
    <w:rsid w:val="56E8162E"/>
    <w:rsid w:val="56EC7F49"/>
    <w:rsid w:val="56EDF098"/>
    <w:rsid w:val="56F23563"/>
    <w:rsid w:val="56F450F9"/>
    <w:rsid w:val="56F59899"/>
    <w:rsid w:val="57004EB5"/>
    <w:rsid w:val="5701CE88"/>
    <w:rsid w:val="570339F1"/>
    <w:rsid w:val="5703C550"/>
    <w:rsid w:val="5709B94B"/>
    <w:rsid w:val="570B03B3"/>
    <w:rsid w:val="570C8696"/>
    <w:rsid w:val="570FC4B0"/>
    <w:rsid w:val="57100E06"/>
    <w:rsid w:val="57243D47"/>
    <w:rsid w:val="5725B85F"/>
    <w:rsid w:val="572CAF7A"/>
    <w:rsid w:val="572CF634"/>
    <w:rsid w:val="572FED15"/>
    <w:rsid w:val="5731980F"/>
    <w:rsid w:val="573661E1"/>
    <w:rsid w:val="573663D5"/>
    <w:rsid w:val="57372850"/>
    <w:rsid w:val="573D0C2A"/>
    <w:rsid w:val="5747D6C4"/>
    <w:rsid w:val="574C923A"/>
    <w:rsid w:val="5753D1B9"/>
    <w:rsid w:val="5754EFE1"/>
    <w:rsid w:val="57557C17"/>
    <w:rsid w:val="5756DF94"/>
    <w:rsid w:val="575BE306"/>
    <w:rsid w:val="575EBE64"/>
    <w:rsid w:val="575F9A1D"/>
    <w:rsid w:val="5767F93B"/>
    <w:rsid w:val="5769BB03"/>
    <w:rsid w:val="576DFC30"/>
    <w:rsid w:val="5775DC25"/>
    <w:rsid w:val="5776C214"/>
    <w:rsid w:val="5777BBD5"/>
    <w:rsid w:val="577C7A57"/>
    <w:rsid w:val="578183F9"/>
    <w:rsid w:val="5785C6D9"/>
    <w:rsid w:val="5789AE56"/>
    <w:rsid w:val="578EDA06"/>
    <w:rsid w:val="5794576D"/>
    <w:rsid w:val="5796AF24"/>
    <w:rsid w:val="579F0F56"/>
    <w:rsid w:val="57A64CC1"/>
    <w:rsid w:val="57AB8A52"/>
    <w:rsid w:val="57ACF625"/>
    <w:rsid w:val="57B3B2BA"/>
    <w:rsid w:val="57B4A2AB"/>
    <w:rsid w:val="57BA7553"/>
    <w:rsid w:val="57BF19B0"/>
    <w:rsid w:val="57BFA9EA"/>
    <w:rsid w:val="57CF7A04"/>
    <w:rsid w:val="57DFB94B"/>
    <w:rsid w:val="57E3405E"/>
    <w:rsid w:val="57E83574"/>
    <w:rsid w:val="57E9BD4A"/>
    <w:rsid w:val="57EADFAC"/>
    <w:rsid w:val="57EC606B"/>
    <w:rsid w:val="57F2F69F"/>
    <w:rsid w:val="57FA57A4"/>
    <w:rsid w:val="57FB9A95"/>
    <w:rsid w:val="580089BC"/>
    <w:rsid w:val="5801F9E9"/>
    <w:rsid w:val="580650A8"/>
    <w:rsid w:val="5815C74F"/>
    <w:rsid w:val="5815C9B8"/>
    <w:rsid w:val="5818F5EA"/>
    <w:rsid w:val="58193CF8"/>
    <w:rsid w:val="5819DB60"/>
    <w:rsid w:val="581B752F"/>
    <w:rsid w:val="581E1126"/>
    <w:rsid w:val="581E64CF"/>
    <w:rsid w:val="582223EF"/>
    <w:rsid w:val="582C0C52"/>
    <w:rsid w:val="582EC894"/>
    <w:rsid w:val="582EEC0D"/>
    <w:rsid w:val="58353DAC"/>
    <w:rsid w:val="5836C7B0"/>
    <w:rsid w:val="5839EAF4"/>
    <w:rsid w:val="583EB31A"/>
    <w:rsid w:val="584A191F"/>
    <w:rsid w:val="584DA3AD"/>
    <w:rsid w:val="584DB81F"/>
    <w:rsid w:val="5851B930"/>
    <w:rsid w:val="5851E053"/>
    <w:rsid w:val="585721AE"/>
    <w:rsid w:val="585B2114"/>
    <w:rsid w:val="585C328D"/>
    <w:rsid w:val="585DDD67"/>
    <w:rsid w:val="585F6A03"/>
    <w:rsid w:val="5861E77B"/>
    <w:rsid w:val="58645733"/>
    <w:rsid w:val="58668D79"/>
    <w:rsid w:val="5869A065"/>
    <w:rsid w:val="586D6DD5"/>
    <w:rsid w:val="58705C41"/>
    <w:rsid w:val="5871DE29"/>
    <w:rsid w:val="58774DB6"/>
    <w:rsid w:val="58796E87"/>
    <w:rsid w:val="587B5070"/>
    <w:rsid w:val="587EF3AB"/>
    <w:rsid w:val="58818C64"/>
    <w:rsid w:val="58853B73"/>
    <w:rsid w:val="5888510A"/>
    <w:rsid w:val="588D117C"/>
    <w:rsid w:val="588ED8FA"/>
    <w:rsid w:val="588FBC6A"/>
    <w:rsid w:val="5895BE37"/>
    <w:rsid w:val="5899BC2A"/>
    <w:rsid w:val="589AEB04"/>
    <w:rsid w:val="589FA667"/>
    <w:rsid w:val="58A48A52"/>
    <w:rsid w:val="58A49D0E"/>
    <w:rsid w:val="58A5EB3E"/>
    <w:rsid w:val="58AC4756"/>
    <w:rsid w:val="58AD8239"/>
    <w:rsid w:val="58AE134D"/>
    <w:rsid w:val="58B12C80"/>
    <w:rsid w:val="58B595D7"/>
    <w:rsid w:val="58BA97D8"/>
    <w:rsid w:val="58BC675D"/>
    <w:rsid w:val="58BCD859"/>
    <w:rsid w:val="58BE0210"/>
    <w:rsid w:val="58BF4A39"/>
    <w:rsid w:val="58C377E8"/>
    <w:rsid w:val="58C40605"/>
    <w:rsid w:val="58C53A89"/>
    <w:rsid w:val="58C939DD"/>
    <w:rsid w:val="58D0101A"/>
    <w:rsid w:val="58D20921"/>
    <w:rsid w:val="58D2A60B"/>
    <w:rsid w:val="58D44921"/>
    <w:rsid w:val="58D5FD75"/>
    <w:rsid w:val="58D8281C"/>
    <w:rsid w:val="58E0F749"/>
    <w:rsid w:val="58E137B1"/>
    <w:rsid w:val="58E2C868"/>
    <w:rsid w:val="58E8221E"/>
    <w:rsid w:val="58EE9206"/>
    <w:rsid w:val="58F6AB92"/>
    <w:rsid w:val="5900EB2D"/>
    <w:rsid w:val="59019996"/>
    <w:rsid w:val="59093653"/>
    <w:rsid w:val="590BADF3"/>
    <w:rsid w:val="590FB817"/>
    <w:rsid w:val="59152972"/>
    <w:rsid w:val="59174A58"/>
    <w:rsid w:val="591894E0"/>
    <w:rsid w:val="59193FAC"/>
    <w:rsid w:val="591D79E0"/>
    <w:rsid w:val="591F25D3"/>
    <w:rsid w:val="5924BDE0"/>
    <w:rsid w:val="592555DE"/>
    <w:rsid w:val="592EC6AC"/>
    <w:rsid w:val="59322D02"/>
    <w:rsid w:val="5936C189"/>
    <w:rsid w:val="5939852B"/>
    <w:rsid w:val="593BCAC8"/>
    <w:rsid w:val="593BE1FF"/>
    <w:rsid w:val="593CDD1B"/>
    <w:rsid w:val="593E780A"/>
    <w:rsid w:val="593F5F73"/>
    <w:rsid w:val="59436284"/>
    <w:rsid w:val="59474A20"/>
    <w:rsid w:val="59486D16"/>
    <w:rsid w:val="5953402B"/>
    <w:rsid w:val="59537CF5"/>
    <w:rsid w:val="5954D29D"/>
    <w:rsid w:val="59568336"/>
    <w:rsid w:val="5961BB7B"/>
    <w:rsid w:val="5968B72A"/>
    <w:rsid w:val="596AC72E"/>
    <w:rsid w:val="5974C16E"/>
    <w:rsid w:val="5986AC7C"/>
    <w:rsid w:val="59883D28"/>
    <w:rsid w:val="5989FF8E"/>
    <w:rsid w:val="59915A65"/>
    <w:rsid w:val="5992A821"/>
    <w:rsid w:val="5993AF8C"/>
    <w:rsid w:val="5996A1D2"/>
    <w:rsid w:val="5999C599"/>
    <w:rsid w:val="5999DBDD"/>
    <w:rsid w:val="599BF537"/>
    <w:rsid w:val="599C69EC"/>
    <w:rsid w:val="599C8364"/>
    <w:rsid w:val="599D0686"/>
    <w:rsid w:val="59A360FE"/>
    <w:rsid w:val="59A831DC"/>
    <w:rsid w:val="59AA8384"/>
    <w:rsid w:val="59AACABE"/>
    <w:rsid w:val="59ADBAA1"/>
    <w:rsid w:val="59B04AC3"/>
    <w:rsid w:val="59B5173F"/>
    <w:rsid w:val="59B86513"/>
    <w:rsid w:val="59C3DB8A"/>
    <w:rsid w:val="59C8116A"/>
    <w:rsid w:val="59C9D10B"/>
    <w:rsid w:val="59CC71B7"/>
    <w:rsid w:val="59D48117"/>
    <w:rsid w:val="59D5C732"/>
    <w:rsid w:val="59D6A685"/>
    <w:rsid w:val="59DC3374"/>
    <w:rsid w:val="59E74B13"/>
    <w:rsid w:val="59E9012E"/>
    <w:rsid w:val="59EB6B66"/>
    <w:rsid w:val="59F4C4BB"/>
    <w:rsid w:val="59F8CBFB"/>
    <w:rsid w:val="59FE9CE3"/>
    <w:rsid w:val="5A02CA13"/>
    <w:rsid w:val="5A033348"/>
    <w:rsid w:val="5A0722BA"/>
    <w:rsid w:val="5A086523"/>
    <w:rsid w:val="5A0A9FAB"/>
    <w:rsid w:val="5A12F578"/>
    <w:rsid w:val="5A131F3F"/>
    <w:rsid w:val="5A17A665"/>
    <w:rsid w:val="5A1900C7"/>
    <w:rsid w:val="5A1A5A5A"/>
    <w:rsid w:val="5A22484A"/>
    <w:rsid w:val="5A282083"/>
    <w:rsid w:val="5A296EEA"/>
    <w:rsid w:val="5A30C6AA"/>
    <w:rsid w:val="5A331058"/>
    <w:rsid w:val="5A346B42"/>
    <w:rsid w:val="5A3471DC"/>
    <w:rsid w:val="5A3DEB80"/>
    <w:rsid w:val="5A467B28"/>
    <w:rsid w:val="5A499E7E"/>
    <w:rsid w:val="5A4E7AB3"/>
    <w:rsid w:val="5A511A2F"/>
    <w:rsid w:val="5A54EC49"/>
    <w:rsid w:val="5A5DA31D"/>
    <w:rsid w:val="5A5FC53A"/>
    <w:rsid w:val="5A6054FB"/>
    <w:rsid w:val="5A61D442"/>
    <w:rsid w:val="5A649BEA"/>
    <w:rsid w:val="5A64B67A"/>
    <w:rsid w:val="5A6685AE"/>
    <w:rsid w:val="5A69E782"/>
    <w:rsid w:val="5A6F0697"/>
    <w:rsid w:val="5A747673"/>
    <w:rsid w:val="5A76EFD6"/>
    <w:rsid w:val="5A786F85"/>
    <w:rsid w:val="5A79BB18"/>
    <w:rsid w:val="5A7B3140"/>
    <w:rsid w:val="5A83FC6A"/>
    <w:rsid w:val="5A8C5106"/>
    <w:rsid w:val="5A8E3872"/>
    <w:rsid w:val="5A8F5428"/>
    <w:rsid w:val="5A916A65"/>
    <w:rsid w:val="5A91FC97"/>
    <w:rsid w:val="5A9242DD"/>
    <w:rsid w:val="5A9B4BCF"/>
    <w:rsid w:val="5A9C6C77"/>
    <w:rsid w:val="5A9EF7CF"/>
    <w:rsid w:val="5A9F765C"/>
    <w:rsid w:val="5AA0B42B"/>
    <w:rsid w:val="5AA41026"/>
    <w:rsid w:val="5AB41B25"/>
    <w:rsid w:val="5ABB95E5"/>
    <w:rsid w:val="5AC29E39"/>
    <w:rsid w:val="5AC5F273"/>
    <w:rsid w:val="5AC82560"/>
    <w:rsid w:val="5ACA7DCE"/>
    <w:rsid w:val="5ACD0F66"/>
    <w:rsid w:val="5AD70AAC"/>
    <w:rsid w:val="5AE0A86D"/>
    <w:rsid w:val="5AE6A785"/>
    <w:rsid w:val="5AF1CE57"/>
    <w:rsid w:val="5AF754F9"/>
    <w:rsid w:val="5AF7BA50"/>
    <w:rsid w:val="5AFC8FB9"/>
    <w:rsid w:val="5AFD6622"/>
    <w:rsid w:val="5B003F7E"/>
    <w:rsid w:val="5B025603"/>
    <w:rsid w:val="5B03B021"/>
    <w:rsid w:val="5B0BAC77"/>
    <w:rsid w:val="5B0FFEBD"/>
    <w:rsid w:val="5B10AAFA"/>
    <w:rsid w:val="5B10AB5C"/>
    <w:rsid w:val="5B11EEE5"/>
    <w:rsid w:val="5B134011"/>
    <w:rsid w:val="5B1B0675"/>
    <w:rsid w:val="5B21891F"/>
    <w:rsid w:val="5B244DE9"/>
    <w:rsid w:val="5B271C9D"/>
    <w:rsid w:val="5B2D3032"/>
    <w:rsid w:val="5B30F81B"/>
    <w:rsid w:val="5B32653D"/>
    <w:rsid w:val="5B33770A"/>
    <w:rsid w:val="5B38CE35"/>
    <w:rsid w:val="5B3A561A"/>
    <w:rsid w:val="5B3E8495"/>
    <w:rsid w:val="5B432C49"/>
    <w:rsid w:val="5B45044A"/>
    <w:rsid w:val="5B465F34"/>
    <w:rsid w:val="5B478164"/>
    <w:rsid w:val="5B4B8E64"/>
    <w:rsid w:val="5B4C214F"/>
    <w:rsid w:val="5B55F78C"/>
    <w:rsid w:val="5B5A656B"/>
    <w:rsid w:val="5B60D432"/>
    <w:rsid w:val="5B61D955"/>
    <w:rsid w:val="5B66217F"/>
    <w:rsid w:val="5B6A8577"/>
    <w:rsid w:val="5B70B6D5"/>
    <w:rsid w:val="5B70CF78"/>
    <w:rsid w:val="5B73315B"/>
    <w:rsid w:val="5B746319"/>
    <w:rsid w:val="5B76B9B4"/>
    <w:rsid w:val="5B7891F9"/>
    <w:rsid w:val="5B7D1CE9"/>
    <w:rsid w:val="5B7E1FAE"/>
    <w:rsid w:val="5B810418"/>
    <w:rsid w:val="5B811DDA"/>
    <w:rsid w:val="5B822B17"/>
    <w:rsid w:val="5B847CBF"/>
    <w:rsid w:val="5B888A93"/>
    <w:rsid w:val="5B89CAC6"/>
    <w:rsid w:val="5B8BBD7F"/>
    <w:rsid w:val="5B9CABF0"/>
    <w:rsid w:val="5BA78F83"/>
    <w:rsid w:val="5BA8A7A9"/>
    <w:rsid w:val="5BAA0708"/>
    <w:rsid w:val="5BAA14AF"/>
    <w:rsid w:val="5BAE9108"/>
    <w:rsid w:val="5BAF7BD8"/>
    <w:rsid w:val="5BB650B8"/>
    <w:rsid w:val="5BBB8B37"/>
    <w:rsid w:val="5BBBD780"/>
    <w:rsid w:val="5BBCDBB2"/>
    <w:rsid w:val="5BC17522"/>
    <w:rsid w:val="5BC6E646"/>
    <w:rsid w:val="5BCA2ECD"/>
    <w:rsid w:val="5BCA801A"/>
    <w:rsid w:val="5BCFF049"/>
    <w:rsid w:val="5BD24D36"/>
    <w:rsid w:val="5BD33D95"/>
    <w:rsid w:val="5BD687B2"/>
    <w:rsid w:val="5BDBE218"/>
    <w:rsid w:val="5BE04DCD"/>
    <w:rsid w:val="5BE181AE"/>
    <w:rsid w:val="5BEA1848"/>
    <w:rsid w:val="5BF4866E"/>
    <w:rsid w:val="5BF6339A"/>
    <w:rsid w:val="5BF72376"/>
    <w:rsid w:val="5BFAD612"/>
    <w:rsid w:val="5C026206"/>
    <w:rsid w:val="5C09A9A9"/>
    <w:rsid w:val="5C0A4596"/>
    <w:rsid w:val="5C12849B"/>
    <w:rsid w:val="5C14D7FD"/>
    <w:rsid w:val="5C1A98ED"/>
    <w:rsid w:val="5C1EE235"/>
    <w:rsid w:val="5C2341F6"/>
    <w:rsid w:val="5C274FAA"/>
    <w:rsid w:val="5C2824FD"/>
    <w:rsid w:val="5C2B43AC"/>
    <w:rsid w:val="5C2D5CF9"/>
    <w:rsid w:val="5C33CAAE"/>
    <w:rsid w:val="5C35B945"/>
    <w:rsid w:val="5C36C329"/>
    <w:rsid w:val="5C3FA324"/>
    <w:rsid w:val="5C44639D"/>
    <w:rsid w:val="5C4721CA"/>
    <w:rsid w:val="5C482F4F"/>
    <w:rsid w:val="5C483967"/>
    <w:rsid w:val="5C4CF96E"/>
    <w:rsid w:val="5C5326E5"/>
    <w:rsid w:val="5C54951F"/>
    <w:rsid w:val="5C58DCE4"/>
    <w:rsid w:val="5C5B9BB6"/>
    <w:rsid w:val="5C5C9CEF"/>
    <w:rsid w:val="5C5E396B"/>
    <w:rsid w:val="5C65E919"/>
    <w:rsid w:val="5C6A87A7"/>
    <w:rsid w:val="5C6C9C11"/>
    <w:rsid w:val="5C72013D"/>
    <w:rsid w:val="5C7264D2"/>
    <w:rsid w:val="5C72ABB6"/>
    <w:rsid w:val="5C745E71"/>
    <w:rsid w:val="5C792982"/>
    <w:rsid w:val="5C855147"/>
    <w:rsid w:val="5C8C9FF8"/>
    <w:rsid w:val="5C8FA5EA"/>
    <w:rsid w:val="5C929461"/>
    <w:rsid w:val="5C9570D1"/>
    <w:rsid w:val="5C9838D8"/>
    <w:rsid w:val="5C9BEF7D"/>
    <w:rsid w:val="5C9F83F2"/>
    <w:rsid w:val="5CA4EB5C"/>
    <w:rsid w:val="5CA9092C"/>
    <w:rsid w:val="5CAC8960"/>
    <w:rsid w:val="5CAF5A1C"/>
    <w:rsid w:val="5CB23737"/>
    <w:rsid w:val="5CB3D06B"/>
    <w:rsid w:val="5CB7BAF9"/>
    <w:rsid w:val="5CBB15C8"/>
    <w:rsid w:val="5CC329B5"/>
    <w:rsid w:val="5CC43ADA"/>
    <w:rsid w:val="5CC59991"/>
    <w:rsid w:val="5CC5F218"/>
    <w:rsid w:val="5CC6341F"/>
    <w:rsid w:val="5CCB5D78"/>
    <w:rsid w:val="5CD4FAE4"/>
    <w:rsid w:val="5CD966CC"/>
    <w:rsid w:val="5CDEDB5B"/>
    <w:rsid w:val="5CDF50EE"/>
    <w:rsid w:val="5CE09053"/>
    <w:rsid w:val="5CE2F809"/>
    <w:rsid w:val="5CE3AF0C"/>
    <w:rsid w:val="5CE4B1F9"/>
    <w:rsid w:val="5CE6AF8F"/>
    <w:rsid w:val="5CED92C5"/>
    <w:rsid w:val="5CF1D173"/>
    <w:rsid w:val="5CF206EC"/>
    <w:rsid w:val="5CF4054B"/>
    <w:rsid w:val="5CFC37C8"/>
    <w:rsid w:val="5D00B00B"/>
    <w:rsid w:val="5D04F4BA"/>
    <w:rsid w:val="5D10827F"/>
    <w:rsid w:val="5D15BD5C"/>
    <w:rsid w:val="5D165216"/>
    <w:rsid w:val="5D22FFC9"/>
    <w:rsid w:val="5D29A522"/>
    <w:rsid w:val="5D2C499A"/>
    <w:rsid w:val="5D2D59F9"/>
    <w:rsid w:val="5D2D7BD9"/>
    <w:rsid w:val="5D319A3B"/>
    <w:rsid w:val="5D325077"/>
    <w:rsid w:val="5D3250DE"/>
    <w:rsid w:val="5D348A02"/>
    <w:rsid w:val="5D4080B7"/>
    <w:rsid w:val="5D410DD7"/>
    <w:rsid w:val="5D46AA46"/>
    <w:rsid w:val="5D479F8D"/>
    <w:rsid w:val="5D48A02E"/>
    <w:rsid w:val="5D4C7C3F"/>
    <w:rsid w:val="5D51BB86"/>
    <w:rsid w:val="5D52F7EF"/>
    <w:rsid w:val="5D543E3F"/>
    <w:rsid w:val="5D58A425"/>
    <w:rsid w:val="5D58C3B2"/>
    <w:rsid w:val="5D5FEBA9"/>
    <w:rsid w:val="5D67DDCB"/>
    <w:rsid w:val="5D6A3C09"/>
    <w:rsid w:val="5D6BC9DF"/>
    <w:rsid w:val="5D723FFF"/>
    <w:rsid w:val="5D72D739"/>
    <w:rsid w:val="5D72EA09"/>
    <w:rsid w:val="5D7982F0"/>
    <w:rsid w:val="5D79BBE3"/>
    <w:rsid w:val="5D7B5D52"/>
    <w:rsid w:val="5D8152D1"/>
    <w:rsid w:val="5D8385A2"/>
    <w:rsid w:val="5D84D643"/>
    <w:rsid w:val="5D85E48D"/>
    <w:rsid w:val="5D868FDE"/>
    <w:rsid w:val="5D8961C0"/>
    <w:rsid w:val="5D8B95AE"/>
    <w:rsid w:val="5D995797"/>
    <w:rsid w:val="5D9D24F4"/>
    <w:rsid w:val="5D9E8169"/>
    <w:rsid w:val="5D9EB188"/>
    <w:rsid w:val="5DA05E99"/>
    <w:rsid w:val="5DA3DB1A"/>
    <w:rsid w:val="5DAABA73"/>
    <w:rsid w:val="5DAAFF60"/>
    <w:rsid w:val="5DAC4C0B"/>
    <w:rsid w:val="5DB428AF"/>
    <w:rsid w:val="5DB43745"/>
    <w:rsid w:val="5DB6D738"/>
    <w:rsid w:val="5DB848B2"/>
    <w:rsid w:val="5DB8FD91"/>
    <w:rsid w:val="5DBB9995"/>
    <w:rsid w:val="5DC81154"/>
    <w:rsid w:val="5DCB40D5"/>
    <w:rsid w:val="5DCE2D3B"/>
    <w:rsid w:val="5DCF1765"/>
    <w:rsid w:val="5DD0FF98"/>
    <w:rsid w:val="5DD2938A"/>
    <w:rsid w:val="5DD7B3F1"/>
    <w:rsid w:val="5DDC194A"/>
    <w:rsid w:val="5DE072FF"/>
    <w:rsid w:val="5DE54634"/>
    <w:rsid w:val="5DE7D40F"/>
    <w:rsid w:val="5DEDEB6C"/>
    <w:rsid w:val="5DEE12AA"/>
    <w:rsid w:val="5DF8DF77"/>
    <w:rsid w:val="5DF8E55B"/>
    <w:rsid w:val="5E0721E6"/>
    <w:rsid w:val="5E0DA53D"/>
    <w:rsid w:val="5E110D77"/>
    <w:rsid w:val="5E1CA0C7"/>
    <w:rsid w:val="5E1CE521"/>
    <w:rsid w:val="5E1D96E3"/>
    <w:rsid w:val="5E1F4D4D"/>
    <w:rsid w:val="5E1F8EE3"/>
    <w:rsid w:val="5E22C986"/>
    <w:rsid w:val="5E23BCCC"/>
    <w:rsid w:val="5E2467C9"/>
    <w:rsid w:val="5E25D682"/>
    <w:rsid w:val="5E287059"/>
    <w:rsid w:val="5E2D4351"/>
    <w:rsid w:val="5E320DA7"/>
    <w:rsid w:val="5E324A71"/>
    <w:rsid w:val="5E32E703"/>
    <w:rsid w:val="5E34C9ED"/>
    <w:rsid w:val="5E36FF9B"/>
    <w:rsid w:val="5E371460"/>
    <w:rsid w:val="5E37775F"/>
    <w:rsid w:val="5E3F4B1A"/>
    <w:rsid w:val="5E465306"/>
    <w:rsid w:val="5E4C1C2B"/>
    <w:rsid w:val="5E4E98DA"/>
    <w:rsid w:val="5E50578B"/>
    <w:rsid w:val="5E528C9F"/>
    <w:rsid w:val="5E531FAB"/>
    <w:rsid w:val="5E56DE0E"/>
    <w:rsid w:val="5E58F705"/>
    <w:rsid w:val="5E6CDA38"/>
    <w:rsid w:val="5E6CDEE1"/>
    <w:rsid w:val="5E703A40"/>
    <w:rsid w:val="5E7094D8"/>
    <w:rsid w:val="5E742E82"/>
    <w:rsid w:val="5E7B1952"/>
    <w:rsid w:val="5E7C19AE"/>
    <w:rsid w:val="5E826BDD"/>
    <w:rsid w:val="5E870384"/>
    <w:rsid w:val="5E8801CB"/>
    <w:rsid w:val="5E9357DD"/>
    <w:rsid w:val="5E96836F"/>
    <w:rsid w:val="5E9717DC"/>
    <w:rsid w:val="5E9EBC62"/>
    <w:rsid w:val="5EA03A6F"/>
    <w:rsid w:val="5EA29744"/>
    <w:rsid w:val="5EA7BAE0"/>
    <w:rsid w:val="5EA8F9A7"/>
    <w:rsid w:val="5EB25261"/>
    <w:rsid w:val="5EB59FBC"/>
    <w:rsid w:val="5EB657B7"/>
    <w:rsid w:val="5EB9FFC3"/>
    <w:rsid w:val="5EBBA8EA"/>
    <w:rsid w:val="5EBE4210"/>
    <w:rsid w:val="5EC1BCD4"/>
    <w:rsid w:val="5EC69EEF"/>
    <w:rsid w:val="5EC83AB3"/>
    <w:rsid w:val="5EC84B0E"/>
    <w:rsid w:val="5EC88497"/>
    <w:rsid w:val="5EC901B8"/>
    <w:rsid w:val="5ECA8260"/>
    <w:rsid w:val="5ECB63FE"/>
    <w:rsid w:val="5ED2210E"/>
    <w:rsid w:val="5ED265F0"/>
    <w:rsid w:val="5ED3576D"/>
    <w:rsid w:val="5ED6DC7E"/>
    <w:rsid w:val="5EDD71C2"/>
    <w:rsid w:val="5EE0866E"/>
    <w:rsid w:val="5EE0D452"/>
    <w:rsid w:val="5EEA9733"/>
    <w:rsid w:val="5EEF1465"/>
    <w:rsid w:val="5EF02A0B"/>
    <w:rsid w:val="5EF0E9AF"/>
    <w:rsid w:val="5EF662B6"/>
    <w:rsid w:val="5EF938F1"/>
    <w:rsid w:val="5EFFD000"/>
    <w:rsid w:val="5F01795E"/>
    <w:rsid w:val="5F01D7C9"/>
    <w:rsid w:val="5F02FF9F"/>
    <w:rsid w:val="5F03752F"/>
    <w:rsid w:val="5F0F42BD"/>
    <w:rsid w:val="5F0F9FCC"/>
    <w:rsid w:val="5F0FD47C"/>
    <w:rsid w:val="5F114C1E"/>
    <w:rsid w:val="5F1270A7"/>
    <w:rsid w:val="5F1BC8BE"/>
    <w:rsid w:val="5F2DAF0A"/>
    <w:rsid w:val="5F30C54F"/>
    <w:rsid w:val="5F39B089"/>
    <w:rsid w:val="5F3BB94E"/>
    <w:rsid w:val="5F3FFA10"/>
    <w:rsid w:val="5F45B6C4"/>
    <w:rsid w:val="5F480220"/>
    <w:rsid w:val="5F4BF085"/>
    <w:rsid w:val="5F52B9B4"/>
    <w:rsid w:val="5F53483D"/>
    <w:rsid w:val="5F55998D"/>
    <w:rsid w:val="5F62C0D4"/>
    <w:rsid w:val="5F663601"/>
    <w:rsid w:val="5F6C81BF"/>
    <w:rsid w:val="5F6C98A0"/>
    <w:rsid w:val="5F6E1556"/>
    <w:rsid w:val="5F725AFA"/>
    <w:rsid w:val="5F73032F"/>
    <w:rsid w:val="5F7D08E3"/>
    <w:rsid w:val="5F7D1424"/>
    <w:rsid w:val="5F7E2CD0"/>
    <w:rsid w:val="5F8D91EB"/>
    <w:rsid w:val="5F92F89B"/>
    <w:rsid w:val="5F9329BC"/>
    <w:rsid w:val="5F946C18"/>
    <w:rsid w:val="5F952A45"/>
    <w:rsid w:val="5F980A54"/>
    <w:rsid w:val="5F99AEFE"/>
    <w:rsid w:val="5F9AE30D"/>
    <w:rsid w:val="5F9D8F17"/>
    <w:rsid w:val="5F9DCD54"/>
    <w:rsid w:val="5F9F1A7A"/>
    <w:rsid w:val="5FA1656A"/>
    <w:rsid w:val="5FA51935"/>
    <w:rsid w:val="5FA71300"/>
    <w:rsid w:val="5FA9297D"/>
    <w:rsid w:val="5FAAAFC3"/>
    <w:rsid w:val="5FADFBA7"/>
    <w:rsid w:val="5FC403D7"/>
    <w:rsid w:val="5FC5BC31"/>
    <w:rsid w:val="5FC6E5CD"/>
    <w:rsid w:val="5FC9EE9F"/>
    <w:rsid w:val="5FCC2F82"/>
    <w:rsid w:val="5FCC79B7"/>
    <w:rsid w:val="5FD29030"/>
    <w:rsid w:val="5FD5FDCA"/>
    <w:rsid w:val="5FD68030"/>
    <w:rsid w:val="5FD69353"/>
    <w:rsid w:val="5FD8096F"/>
    <w:rsid w:val="5FF18207"/>
    <w:rsid w:val="5FFA43C1"/>
    <w:rsid w:val="60071F66"/>
    <w:rsid w:val="60079A5D"/>
    <w:rsid w:val="60088D24"/>
    <w:rsid w:val="6010A9D5"/>
    <w:rsid w:val="6020A019"/>
    <w:rsid w:val="6027D0A5"/>
    <w:rsid w:val="60287AA2"/>
    <w:rsid w:val="602F21C5"/>
    <w:rsid w:val="603B8157"/>
    <w:rsid w:val="603C49AF"/>
    <w:rsid w:val="603CA473"/>
    <w:rsid w:val="603D46DC"/>
    <w:rsid w:val="6040A6BB"/>
    <w:rsid w:val="60475B68"/>
    <w:rsid w:val="604C9419"/>
    <w:rsid w:val="605036BE"/>
    <w:rsid w:val="605190D1"/>
    <w:rsid w:val="60585867"/>
    <w:rsid w:val="6064F23E"/>
    <w:rsid w:val="6069C517"/>
    <w:rsid w:val="606AB6FC"/>
    <w:rsid w:val="606F8EFF"/>
    <w:rsid w:val="60714061"/>
    <w:rsid w:val="6073F533"/>
    <w:rsid w:val="60772CB2"/>
    <w:rsid w:val="607832FE"/>
    <w:rsid w:val="6078F154"/>
    <w:rsid w:val="607A038C"/>
    <w:rsid w:val="607F68EA"/>
    <w:rsid w:val="6081ACD2"/>
    <w:rsid w:val="60882ABF"/>
    <w:rsid w:val="608A39E6"/>
    <w:rsid w:val="608BEC06"/>
    <w:rsid w:val="608E5749"/>
    <w:rsid w:val="60924DED"/>
    <w:rsid w:val="6093E50B"/>
    <w:rsid w:val="60960F33"/>
    <w:rsid w:val="609A933C"/>
    <w:rsid w:val="609BDDF0"/>
    <w:rsid w:val="60A02FA6"/>
    <w:rsid w:val="60A70CA1"/>
    <w:rsid w:val="60AD8F1C"/>
    <w:rsid w:val="60B15CA5"/>
    <w:rsid w:val="60B1988C"/>
    <w:rsid w:val="60B3974B"/>
    <w:rsid w:val="60B3C97E"/>
    <w:rsid w:val="60B909FA"/>
    <w:rsid w:val="60B961B9"/>
    <w:rsid w:val="60C1D3FC"/>
    <w:rsid w:val="60C22A9E"/>
    <w:rsid w:val="60C7438C"/>
    <w:rsid w:val="60C89738"/>
    <w:rsid w:val="60D014C1"/>
    <w:rsid w:val="60D22028"/>
    <w:rsid w:val="60D382EE"/>
    <w:rsid w:val="60D8C780"/>
    <w:rsid w:val="60D8D828"/>
    <w:rsid w:val="60D93461"/>
    <w:rsid w:val="60DA1338"/>
    <w:rsid w:val="60DAEA25"/>
    <w:rsid w:val="60E27F2C"/>
    <w:rsid w:val="60E565E8"/>
    <w:rsid w:val="60E96847"/>
    <w:rsid w:val="60EFBB8D"/>
    <w:rsid w:val="60EFF40C"/>
    <w:rsid w:val="60F0B2C2"/>
    <w:rsid w:val="60F5D8D7"/>
    <w:rsid w:val="60FB59EA"/>
    <w:rsid w:val="60FC2BA1"/>
    <w:rsid w:val="610C8016"/>
    <w:rsid w:val="61115CA6"/>
    <w:rsid w:val="6112B2C4"/>
    <w:rsid w:val="6115AFDB"/>
    <w:rsid w:val="611B7AB6"/>
    <w:rsid w:val="611D9D33"/>
    <w:rsid w:val="611DDD4C"/>
    <w:rsid w:val="6120A59C"/>
    <w:rsid w:val="61251870"/>
    <w:rsid w:val="61268DA0"/>
    <w:rsid w:val="61279734"/>
    <w:rsid w:val="61365255"/>
    <w:rsid w:val="61371A96"/>
    <w:rsid w:val="61390796"/>
    <w:rsid w:val="613CB1C8"/>
    <w:rsid w:val="613D7390"/>
    <w:rsid w:val="6142FA1B"/>
    <w:rsid w:val="614566F8"/>
    <w:rsid w:val="6147C02E"/>
    <w:rsid w:val="6147DA45"/>
    <w:rsid w:val="6149D309"/>
    <w:rsid w:val="614AC07E"/>
    <w:rsid w:val="614C4258"/>
    <w:rsid w:val="614C554B"/>
    <w:rsid w:val="61505881"/>
    <w:rsid w:val="61508D26"/>
    <w:rsid w:val="615146EB"/>
    <w:rsid w:val="61534EAE"/>
    <w:rsid w:val="6156B767"/>
    <w:rsid w:val="615BA0B7"/>
    <w:rsid w:val="615CD1EA"/>
    <w:rsid w:val="615E0630"/>
    <w:rsid w:val="6160111B"/>
    <w:rsid w:val="616124C8"/>
    <w:rsid w:val="6165B495"/>
    <w:rsid w:val="61686B69"/>
    <w:rsid w:val="616F50FA"/>
    <w:rsid w:val="61773E80"/>
    <w:rsid w:val="6179A404"/>
    <w:rsid w:val="6179CE1D"/>
    <w:rsid w:val="6179F55B"/>
    <w:rsid w:val="617C1D2C"/>
    <w:rsid w:val="61827D1E"/>
    <w:rsid w:val="61860806"/>
    <w:rsid w:val="61861ABB"/>
    <w:rsid w:val="618DC695"/>
    <w:rsid w:val="6190C8AD"/>
    <w:rsid w:val="6193E11A"/>
    <w:rsid w:val="61971C9A"/>
    <w:rsid w:val="6199CFF2"/>
    <w:rsid w:val="619DD993"/>
    <w:rsid w:val="61A38A29"/>
    <w:rsid w:val="61A8629C"/>
    <w:rsid w:val="61A99545"/>
    <w:rsid w:val="61AA122D"/>
    <w:rsid w:val="61AFC1E8"/>
    <w:rsid w:val="61B66FB8"/>
    <w:rsid w:val="61B689E9"/>
    <w:rsid w:val="61B6BD14"/>
    <w:rsid w:val="61B8D4F0"/>
    <w:rsid w:val="61B9A8C4"/>
    <w:rsid w:val="61BA3008"/>
    <w:rsid w:val="61C08511"/>
    <w:rsid w:val="61C9D7B6"/>
    <w:rsid w:val="61CC7395"/>
    <w:rsid w:val="61CE0FDF"/>
    <w:rsid w:val="61D040A0"/>
    <w:rsid w:val="61D0A3CB"/>
    <w:rsid w:val="61D20DAE"/>
    <w:rsid w:val="61D269F6"/>
    <w:rsid w:val="61D43F70"/>
    <w:rsid w:val="61D682CF"/>
    <w:rsid w:val="61DA3545"/>
    <w:rsid w:val="61DE2F9F"/>
    <w:rsid w:val="61E1DDF0"/>
    <w:rsid w:val="61E5F839"/>
    <w:rsid w:val="61E7A638"/>
    <w:rsid w:val="61E9858B"/>
    <w:rsid w:val="61EE0ACF"/>
    <w:rsid w:val="61F18A04"/>
    <w:rsid w:val="61F3DB4A"/>
    <w:rsid w:val="61F3E1EA"/>
    <w:rsid w:val="61F873A4"/>
    <w:rsid w:val="6204D08A"/>
    <w:rsid w:val="620B7322"/>
    <w:rsid w:val="620CF8EC"/>
    <w:rsid w:val="6216A173"/>
    <w:rsid w:val="6216EEB6"/>
    <w:rsid w:val="621E235A"/>
    <w:rsid w:val="622034FA"/>
    <w:rsid w:val="62217A23"/>
    <w:rsid w:val="62237755"/>
    <w:rsid w:val="62243D24"/>
    <w:rsid w:val="6224EF88"/>
    <w:rsid w:val="62271F13"/>
    <w:rsid w:val="622A71D8"/>
    <w:rsid w:val="622A99E7"/>
    <w:rsid w:val="6232554B"/>
    <w:rsid w:val="62390275"/>
    <w:rsid w:val="623A4CA2"/>
    <w:rsid w:val="623FB0BE"/>
    <w:rsid w:val="624439F7"/>
    <w:rsid w:val="624BAD50"/>
    <w:rsid w:val="624CBBEF"/>
    <w:rsid w:val="624E0CAB"/>
    <w:rsid w:val="625C12F2"/>
    <w:rsid w:val="625F2346"/>
    <w:rsid w:val="625F4F89"/>
    <w:rsid w:val="625FBC0E"/>
    <w:rsid w:val="6261CEEB"/>
    <w:rsid w:val="626D03D6"/>
    <w:rsid w:val="626E0A84"/>
    <w:rsid w:val="62726406"/>
    <w:rsid w:val="62739B2B"/>
    <w:rsid w:val="627AD024"/>
    <w:rsid w:val="627D1C94"/>
    <w:rsid w:val="627F8858"/>
    <w:rsid w:val="6281DBD8"/>
    <w:rsid w:val="62835ECF"/>
    <w:rsid w:val="62864A4A"/>
    <w:rsid w:val="62866974"/>
    <w:rsid w:val="628813E6"/>
    <w:rsid w:val="628950B8"/>
    <w:rsid w:val="628E2B26"/>
    <w:rsid w:val="6296A828"/>
    <w:rsid w:val="629D5963"/>
    <w:rsid w:val="629DF97A"/>
    <w:rsid w:val="62A1CE75"/>
    <w:rsid w:val="62A3CBCC"/>
    <w:rsid w:val="62A4E5CD"/>
    <w:rsid w:val="62A52502"/>
    <w:rsid w:val="62A62065"/>
    <w:rsid w:val="62A64ED5"/>
    <w:rsid w:val="62A9F52B"/>
    <w:rsid w:val="62AA33D0"/>
    <w:rsid w:val="62AC90E4"/>
    <w:rsid w:val="62B1640A"/>
    <w:rsid w:val="62B2C708"/>
    <w:rsid w:val="62B3B2E3"/>
    <w:rsid w:val="62B7FA16"/>
    <w:rsid w:val="62B82419"/>
    <w:rsid w:val="62BA7744"/>
    <w:rsid w:val="62BAA87A"/>
    <w:rsid w:val="62BC48F6"/>
    <w:rsid w:val="62BC75FD"/>
    <w:rsid w:val="62BC7CBE"/>
    <w:rsid w:val="62BFD4DF"/>
    <w:rsid w:val="62C1A083"/>
    <w:rsid w:val="62C7292C"/>
    <w:rsid w:val="62C8AD6F"/>
    <w:rsid w:val="62C9950A"/>
    <w:rsid w:val="62CC7ED0"/>
    <w:rsid w:val="62D1FF78"/>
    <w:rsid w:val="62D31339"/>
    <w:rsid w:val="62D5F883"/>
    <w:rsid w:val="62D9274C"/>
    <w:rsid w:val="62DAB83B"/>
    <w:rsid w:val="62E341BD"/>
    <w:rsid w:val="62E34427"/>
    <w:rsid w:val="62E94C41"/>
    <w:rsid w:val="62EBB7F4"/>
    <w:rsid w:val="62ED1709"/>
    <w:rsid w:val="62F2D946"/>
    <w:rsid w:val="62F38679"/>
    <w:rsid w:val="62F5832B"/>
    <w:rsid w:val="62F69DFB"/>
    <w:rsid w:val="62FA3D00"/>
    <w:rsid w:val="62FAACD7"/>
    <w:rsid w:val="62FB6A07"/>
    <w:rsid w:val="62FE82CC"/>
    <w:rsid w:val="63061618"/>
    <w:rsid w:val="6306EA84"/>
    <w:rsid w:val="6307B0D6"/>
    <w:rsid w:val="630D79E0"/>
    <w:rsid w:val="630FE7F6"/>
    <w:rsid w:val="631002EB"/>
    <w:rsid w:val="63164096"/>
    <w:rsid w:val="631EBA27"/>
    <w:rsid w:val="63243CD5"/>
    <w:rsid w:val="6331C46D"/>
    <w:rsid w:val="6332ECC9"/>
    <w:rsid w:val="6334064D"/>
    <w:rsid w:val="63349496"/>
    <w:rsid w:val="633AAC22"/>
    <w:rsid w:val="633C2124"/>
    <w:rsid w:val="634299C8"/>
    <w:rsid w:val="63435C3D"/>
    <w:rsid w:val="6346C5BE"/>
    <w:rsid w:val="6356D6E0"/>
    <w:rsid w:val="6357EA4A"/>
    <w:rsid w:val="635C505B"/>
    <w:rsid w:val="635E415D"/>
    <w:rsid w:val="6360DE57"/>
    <w:rsid w:val="6364E747"/>
    <w:rsid w:val="6365A617"/>
    <w:rsid w:val="63690A85"/>
    <w:rsid w:val="6369942D"/>
    <w:rsid w:val="636C732D"/>
    <w:rsid w:val="63741D2F"/>
    <w:rsid w:val="6376C50A"/>
    <w:rsid w:val="637F0929"/>
    <w:rsid w:val="638063C3"/>
    <w:rsid w:val="63815860"/>
    <w:rsid w:val="63838FDF"/>
    <w:rsid w:val="63849FF8"/>
    <w:rsid w:val="63899EC9"/>
    <w:rsid w:val="638CCB6C"/>
    <w:rsid w:val="638FD7E6"/>
    <w:rsid w:val="63983112"/>
    <w:rsid w:val="6398795C"/>
    <w:rsid w:val="639CCA31"/>
    <w:rsid w:val="639EE534"/>
    <w:rsid w:val="63A39779"/>
    <w:rsid w:val="63A502D4"/>
    <w:rsid w:val="63A5B983"/>
    <w:rsid w:val="63A6D2BA"/>
    <w:rsid w:val="63A7A279"/>
    <w:rsid w:val="63A9285B"/>
    <w:rsid w:val="63AA0DDC"/>
    <w:rsid w:val="63AC61DA"/>
    <w:rsid w:val="63B32EC9"/>
    <w:rsid w:val="63B7E889"/>
    <w:rsid w:val="63BAD2CA"/>
    <w:rsid w:val="63BF0716"/>
    <w:rsid w:val="63C57DAB"/>
    <w:rsid w:val="63C7D376"/>
    <w:rsid w:val="63CE7B2E"/>
    <w:rsid w:val="63CFD6D3"/>
    <w:rsid w:val="63D50DE1"/>
    <w:rsid w:val="63DD8C16"/>
    <w:rsid w:val="63E09807"/>
    <w:rsid w:val="63E2CAB2"/>
    <w:rsid w:val="63E4F2EF"/>
    <w:rsid w:val="63F478F1"/>
    <w:rsid w:val="63FB405C"/>
    <w:rsid w:val="63FC9857"/>
    <w:rsid w:val="63FF8A97"/>
    <w:rsid w:val="6401A4BA"/>
    <w:rsid w:val="64051F60"/>
    <w:rsid w:val="64081D75"/>
    <w:rsid w:val="640C5E21"/>
    <w:rsid w:val="6410E8EA"/>
    <w:rsid w:val="641591E9"/>
    <w:rsid w:val="6419865C"/>
    <w:rsid w:val="6419B39F"/>
    <w:rsid w:val="641B9A98"/>
    <w:rsid w:val="641D7C81"/>
    <w:rsid w:val="641EDF73"/>
    <w:rsid w:val="64242EFC"/>
    <w:rsid w:val="6429C57F"/>
    <w:rsid w:val="642AEA0B"/>
    <w:rsid w:val="642D4094"/>
    <w:rsid w:val="64300C62"/>
    <w:rsid w:val="643CFBA1"/>
    <w:rsid w:val="6442DE95"/>
    <w:rsid w:val="644A3D90"/>
    <w:rsid w:val="6450430B"/>
    <w:rsid w:val="6453D856"/>
    <w:rsid w:val="64598AE2"/>
    <w:rsid w:val="645DAFA3"/>
    <w:rsid w:val="6460BE19"/>
    <w:rsid w:val="6465DC51"/>
    <w:rsid w:val="64670ED7"/>
    <w:rsid w:val="64688F25"/>
    <w:rsid w:val="64695C26"/>
    <w:rsid w:val="646EF60D"/>
    <w:rsid w:val="64709D86"/>
    <w:rsid w:val="6471941E"/>
    <w:rsid w:val="6479FD0A"/>
    <w:rsid w:val="647CCC59"/>
    <w:rsid w:val="647DAD91"/>
    <w:rsid w:val="6482542F"/>
    <w:rsid w:val="648D571B"/>
    <w:rsid w:val="64907421"/>
    <w:rsid w:val="64920ECC"/>
    <w:rsid w:val="64930943"/>
    <w:rsid w:val="64951B0C"/>
    <w:rsid w:val="649CAC6F"/>
    <w:rsid w:val="64A0EA98"/>
    <w:rsid w:val="64A2418A"/>
    <w:rsid w:val="64A3725E"/>
    <w:rsid w:val="64ABB857"/>
    <w:rsid w:val="64ACA49C"/>
    <w:rsid w:val="64B5CFB1"/>
    <w:rsid w:val="64B9618B"/>
    <w:rsid w:val="64BB67E7"/>
    <w:rsid w:val="64BBB10D"/>
    <w:rsid w:val="64BD6C5E"/>
    <w:rsid w:val="64C6C181"/>
    <w:rsid w:val="64C8068C"/>
    <w:rsid w:val="64CBF85B"/>
    <w:rsid w:val="64CD5765"/>
    <w:rsid w:val="64CE0450"/>
    <w:rsid w:val="64D3F182"/>
    <w:rsid w:val="64D5E90F"/>
    <w:rsid w:val="64D61591"/>
    <w:rsid w:val="64D95080"/>
    <w:rsid w:val="64E271A5"/>
    <w:rsid w:val="64E33B36"/>
    <w:rsid w:val="64E46880"/>
    <w:rsid w:val="64E4E4B5"/>
    <w:rsid w:val="64EFF9EF"/>
    <w:rsid w:val="64EFFE63"/>
    <w:rsid w:val="64F3936D"/>
    <w:rsid w:val="64F60617"/>
    <w:rsid w:val="64FDEDCB"/>
    <w:rsid w:val="64FE4E86"/>
    <w:rsid w:val="64FFDD17"/>
    <w:rsid w:val="65024112"/>
    <w:rsid w:val="65045276"/>
    <w:rsid w:val="65048C37"/>
    <w:rsid w:val="6504A36F"/>
    <w:rsid w:val="6504F977"/>
    <w:rsid w:val="65102B0A"/>
    <w:rsid w:val="65105707"/>
    <w:rsid w:val="6511229F"/>
    <w:rsid w:val="651BE418"/>
    <w:rsid w:val="651C0B29"/>
    <w:rsid w:val="651DF240"/>
    <w:rsid w:val="6527F161"/>
    <w:rsid w:val="652DF6F2"/>
    <w:rsid w:val="652E970F"/>
    <w:rsid w:val="652FFAC6"/>
    <w:rsid w:val="653A0867"/>
    <w:rsid w:val="653B8880"/>
    <w:rsid w:val="653FCB0D"/>
    <w:rsid w:val="65440345"/>
    <w:rsid w:val="654C99D1"/>
    <w:rsid w:val="65505353"/>
    <w:rsid w:val="6550A48C"/>
    <w:rsid w:val="6552AB3C"/>
    <w:rsid w:val="6556294E"/>
    <w:rsid w:val="656394F5"/>
    <w:rsid w:val="656936A8"/>
    <w:rsid w:val="65757A75"/>
    <w:rsid w:val="6576C9B6"/>
    <w:rsid w:val="657754D7"/>
    <w:rsid w:val="65778D36"/>
    <w:rsid w:val="657C86FE"/>
    <w:rsid w:val="657E6567"/>
    <w:rsid w:val="657F27F9"/>
    <w:rsid w:val="65858FF4"/>
    <w:rsid w:val="6589D232"/>
    <w:rsid w:val="658A8F81"/>
    <w:rsid w:val="65911748"/>
    <w:rsid w:val="65937CC2"/>
    <w:rsid w:val="65990B4A"/>
    <w:rsid w:val="659945F8"/>
    <w:rsid w:val="659CA831"/>
    <w:rsid w:val="659D1110"/>
    <w:rsid w:val="65A10F6F"/>
    <w:rsid w:val="65A5D9F7"/>
    <w:rsid w:val="65A82E82"/>
    <w:rsid w:val="65AB8AC6"/>
    <w:rsid w:val="65B7291A"/>
    <w:rsid w:val="65B7998A"/>
    <w:rsid w:val="65C10308"/>
    <w:rsid w:val="65D0B1D6"/>
    <w:rsid w:val="65D93F20"/>
    <w:rsid w:val="65DE95D4"/>
    <w:rsid w:val="65E8361B"/>
    <w:rsid w:val="65EAFD86"/>
    <w:rsid w:val="65EB80AE"/>
    <w:rsid w:val="65EB9A40"/>
    <w:rsid w:val="65F87A1B"/>
    <w:rsid w:val="65FA1C94"/>
    <w:rsid w:val="65FE9DDA"/>
    <w:rsid w:val="6607523C"/>
    <w:rsid w:val="660DAE9E"/>
    <w:rsid w:val="6612548A"/>
    <w:rsid w:val="66145939"/>
    <w:rsid w:val="6614759B"/>
    <w:rsid w:val="6614DE8D"/>
    <w:rsid w:val="66166C1D"/>
    <w:rsid w:val="6617E32D"/>
    <w:rsid w:val="661AF5A2"/>
    <w:rsid w:val="661DAC81"/>
    <w:rsid w:val="6621A89D"/>
    <w:rsid w:val="6622B96B"/>
    <w:rsid w:val="662745F7"/>
    <w:rsid w:val="66281AD8"/>
    <w:rsid w:val="662820C4"/>
    <w:rsid w:val="662B815A"/>
    <w:rsid w:val="6638C3D3"/>
    <w:rsid w:val="663B38BD"/>
    <w:rsid w:val="663BE6B1"/>
    <w:rsid w:val="663F67AB"/>
    <w:rsid w:val="6640171B"/>
    <w:rsid w:val="6644F752"/>
    <w:rsid w:val="664788B8"/>
    <w:rsid w:val="6649EE33"/>
    <w:rsid w:val="6649F066"/>
    <w:rsid w:val="664AD96C"/>
    <w:rsid w:val="664C534E"/>
    <w:rsid w:val="664F13E6"/>
    <w:rsid w:val="66531F50"/>
    <w:rsid w:val="66556CBF"/>
    <w:rsid w:val="66583533"/>
    <w:rsid w:val="6661FE0E"/>
    <w:rsid w:val="66651B81"/>
    <w:rsid w:val="66660807"/>
    <w:rsid w:val="666F3B88"/>
    <w:rsid w:val="666FAB1B"/>
    <w:rsid w:val="6677236C"/>
    <w:rsid w:val="66777201"/>
    <w:rsid w:val="667BCE7D"/>
    <w:rsid w:val="66808AE7"/>
    <w:rsid w:val="6681BEC9"/>
    <w:rsid w:val="6681C897"/>
    <w:rsid w:val="668B087C"/>
    <w:rsid w:val="668C674C"/>
    <w:rsid w:val="668CFE5F"/>
    <w:rsid w:val="66947F56"/>
    <w:rsid w:val="6696AA29"/>
    <w:rsid w:val="669B5620"/>
    <w:rsid w:val="669DD0D2"/>
    <w:rsid w:val="66A5EA4E"/>
    <w:rsid w:val="66A7ABB5"/>
    <w:rsid w:val="66ADA800"/>
    <w:rsid w:val="66AE8D94"/>
    <w:rsid w:val="66B21125"/>
    <w:rsid w:val="66B6A969"/>
    <w:rsid w:val="66BA875A"/>
    <w:rsid w:val="66BD47F9"/>
    <w:rsid w:val="66BF5216"/>
    <w:rsid w:val="66C27278"/>
    <w:rsid w:val="66C35405"/>
    <w:rsid w:val="66C48B14"/>
    <w:rsid w:val="66C4D881"/>
    <w:rsid w:val="66C7DB00"/>
    <w:rsid w:val="66C892B6"/>
    <w:rsid w:val="66CB4A7B"/>
    <w:rsid w:val="66CE2D64"/>
    <w:rsid w:val="66CF0787"/>
    <w:rsid w:val="66D1F36A"/>
    <w:rsid w:val="66D38AD8"/>
    <w:rsid w:val="66DA6224"/>
    <w:rsid w:val="66DAC228"/>
    <w:rsid w:val="66E26037"/>
    <w:rsid w:val="66E30EFA"/>
    <w:rsid w:val="66E457A7"/>
    <w:rsid w:val="66E99A7C"/>
    <w:rsid w:val="66EF16DB"/>
    <w:rsid w:val="66F449D6"/>
    <w:rsid w:val="66F52802"/>
    <w:rsid w:val="66F79A87"/>
    <w:rsid w:val="66F7A030"/>
    <w:rsid w:val="66F82183"/>
    <w:rsid w:val="66F91F21"/>
    <w:rsid w:val="67030DBC"/>
    <w:rsid w:val="670C7BF7"/>
    <w:rsid w:val="670D08B0"/>
    <w:rsid w:val="671BDCFA"/>
    <w:rsid w:val="671C5778"/>
    <w:rsid w:val="671E1763"/>
    <w:rsid w:val="67255708"/>
    <w:rsid w:val="67288BAF"/>
    <w:rsid w:val="672ABA2E"/>
    <w:rsid w:val="672E3005"/>
    <w:rsid w:val="673136C5"/>
    <w:rsid w:val="673837EE"/>
    <w:rsid w:val="673EBD49"/>
    <w:rsid w:val="67403BAE"/>
    <w:rsid w:val="6744A0D6"/>
    <w:rsid w:val="67491590"/>
    <w:rsid w:val="6759CEB4"/>
    <w:rsid w:val="675D90F8"/>
    <w:rsid w:val="675EDF1A"/>
    <w:rsid w:val="6763DDF9"/>
    <w:rsid w:val="6767E010"/>
    <w:rsid w:val="676A83E3"/>
    <w:rsid w:val="676B8343"/>
    <w:rsid w:val="676DEEE2"/>
    <w:rsid w:val="67711F9E"/>
    <w:rsid w:val="677385D6"/>
    <w:rsid w:val="677B0398"/>
    <w:rsid w:val="677B8A56"/>
    <w:rsid w:val="677C443B"/>
    <w:rsid w:val="677F74B7"/>
    <w:rsid w:val="67816356"/>
    <w:rsid w:val="6783AC4C"/>
    <w:rsid w:val="678540CB"/>
    <w:rsid w:val="6787C444"/>
    <w:rsid w:val="678DAACB"/>
    <w:rsid w:val="678FC8BB"/>
    <w:rsid w:val="67955657"/>
    <w:rsid w:val="679707BC"/>
    <w:rsid w:val="6797BEB4"/>
    <w:rsid w:val="6797FFA2"/>
    <w:rsid w:val="679D82A3"/>
    <w:rsid w:val="679E4BDE"/>
    <w:rsid w:val="679F490C"/>
    <w:rsid w:val="67A455AA"/>
    <w:rsid w:val="67A8A9F4"/>
    <w:rsid w:val="67A97EFF"/>
    <w:rsid w:val="67AB0622"/>
    <w:rsid w:val="67ABB98F"/>
    <w:rsid w:val="67B0A35A"/>
    <w:rsid w:val="67B53C42"/>
    <w:rsid w:val="67B9E396"/>
    <w:rsid w:val="67BEA6E3"/>
    <w:rsid w:val="67BF556D"/>
    <w:rsid w:val="67C04E96"/>
    <w:rsid w:val="67C6D21B"/>
    <w:rsid w:val="67C8012F"/>
    <w:rsid w:val="67C98570"/>
    <w:rsid w:val="67CA970B"/>
    <w:rsid w:val="67CC9C6B"/>
    <w:rsid w:val="67CCD7DD"/>
    <w:rsid w:val="67CDE2D9"/>
    <w:rsid w:val="67CEE866"/>
    <w:rsid w:val="67CF650D"/>
    <w:rsid w:val="67CF7F2B"/>
    <w:rsid w:val="67D15C49"/>
    <w:rsid w:val="67D47F5E"/>
    <w:rsid w:val="67D51CF4"/>
    <w:rsid w:val="67DF06AD"/>
    <w:rsid w:val="67E29FFC"/>
    <w:rsid w:val="67E98815"/>
    <w:rsid w:val="67E9E923"/>
    <w:rsid w:val="67EA47B0"/>
    <w:rsid w:val="67EAFA80"/>
    <w:rsid w:val="67EF3D10"/>
    <w:rsid w:val="67F23918"/>
    <w:rsid w:val="67F3336A"/>
    <w:rsid w:val="67F98E31"/>
    <w:rsid w:val="6802FF0A"/>
    <w:rsid w:val="6806E9AF"/>
    <w:rsid w:val="680B158B"/>
    <w:rsid w:val="680C122F"/>
    <w:rsid w:val="680F7D17"/>
    <w:rsid w:val="6812AC15"/>
    <w:rsid w:val="6814E7AB"/>
    <w:rsid w:val="6818E2D8"/>
    <w:rsid w:val="681B0808"/>
    <w:rsid w:val="681EB1BF"/>
    <w:rsid w:val="68222F9D"/>
    <w:rsid w:val="68233278"/>
    <w:rsid w:val="68288062"/>
    <w:rsid w:val="682A2DE6"/>
    <w:rsid w:val="682B59EF"/>
    <w:rsid w:val="682DDB1A"/>
    <w:rsid w:val="683290D8"/>
    <w:rsid w:val="68331564"/>
    <w:rsid w:val="6835AC23"/>
    <w:rsid w:val="683B4111"/>
    <w:rsid w:val="6841DE88"/>
    <w:rsid w:val="68437A91"/>
    <w:rsid w:val="6843B5C2"/>
    <w:rsid w:val="68499B8A"/>
    <w:rsid w:val="6849F780"/>
    <w:rsid w:val="68554F06"/>
    <w:rsid w:val="6856CD54"/>
    <w:rsid w:val="685D712B"/>
    <w:rsid w:val="68614F95"/>
    <w:rsid w:val="6863BB42"/>
    <w:rsid w:val="6868DD2E"/>
    <w:rsid w:val="686934C5"/>
    <w:rsid w:val="686B4150"/>
    <w:rsid w:val="686BFC23"/>
    <w:rsid w:val="686C0D31"/>
    <w:rsid w:val="686F1081"/>
    <w:rsid w:val="68725657"/>
    <w:rsid w:val="6872C706"/>
    <w:rsid w:val="68745E09"/>
    <w:rsid w:val="687B2965"/>
    <w:rsid w:val="688935E0"/>
    <w:rsid w:val="688D2200"/>
    <w:rsid w:val="688ED64D"/>
    <w:rsid w:val="688F5466"/>
    <w:rsid w:val="68970806"/>
    <w:rsid w:val="689A0499"/>
    <w:rsid w:val="689CFCA6"/>
    <w:rsid w:val="689D3C6D"/>
    <w:rsid w:val="689D881E"/>
    <w:rsid w:val="689F75CA"/>
    <w:rsid w:val="68A181FA"/>
    <w:rsid w:val="68A5BA90"/>
    <w:rsid w:val="68BAA673"/>
    <w:rsid w:val="68BB87F9"/>
    <w:rsid w:val="68BC1144"/>
    <w:rsid w:val="68BE4489"/>
    <w:rsid w:val="68C05F3C"/>
    <w:rsid w:val="68C72C6E"/>
    <w:rsid w:val="68C86B90"/>
    <w:rsid w:val="68C8BC80"/>
    <w:rsid w:val="68CB4CB9"/>
    <w:rsid w:val="68CFCA1B"/>
    <w:rsid w:val="68D12C89"/>
    <w:rsid w:val="68D81F6B"/>
    <w:rsid w:val="68E061AE"/>
    <w:rsid w:val="68E73838"/>
    <w:rsid w:val="68E853F0"/>
    <w:rsid w:val="68ECB2DD"/>
    <w:rsid w:val="68EE6D3D"/>
    <w:rsid w:val="68F194F9"/>
    <w:rsid w:val="68F5B6AD"/>
    <w:rsid w:val="68F7321B"/>
    <w:rsid w:val="68FE1D7C"/>
    <w:rsid w:val="68FEFB9E"/>
    <w:rsid w:val="68FF4B7F"/>
    <w:rsid w:val="68FF5A3B"/>
    <w:rsid w:val="68FF7816"/>
    <w:rsid w:val="690329DF"/>
    <w:rsid w:val="690606D8"/>
    <w:rsid w:val="690D5E70"/>
    <w:rsid w:val="690F8214"/>
    <w:rsid w:val="69121AA1"/>
    <w:rsid w:val="6912830A"/>
    <w:rsid w:val="6916336A"/>
    <w:rsid w:val="69194D96"/>
    <w:rsid w:val="691BB784"/>
    <w:rsid w:val="691F62CA"/>
    <w:rsid w:val="691FFD31"/>
    <w:rsid w:val="692380CD"/>
    <w:rsid w:val="692918B5"/>
    <w:rsid w:val="692BA7A0"/>
    <w:rsid w:val="692EBAF5"/>
    <w:rsid w:val="6931F18A"/>
    <w:rsid w:val="693917B6"/>
    <w:rsid w:val="693ACB5A"/>
    <w:rsid w:val="693CC525"/>
    <w:rsid w:val="6942289B"/>
    <w:rsid w:val="69431F6A"/>
    <w:rsid w:val="69458C08"/>
    <w:rsid w:val="69478A58"/>
    <w:rsid w:val="694C1942"/>
    <w:rsid w:val="69509DCC"/>
    <w:rsid w:val="6952750F"/>
    <w:rsid w:val="6954901C"/>
    <w:rsid w:val="695561F6"/>
    <w:rsid w:val="69564268"/>
    <w:rsid w:val="695C620D"/>
    <w:rsid w:val="695D13DE"/>
    <w:rsid w:val="69630A74"/>
    <w:rsid w:val="69692808"/>
    <w:rsid w:val="6969BE04"/>
    <w:rsid w:val="696A804E"/>
    <w:rsid w:val="696C697E"/>
    <w:rsid w:val="696D877F"/>
    <w:rsid w:val="69721FC3"/>
    <w:rsid w:val="697EC0AD"/>
    <w:rsid w:val="697ED239"/>
    <w:rsid w:val="697F2F9B"/>
    <w:rsid w:val="6981AB06"/>
    <w:rsid w:val="69824969"/>
    <w:rsid w:val="6983BCE1"/>
    <w:rsid w:val="6987A7DC"/>
    <w:rsid w:val="6989E605"/>
    <w:rsid w:val="698DF779"/>
    <w:rsid w:val="698EA556"/>
    <w:rsid w:val="69914DAA"/>
    <w:rsid w:val="6993FFA1"/>
    <w:rsid w:val="6995A2C1"/>
    <w:rsid w:val="699BEF98"/>
    <w:rsid w:val="699C0D49"/>
    <w:rsid w:val="69A2FEB6"/>
    <w:rsid w:val="69A3777C"/>
    <w:rsid w:val="69A3FA9F"/>
    <w:rsid w:val="69A6C76D"/>
    <w:rsid w:val="69ADA421"/>
    <w:rsid w:val="69B03219"/>
    <w:rsid w:val="69B03902"/>
    <w:rsid w:val="69B49A3E"/>
    <w:rsid w:val="69BC8EF4"/>
    <w:rsid w:val="69BE64BC"/>
    <w:rsid w:val="69BEA3AB"/>
    <w:rsid w:val="69BEEBA1"/>
    <w:rsid w:val="69C2F887"/>
    <w:rsid w:val="69C42FB4"/>
    <w:rsid w:val="69C54DED"/>
    <w:rsid w:val="69CC7323"/>
    <w:rsid w:val="69CCE8FD"/>
    <w:rsid w:val="69CDED7C"/>
    <w:rsid w:val="69D43464"/>
    <w:rsid w:val="69D50F6C"/>
    <w:rsid w:val="69D65367"/>
    <w:rsid w:val="69DEE295"/>
    <w:rsid w:val="69EC2646"/>
    <w:rsid w:val="69F386E0"/>
    <w:rsid w:val="69F94BED"/>
    <w:rsid w:val="69F9E0D3"/>
    <w:rsid w:val="69FB0ECA"/>
    <w:rsid w:val="69FB9F06"/>
    <w:rsid w:val="6A02F956"/>
    <w:rsid w:val="6A048A3A"/>
    <w:rsid w:val="6A06279B"/>
    <w:rsid w:val="6A076ACC"/>
    <w:rsid w:val="6A08A8F3"/>
    <w:rsid w:val="6A0E2D8F"/>
    <w:rsid w:val="6A0F7271"/>
    <w:rsid w:val="6A112C06"/>
    <w:rsid w:val="6A12E092"/>
    <w:rsid w:val="6A14996B"/>
    <w:rsid w:val="6A157C40"/>
    <w:rsid w:val="6A189FDD"/>
    <w:rsid w:val="6A191A0C"/>
    <w:rsid w:val="6A1C6876"/>
    <w:rsid w:val="6A1CB2E2"/>
    <w:rsid w:val="6A1F5364"/>
    <w:rsid w:val="6A1FB6AA"/>
    <w:rsid w:val="6A22D3F0"/>
    <w:rsid w:val="6A2389F4"/>
    <w:rsid w:val="6A25CDB4"/>
    <w:rsid w:val="6A28A516"/>
    <w:rsid w:val="6A30CF37"/>
    <w:rsid w:val="6A318A2C"/>
    <w:rsid w:val="6A32A74D"/>
    <w:rsid w:val="6A356936"/>
    <w:rsid w:val="6A365D25"/>
    <w:rsid w:val="6A391621"/>
    <w:rsid w:val="6A3D695E"/>
    <w:rsid w:val="6A41F63A"/>
    <w:rsid w:val="6A438E51"/>
    <w:rsid w:val="6A54BEA9"/>
    <w:rsid w:val="6A58EED3"/>
    <w:rsid w:val="6A5DEA48"/>
    <w:rsid w:val="6A664F67"/>
    <w:rsid w:val="6A6BF989"/>
    <w:rsid w:val="6A6D6492"/>
    <w:rsid w:val="6A72049C"/>
    <w:rsid w:val="6A7992CC"/>
    <w:rsid w:val="6A7FF21E"/>
    <w:rsid w:val="6A81410A"/>
    <w:rsid w:val="6A8606A9"/>
    <w:rsid w:val="6A8665C4"/>
    <w:rsid w:val="6A867E5B"/>
    <w:rsid w:val="6A8793B9"/>
    <w:rsid w:val="6A87962B"/>
    <w:rsid w:val="6A88D970"/>
    <w:rsid w:val="6A89A6B4"/>
    <w:rsid w:val="6A8E0132"/>
    <w:rsid w:val="6A8F556E"/>
    <w:rsid w:val="6A92A8BE"/>
    <w:rsid w:val="6A9809C9"/>
    <w:rsid w:val="6A9B6239"/>
    <w:rsid w:val="6A9E3416"/>
    <w:rsid w:val="6AA2F554"/>
    <w:rsid w:val="6AA6A542"/>
    <w:rsid w:val="6AA925C3"/>
    <w:rsid w:val="6AA97AE6"/>
    <w:rsid w:val="6AAC23C1"/>
    <w:rsid w:val="6AB40727"/>
    <w:rsid w:val="6AB46C9B"/>
    <w:rsid w:val="6AB5C5AC"/>
    <w:rsid w:val="6AC0B19B"/>
    <w:rsid w:val="6AC6E8CA"/>
    <w:rsid w:val="6AC9E5A3"/>
    <w:rsid w:val="6ACAA4DC"/>
    <w:rsid w:val="6ACE0A81"/>
    <w:rsid w:val="6AD086F7"/>
    <w:rsid w:val="6AED8BDC"/>
    <w:rsid w:val="6AEDEB2A"/>
    <w:rsid w:val="6AEF4952"/>
    <w:rsid w:val="6AF150BA"/>
    <w:rsid w:val="6AF4E84C"/>
    <w:rsid w:val="6AF51EE7"/>
    <w:rsid w:val="6AF5AC25"/>
    <w:rsid w:val="6AFED987"/>
    <w:rsid w:val="6B001AD6"/>
    <w:rsid w:val="6B01C535"/>
    <w:rsid w:val="6B04C41C"/>
    <w:rsid w:val="6B0D4369"/>
    <w:rsid w:val="6B0D4639"/>
    <w:rsid w:val="6B0FEBC3"/>
    <w:rsid w:val="6B124018"/>
    <w:rsid w:val="6B1C09AB"/>
    <w:rsid w:val="6B1FE6BB"/>
    <w:rsid w:val="6B312EB5"/>
    <w:rsid w:val="6B32661F"/>
    <w:rsid w:val="6B329F2E"/>
    <w:rsid w:val="6B372A06"/>
    <w:rsid w:val="6B38DBBB"/>
    <w:rsid w:val="6B3B87CA"/>
    <w:rsid w:val="6B3E85FB"/>
    <w:rsid w:val="6B418C2D"/>
    <w:rsid w:val="6B41EEE4"/>
    <w:rsid w:val="6B48ACDE"/>
    <w:rsid w:val="6B49AC64"/>
    <w:rsid w:val="6B49FDE9"/>
    <w:rsid w:val="6B4A1CCE"/>
    <w:rsid w:val="6B4B6F65"/>
    <w:rsid w:val="6B5371BC"/>
    <w:rsid w:val="6B5650E9"/>
    <w:rsid w:val="6B5A173A"/>
    <w:rsid w:val="6B6526E1"/>
    <w:rsid w:val="6B6534D3"/>
    <w:rsid w:val="6B697138"/>
    <w:rsid w:val="6B6ED416"/>
    <w:rsid w:val="6B6F438D"/>
    <w:rsid w:val="6B719F8A"/>
    <w:rsid w:val="6B78BCA1"/>
    <w:rsid w:val="6B7E7576"/>
    <w:rsid w:val="6B81BCAF"/>
    <w:rsid w:val="6B862F5C"/>
    <w:rsid w:val="6B870D70"/>
    <w:rsid w:val="6B888AF5"/>
    <w:rsid w:val="6B8CF8DA"/>
    <w:rsid w:val="6B90A361"/>
    <w:rsid w:val="6B9103FC"/>
    <w:rsid w:val="6B93C4A4"/>
    <w:rsid w:val="6B970DDD"/>
    <w:rsid w:val="6B99C811"/>
    <w:rsid w:val="6B9C7DC6"/>
    <w:rsid w:val="6B9D1AE6"/>
    <w:rsid w:val="6B9EBAEC"/>
    <w:rsid w:val="6BA1F95F"/>
    <w:rsid w:val="6BAC6985"/>
    <w:rsid w:val="6BAC89CC"/>
    <w:rsid w:val="6BB19B8E"/>
    <w:rsid w:val="6BB29395"/>
    <w:rsid w:val="6BB496D7"/>
    <w:rsid w:val="6BBC1264"/>
    <w:rsid w:val="6BC021CD"/>
    <w:rsid w:val="6BC064B6"/>
    <w:rsid w:val="6BCA8C4E"/>
    <w:rsid w:val="6BCCC315"/>
    <w:rsid w:val="6BCE5EFF"/>
    <w:rsid w:val="6BD949B4"/>
    <w:rsid w:val="6BE18304"/>
    <w:rsid w:val="6BE60DD8"/>
    <w:rsid w:val="6BED7794"/>
    <w:rsid w:val="6BFB679F"/>
    <w:rsid w:val="6C0698DD"/>
    <w:rsid w:val="6C06EF1A"/>
    <w:rsid w:val="6C06EFA3"/>
    <w:rsid w:val="6C0D403F"/>
    <w:rsid w:val="6C0D8A6E"/>
    <w:rsid w:val="6C107A35"/>
    <w:rsid w:val="6C1247E4"/>
    <w:rsid w:val="6C17004A"/>
    <w:rsid w:val="6C18D214"/>
    <w:rsid w:val="6C1D07F9"/>
    <w:rsid w:val="6C1E749B"/>
    <w:rsid w:val="6C1EA03D"/>
    <w:rsid w:val="6C220C34"/>
    <w:rsid w:val="6C25B3EF"/>
    <w:rsid w:val="6C263970"/>
    <w:rsid w:val="6C27946B"/>
    <w:rsid w:val="6C2A4E8D"/>
    <w:rsid w:val="6C2FD9B0"/>
    <w:rsid w:val="6C3099B7"/>
    <w:rsid w:val="6C318ADF"/>
    <w:rsid w:val="6C3455C2"/>
    <w:rsid w:val="6C35C2AA"/>
    <w:rsid w:val="6C36457E"/>
    <w:rsid w:val="6C39BD7D"/>
    <w:rsid w:val="6C3ABCF3"/>
    <w:rsid w:val="6C3C9596"/>
    <w:rsid w:val="6C4235DF"/>
    <w:rsid w:val="6C429A0C"/>
    <w:rsid w:val="6C47E51E"/>
    <w:rsid w:val="6C47F97D"/>
    <w:rsid w:val="6C4B2D00"/>
    <w:rsid w:val="6C4BC66A"/>
    <w:rsid w:val="6C4D3C5B"/>
    <w:rsid w:val="6C56AE13"/>
    <w:rsid w:val="6C571560"/>
    <w:rsid w:val="6C5C7712"/>
    <w:rsid w:val="6C5FAF89"/>
    <w:rsid w:val="6C626CCF"/>
    <w:rsid w:val="6C6726B0"/>
    <w:rsid w:val="6C674BE1"/>
    <w:rsid w:val="6C6AF0A8"/>
    <w:rsid w:val="6C6CB0FE"/>
    <w:rsid w:val="6C723635"/>
    <w:rsid w:val="6C7E88F2"/>
    <w:rsid w:val="6C80F282"/>
    <w:rsid w:val="6C839BDE"/>
    <w:rsid w:val="6C849C0C"/>
    <w:rsid w:val="6C86A1B9"/>
    <w:rsid w:val="6C898807"/>
    <w:rsid w:val="6C8D4235"/>
    <w:rsid w:val="6C9226C5"/>
    <w:rsid w:val="6C92BC18"/>
    <w:rsid w:val="6C93F8D3"/>
    <w:rsid w:val="6C9B192F"/>
    <w:rsid w:val="6CA2A0F8"/>
    <w:rsid w:val="6CA5FD9C"/>
    <w:rsid w:val="6CBBC0B8"/>
    <w:rsid w:val="6CC27C6B"/>
    <w:rsid w:val="6CCCBF95"/>
    <w:rsid w:val="6CD02371"/>
    <w:rsid w:val="6CD2C8D4"/>
    <w:rsid w:val="6CD40515"/>
    <w:rsid w:val="6CD45095"/>
    <w:rsid w:val="6CDD0B2A"/>
    <w:rsid w:val="6CDD8CD3"/>
    <w:rsid w:val="6CDD9586"/>
    <w:rsid w:val="6CDDC79B"/>
    <w:rsid w:val="6CDF3B3F"/>
    <w:rsid w:val="6CE86EF6"/>
    <w:rsid w:val="6CE8F4E1"/>
    <w:rsid w:val="6CEA8339"/>
    <w:rsid w:val="6CF100B8"/>
    <w:rsid w:val="6CF3C3CA"/>
    <w:rsid w:val="6CF3F906"/>
    <w:rsid w:val="6CF4CF47"/>
    <w:rsid w:val="6CF5B46F"/>
    <w:rsid w:val="6CF7FD37"/>
    <w:rsid w:val="6CFBA74F"/>
    <w:rsid w:val="6CFBAD5E"/>
    <w:rsid w:val="6D0168B9"/>
    <w:rsid w:val="6D0C7A56"/>
    <w:rsid w:val="6D114E5A"/>
    <w:rsid w:val="6D144057"/>
    <w:rsid w:val="6D14DBD4"/>
    <w:rsid w:val="6D1E31D6"/>
    <w:rsid w:val="6D1EEBA4"/>
    <w:rsid w:val="6D26C35E"/>
    <w:rsid w:val="6D26EF1D"/>
    <w:rsid w:val="6D27EEA1"/>
    <w:rsid w:val="6D29F7AC"/>
    <w:rsid w:val="6D2DD440"/>
    <w:rsid w:val="6D2E9B1B"/>
    <w:rsid w:val="6D3176B3"/>
    <w:rsid w:val="6D31ADEE"/>
    <w:rsid w:val="6D31F38E"/>
    <w:rsid w:val="6D324825"/>
    <w:rsid w:val="6D32AA30"/>
    <w:rsid w:val="6D345FC8"/>
    <w:rsid w:val="6D37A550"/>
    <w:rsid w:val="6D37AAB7"/>
    <w:rsid w:val="6D37F9D0"/>
    <w:rsid w:val="6D38C6AA"/>
    <w:rsid w:val="6D39DA2C"/>
    <w:rsid w:val="6D42177D"/>
    <w:rsid w:val="6D4669E8"/>
    <w:rsid w:val="6D4942FA"/>
    <w:rsid w:val="6D4AF24F"/>
    <w:rsid w:val="6D5196D7"/>
    <w:rsid w:val="6D5A8C24"/>
    <w:rsid w:val="6D5BED51"/>
    <w:rsid w:val="6D628AB2"/>
    <w:rsid w:val="6D6473C0"/>
    <w:rsid w:val="6D667989"/>
    <w:rsid w:val="6D67574D"/>
    <w:rsid w:val="6D68A996"/>
    <w:rsid w:val="6D6A35B4"/>
    <w:rsid w:val="6D6A9D78"/>
    <w:rsid w:val="6D6D7891"/>
    <w:rsid w:val="6D6F350A"/>
    <w:rsid w:val="6D72C1F5"/>
    <w:rsid w:val="6D7484E9"/>
    <w:rsid w:val="6D7B38F5"/>
    <w:rsid w:val="6D7D5B17"/>
    <w:rsid w:val="6D82BDEE"/>
    <w:rsid w:val="6D865F8B"/>
    <w:rsid w:val="6D8CA091"/>
    <w:rsid w:val="6D8CC657"/>
    <w:rsid w:val="6D8EEB69"/>
    <w:rsid w:val="6D911C97"/>
    <w:rsid w:val="6D9296A3"/>
    <w:rsid w:val="6DA0032C"/>
    <w:rsid w:val="6DAB7436"/>
    <w:rsid w:val="6DB47A51"/>
    <w:rsid w:val="6DB6EC22"/>
    <w:rsid w:val="6DB89D68"/>
    <w:rsid w:val="6DBB10A5"/>
    <w:rsid w:val="6DBBE36E"/>
    <w:rsid w:val="6DBDE5AB"/>
    <w:rsid w:val="6DBFA5D4"/>
    <w:rsid w:val="6DC05775"/>
    <w:rsid w:val="6DC16908"/>
    <w:rsid w:val="6DC28D0A"/>
    <w:rsid w:val="6DD1C49F"/>
    <w:rsid w:val="6DD580B9"/>
    <w:rsid w:val="6DD5B1C8"/>
    <w:rsid w:val="6DD74E8E"/>
    <w:rsid w:val="6DD77C7D"/>
    <w:rsid w:val="6DDB850F"/>
    <w:rsid w:val="6DE0FFE0"/>
    <w:rsid w:val="6DE2F337"/>
    <w:rsid w:val="6DEB39CC"/>
    <w:rsid w:val="6DEC02EB"/>
    <w:rsid w:val="6DED5744"/>
    <w:rsid w:val="6DEE82A0"/>
    <w:rsid w:val="6DF1B7E4"/>
    <w:rsid w:val="6DFCF99E"/>
    <w:rsid w:val="6DFFAE2B"/>
    <w:rsid w:val="6E0325B3"/>
    <w:rsid w:val="6E037108"/>
    <w:rsid w:val="6E0AD945"/>
    <w:rsid w:val="6E0E8C83"/>
    <w:rsid w:val="6E119E52"/>
    <w:rsid w:val="6E14F8F6"/>
    <w:rsid w:val="6E169441"/>
    <w:rsid w:val="6E19ED55"/>
    <w:rsid w:val="6E1B79C8"/>
    <w:rsid w:val="6E1C53ED"/>
    <w:rsid w:val="6E1D9903"/>
    <w:rsid w:val="6E237D0C"/>
    <w:rsid w:val="6E2D249E"/>
    <w:rsid w:val="6E2DB183"/>
    <w:rsid w:val="6E2F6716"/>
    <w:rsid w:val="6E3C6794"/>
    <w:rsid w:val="6E3E046F"/>
    <w:rsid w:val="6E3F320D"/>
    <w:rsid w:val="6E423A1F"/>
    <w:rsid w:val="6E42EEFA"/>
    <w:rsid w:val="6E45B32A"/>
    <w:rsid w:val="6E47682F"/>
    <w:rsid w:val="6E47B8D0"/>
    <w:rsid w:val="6E4C0E95"/>
    <w:rsid w:val="6E55EB49"/>
    <w:rsid w:val="6E5921E9"/>
    <w:rsid w:val="6E5AA54A"/>
    <w:rsid w:val="6E5DDDC6"/>
    <w:rsid w:val="6E63CE72"/>
    <w:rsid w:val="6E704207"/>
    <w:rsid w:val="6E79FEE3"/>
    <w:rsid w:val="6E800333"/>
    <w:rsid w:val="6E822ACD"/>
    <w:rsid w:val="6E841CFB"/>
    <w:rsid w:val="6E848245"/>
    <w:rsid w:val="6E88EA45"/>
    <w:rsid w:val="6E8A2528"/>
    <w:rsid w:val="6E8A8C84"/>
    <w:rsid w:val="6E95A663"/>
    <w:rsid w:val="6E96A3DF"/>
    <w:rsid w:val="6E9CE502"/>
    <w:rsid w:val="6EA06AFE"/>
    <w:rsid w:val="6EA1D6A5"/>
    <w:rsid w:val="6EA3C65A"/>
    <w:rsid w:val="6EA70E42"/>
    <w:rsid w:val="6EA7564C"/>
    <w:rsid w:val="6EAC37AF"/>
    <w:rsid w:val="6EAE106C"/>
    <w:rsid w:val="6EB01E27"/>
    <w:rsid w:val="6EB20B52"/>
    <w:rsid w:val="6EB3AB60"/>
    <w:rsid w:val="6EB5C8CD"/>
    <w:rsid w:val="6EB6441B"/>
    <w:rsid w:val="6EBEA58F"/>
    <w:rsid w:val="6EC135BF"/>
    <w:rsid w:val="6EC17C0D"/>
    <w:rsid w:val="6EC4490F"/>
    <w:rsid w:val="6EC75D22"/>
    <w:rsid w:val="6EC83870"/>
    <w:rsid w:val="6EC9624C"/>
    <w:rsid w:val="6ECAFDFD"/>
    <w:rsid w:val="6ED2F728"/>
    <w:rsid w:val="6ED4E177"/>
    <w:rsid w:val="6ED7908B"/>
    <w:rsid w:val="6ED7B55C"/>
    <w:rsid w:val="6EDEC23A"/>
    <w:rsid w:val="6EE25DEC"/>
    <w:rsid w:val="6EE4CF61"/>
    <w:rsid w:val="6EE77CD4"/>
    <w:rsid w:val="6EE9D9D2"/>
    <w:rsid w:val="6EEC655D"/>
    <w:rsid w:val="6EF1A9FE"/>
    <w:rsid w:val="6EF1DC20"/>
    <w:rsid w:val="6EF65C85"/>
    <w:rsid w:val="6EF8D073"/>
    <w:rsid w:val="6EFA63C2"/>
    <w:rsid w:val="6EFD97A8"/>
    <w:rsid w:val="6F05FF7F"/>
    <w:rsid w:val="6F0819AA"/>
    <w:rsid w:val="6F09EC20"/>
    <w:rsid w:val="6F09F7DF"/>
    <w:rsid w:val="6F0A61E4"/>
    <w:rsid w:val="6F0BDB22"/>
    <w:rsid w:val="6F0EC8A7"/>
    <w:rsid w:val="6F1119F5"/>
    <w:rsid w:val="6F133001"/>
    <w:rsid w:val="6F1CC1EB"/>
    <w:rsid w:val="6F1EBBA5"/>
    <w:rsid w:val="6F222359"/>
    <w:rsid w:val="6F244D36"/>
    <w:rsid w:val="6F25BE7B"/>
    <w:rsid w:val="6F2E5056"/>
    <w:rsid w:val="6F2E6694"/>
    <w:rsid w:val="6F31DB75"/>
    <w:rsid w:val="6F36BE98"/>
    <w:rsid w:val="6F3F8B2D"/>
    <w:rsid w:val="6F41707D"/>
    <w:rsid w:val="6F43EF7A"/>
    <w:rsid w:val="6F457982"/>
    <w:rsid w:val="6F4926DD"/>
    <w:rsid w:val="6F4AF129"/>
    <w:rsid w:val="6F4BD86E"/>
    <w:rsid w:val="6F4F7E63"/>
    <w:rsid w:val="6F5576E7"/>
    <w:rsid w:val="6F561ADF"/>
    <w:rsid w:val="6F5C4D11"/>
    <w:rsid w:val="6F6BD178"/>
    <w:rsid w:val="6F6D16C6"/>
    <w:rsid w:val="6F71641E"/>
    <w:rsid w:val="6F71F466"/>
    <w:rsid w:val="6F744C58"/>
    <w:rsid w:val="6F77284D"/>
    <w:rsid w:val="6F78F99B"/>
    <w:rsid w:val="6F8573E3"/>
    <w:rsid w:val="6F86DE78"/>
    <w:rsid w:val="6F87C23F"/>
    <w:rsid w:val="6F8832A7"/>
    <w:rsid w:val="6F8A877C"/>
    <w:rsid w:val="6F9080F5"/>
    <w:rsid w:val="6F915350"/>
    <w:rsid w:val="6F98B09A"/>
    <w:rsid w:val="6F98FEA9"/>
    <w:rsid w:val="6F9C4422"/>
    <w:rsid w:val="6F9D9EE7"/>
    <w:rsid w:val="6FA01ACF"/>
    <w:rsid w:val="6FA4515E"/>
    <w:rsid w:val="6FA7705F"/>
    <w:rsid w:val="6FB10F64"/>
    <w:rsid w:val="6FB3EB7D"/>
    <w:rsid w:val="6FB714DD"/>
    <w:rsid w:val="6FB8FFB5"/>
    <w:rsid w:val="6FBF7400"/>
    <w:rsid w:val="6FC0135A"/>
    <w:rsid w:val="6FC610F1"/>
    <w:rsid w:val="6FCD1DD0"/>
    <w:rsid w:val="6FCF2B58"/>
    <w:rsid w:val="6FD181B3"/>
    <w:rsid w:val="6FD24619"/>
    <w:rsid w:val="6FD74594"/>
    <w:rsid w:val="6FD89815"/>
    <w:rsid w:val="6FDB8DE4"/>
    <w:rsid w:val="6FDCEC27"/>
    <w:rsid w:val="6FDEA9D9"/>
    <w:rsid w:val="6FDEFEEF"/>
    <w:rsid w:val="6FE49D14"/>
    <w:rsid w:val="6FE6CF18"/>
    <w:rsid w:val="6FED1160"/>
    <w:rsid w:val="6FF50B6D"/>
    <w:rsid w:val="6FF94240"/>
    <w:rsid w:val="700354AE"/>
    <w:rsid w:val="700525FB"/>
    <w:rsid w:val="70061D44"/>
    <w:rsid w:val="700A4857"/>
    <w:rsid w:val="700E45E1"/>
    <w:rsid w:val="70113186"/>
    <w:rsid w:val="7014AA55"/>
    <w:rsid w:val="701531CB"/>
    <w:rsid w:val="7019C7DA"/>
    <w:rsid w:val="701C6220"/>
    <w:rsid w:val="70204CE1"/>
    <w:rsid w:val="70209150"/>
    <w:rsid w:val="7021C2F0"/>
    <w:rsid w:val="70246673"/>
    <w:rsid w:val="702570C4"/>
    <w:rsid w:val="702A651D"/>
    <w:rsid w:val="702CE36D"/>
    <w:rsid w:val="703922BA"/>
    <w:rsid w:val="70399BF3"/>
    <w:rsid w:val="70403CE8"/>
    <w:rsid w:val="70408965"/>
    <w:rsid w:val="70438FCA"/>
    <w:rsid w:val="704B1AFD"/>
    <w:rsid w:val="704D0FF1"/>
    <w:rsid w:val="704E5BCB"/>
    <w:rsid w:val="7056E4E6"/>
    <w:rsid w:val="7057D78F"/>
    <w:rsid w:val="705F684E"/>
    <w:rsid w:val="706158D4"/>
    <w:rsid w:val="70624F14"/>
    <w:rsid w:val="706493A5"/>
    <w:rsid w:val="7067816B"/>
    <w:rsid w:val="7071EF8C"/>
    <w:rsid w:val="7072854C"/>
    <w:rsid w:val="70786292"/>
    <w:rsid w:val="70799BCF"/>
    <w:rsid w:val="707FA857"/>
    <w:rsid w:val="70827D01"/>
    <w:rsid w:val="708285E6"/>
    <w:rsid w:val="7085314C"/>
    <w:rsid w:val="7089507C"/>
    <w:rsid w:val="709392DD"/>
    <w:rsid w:val="709604CA"/>
    <w:rsid w:val="7099B74B"/>
    <w:rsid w:val="70A50661"/>
    <w:rsid w:val="70AFD658"/>
    <w:rsid w:val="70AFDC15"/>
    <w:rsid w:val="70AFF49B"/>
    <w:rsid w:val="70B0E19E"/>
    <w:rsid w:val="70B660E6"/>
    <w:rsid w:val="70B8A60C"/>
    <w:rsid w:val="70BA9D7C"/>
    <w:rsid w:val="70BD2521"/>
    <w:rsid w:val="70BF22CD"/>
    <w:rsid w:val="70C1B85F"/>
    <w:rsid w:val="70C3155C"/>
    <w:rsid w:val="70CD187B"/>
    <w:rsid w:val="70D176EF"/>
    <w:rsid w:val="70D46167"/>
    <w:rsid w:val="70D7A29C"/>
    <w:rsid w:val="70E0A8BA"/>
    <w:rsid w:val="70E1C690"/>
    <w:rsid w:val="70E45A89"/>
    <w:rsid w:val="70E75227"/>
    <w:rsid w:val="70F53695"/>
    <w:rsid w:val="70F70AD1"/>
    <w:rsid w:val="70F8F34A"/>
    <w:rsid w:val="71007C0D"/>
    <w:rsid w:val="71023FD3"/>
    <w:rsid w:val="710A99CE"/>
    <w:rsid w:val="710DC86F"/>
    <w:rsid w:val="710F1D3F"/>
    <w:rsid w:val="710F6884"/>
    <w:rsid w:val="7112D250"/>
    <w:rsid w:val="7116D82F"/>
    <w:rsid w:val="7117381C"/>
    <w:rsid w:val="71197EAC"/>
    <w:rsid w:val="711F38D6"/>
    <w:rsid w:val="7122B84F"/>
    <w:rsid w:val="71258DFF"/>
    <w:rsid w:val="7129EF7B"/>
    <w:rsid w:val="712B0582"/>
    <w:rsid w:val="712EF730"/>
    <w:rsid w:val="713313DC"/>
    <w:rsid w:val="71333D91"/>
    <w:rsid w:val="7134D4E0"/>
    <w:rsid w:val="7140E214"/>
    <w:rsid w:val="7146B802"/>
    <w:rsid w:val="71477B93"/>
    <w:rsid w:val="714B82F2"/>
    <w:rsid w:val="715620CE"/>
    <w:rsid w:val="715A148E"/>
    <w:rsid w:val="7164FA0E"/>
    <w:rsid w:val="7165406F"/>
    <w:rsid w:val="7166BFD4"/>
    <w:rsid w:val="7166E3C1"/>
    <w:rsid w:val="71680A16"/>
    <w:rsid w:val="716C3C0A"/>
    <w:rsid w:val="716CBF5B"/>
    <w:rsid w:val="71721B61"/>
    <w:rsid w:val="717AD4EB"/>
    <w:rsid w:val="71806BFB"/>
    <w:rsid w:val="71823593"/>
    <w:rsid w:val="718B6A03"/>
    <w:rsid w:val="718CE342"/>
    <w:rsid w:val="718D40AA"/>
    <w:rsid w:val="718EDA5D"/>
    <w:rsid w:val="71942944"/>
    <w:rsid w:val="719AF477"/>
    <w:rsid w:val="719C37D2"/>
    <w:rsid w:val="71A72074"/>
    <w:rsid w:val="71A867CB"/>
    <w:rsid w:val="71AF6567"/>
    <w:rsid w:val="71B1612C"/>
    <w:rsid w:val="71B21834"/>
    <w:rsid w:val="71B4211F"/>
    <w:rsid w:val="71B7E3CA"/>
    <w:rsid w:val="71B8EDE8"/>
    <w:rsid w:val="71BDE54E"/>
    <w:rsid w:val="71BF7ED2"/>
    <w:rsid w:val="71CDB90E"/>
    <w:rsid w:val="71D02524"/>
    <w:rsid w:val="71D8F50C"/>
    <w:rsid w:val="71D9E451"/>
    <w:rsid w:val="71DB338D"/>
    <w:rsid w:val="71DC40B4"/>
    <w:rsid w:val="71E3993B"/>
    <w:rsid w:val="71E5747D"/>
    <w:rsid w:val="71EAFC7F"/>
    <w:rsid w:val="71ECC9BC"/>
    <w:rsid w:val="71F5520D"/>
    <w:rsid w:val="71FFD511"/>
    <w:rsid w:val="7201987F"/>
    <w:rsid w:val="720504B3"/>
    <w:rsid w:val="7205FC49"/>
    <w:rsid w:val="72066A46"/>
    <w:rsid w:val="720969F5"/>
    <w:rsid w:val="720EB243"/>
    <w:rsid w:val="7212C33A"/>
    <w:rsid w:val="721929F9"/>
    <w:rsid w:val="7229AC28"/>
    <w:rsid w:val="722A328D"/>
    <w:rsid w:val="722C0055"/>
    <w:rsid w:val="722C77B1"/>
    <w:rsid w:val="722EA8CF"/>
    <w:rsid w:val="7234CE32"/>
    <w:rsid w:val="7236C504"/>
    <w:rsid w:val="723F14D1"/>
    <w:rsid w:val="7240027B"/>
    <w:rsid w:val="7240D6C2"/>
    <w:rsid w:val="7248CE97"/>
    <w:rsid w:val="724AD255"/>
    <w:rsid w:val="724CD822"/>
    <w:rsid w:val="7254A600"/>
    <w:rsid w:val="7257AE26"/>
    <w:rsid w:val="7258D08E"/>
    <w:rsid w:val="72639376"/>
    <w:rsid w:val="7266D75D"/>
    <w:rsid w:val="7270AE9C"/>
    <w:rsid w:val="7277C900"/>
    <w:rsid w:val="72781B39"/>
    <w:rsid w:val="727981C4"/>
    <w:rsid w:val="727B097D"/>
    <w:rsid w:val="7281FC63"/>
    <w:rsid w:val="728E9AD0"/>
    <w:rsid w:val="729130FD"/>
    <w:rsid w:val="7291DB6B"/>
    <w:rsid w:val="7294A872"/>
    <w:rsid w:val="7294EA02"/>
    <w:rsid w:val="729881D8"/>
    <w:rsid w:val="7298E205"/>
    <w:rsid w:val="729B53C5"/>
    <w:rsid w:val="729CC842"/>
    <w:rsid w:val="729E2DDE"/>
    <w:rsid w:val="729E6B54"/>
    <w:rsid w:val="72A5042E"/>
    <w:rsid w:val="72A6F439"/>
    <w:rsid w:val="72AC0F35"/>
    <w:rsid w:val="72AC8E63"/>
    <w:rsid w:val="72AE043E"/>
    <w:rsid w:val="72B38EA9"/>
    <w:rsid w:val="72B8D4B6"/>
    <w:rsid w:val="72B9947F"/>
    <w:rsid w:val="72C07EB5"/>
    <w:rsid w:val="72C43870"/>
    <w:rsid w:val="72C89991"/>
    <w:rsid w:val="72D10739"/>
    <w:rsid w:val="72D311B5"/>
    <w:rsid w:val="72DE1F92"/>
    <w:rsid w:val="72E5813C"/>
    <w:rsid w:val="72E66207"/>
    <w:rsid w:val="72E8BEBB"/>
    <w:rsid w:val="72E8ED8F"/>
    <w:rsid w:val="72EC6CEA"/>
    <w:rsid w:val="72EEDE98"/>
    <w:rsid w:val="72EFA37E"/>
    <w:rsid w:val="72F05957"/>
    <w:rsid w:val="72F09A5C"/>
    <w:rsid w:val="72FD9E55"/>
    <w:rsid w:val="7300F947"/>
    <w:rsid w:val="7303B1FC"/>
    <w:rsid w:val="7309CBA2"/>
    <w:rsid w:val="730BDC50"/>
    <w:rsid w:val="730C6190"/>
    <w:rsid w:val="730D0DF1"/>
    <w:rsid w:val="730EB2A4"/>
    <w:rsid w:val="730F15E9"/>
    <w:rsid w:val="73166EC3"/>
    <w:rsid w:val="7317014E"/>
    <w:rsid w:val="73183B4C"/>
    <w:rsid w:val="731F0CCB"/>
    <w:rsid w:val="7320A990"/>
    <w:rsid w:val="73228196"/>
    <w:rsid w:val="7322BBFC"/>
    <w:rsid w:val="73261877"/>
    <w:rsid w:val="732D0F14"/>
    <w:rsid w:val="732D1175"/>
    <w:rsid w:val="732D50E7"/>
    <w:rsid w:val="732DF141"/>
    <w:rsid w:val="7330843E"/>
    <w:rsid w:val="7330CEA1"/>
    <w:rsid w:val="7333F7BC"/>
    <w:rsid w:val="73377173"/>
    <w:rsid w:val="733A9290"/>
    <w:rsid w:val="733AFA4E"/>
    <w:rsid w:val="733DC6A9"/>
    <w:rsid w:val="7341029F"/>
    <w:rsid w:val="73426553"/>
    <w:rsid w:val="7348F3A5"/>
    <w:rsid w:val="734A60FB"/>
    <w:rsid w:val="734F9C12"/>
    <w:rsid w:val="7352B6CD"/>
    <w:rsid w:val="73555DFE"/>
    <w:rsid w:val="7356FC35"/>
    <w:rsid w:val="735C46F5"/>
    <w:rsid w:val="735E3777"/>
    <w:rsid w:val="7363D282"/>
    <w:rsid w:val="736C127F"/>
    <w:rsid w:val="7370A8BE"/>
    <w:rsid w:val="7375E41E"/>
    <w:rsid w:val="737733DF"/>
    <w:rsid w:val="7380AD90"/>
    <w:rsid w:val="7383BC35"/>
    <w:rsid w:val="738681C7"/>
    <w:rsid w:val="73899279"/>
    <w:rsid w:val="738B8158"/>
    <w:rsid w:val="738CE61E"/>
    <w:rsid w:val="738F0BB1"/>
    <w:rsid w:val="739762C7"/>
    <w:rsid w:val="739A65EF"/>
    <w:rsid w:val="73A3CE27"/>
    <w:rsid w:val="73A9967A"/>
    <w:rsid w:val="73A9E53B"/>
    <w:rsid w:val="73B071F6"/>
    <w:rsid w:val="73B0BD7B"/>
    <w:rsid w:val="73B38573"/>
    <w:rsid w:val="73B3FE8F"/>
    <w:rsid w:val="73B5589D"/>
    <w:rsid w:val="73BCE207"/>
    <w:rsid w:val="73C0199D"/>
    <w:rsid w:val="73CB769B"/>
    <w:rsid w:val="73CC8137"/>
    <w:rsid w:val="73CEA5B2"/>
    <w:rsid w:val="73D022B6"/>
    <w:rsid w:val="73D09B0F"/>
    <w:rsid w:val="73D09FAF"/>
    <w:rsid w:val="73D3C1D4"/>
    <w:rsid w:val="73D3D8EB"/>
    <w:rsid w:val="73D42EB6"/>
    <w:rsid w:val="73DC2D5A"/>
    <w:rsid w:val="73DC4E7B"/>
    <w:rsid w:val="73DE1C42"/>
    <w:rsid w:val="73DE6B7E"/>
    <w:rsid w:val="73E00A81"/>
    <w:rsid w:val="73E2ADA8"/>
    <w:rsid w:val="73E43621"/>
    <w:rsid w:val="73E942CB"/>
    <w:rsid w:val="73E9C80C"/>
    <w:rsid w:val="73F125F8"/>
    <w:rsid w:val="73F28B9C"/>
    <w:rsid w:val="73F36D25"/>
    <w:rsid w:val="73FCA7A6"/>
    <w:rsid w:val="73FD2D6E"/>
    <w:rsid w:val="740711F6"/>
    <w:rsid w:val="74099DAD"/>
    <w:rsid w:val="740ADB19"/>
    <w:rsid w:val="740F1012"/>
    <w:rsid w:val="741486CE"/>
    <w:rsid w:val="7414D682"/>
    <w:rsid w:val="7415BB68"/>
    <w:rsid w:val="741D3271"/>
    <w:rsid w:val="741E3FB3"/>
    <w:rsid w:val="7420507B"/>
    <w:rsid w:val="74260F7E"/>
    <w:rsid w:val="74266C43"/>
    <w:rsid w:val="742F2FA3"/>
    <w:rsid w:val="7430E0E8"/>
    <w:rsid w:val="74335BC9"/>
    <w:rsid w:val="7435CA22"/>
    <w:rsid w:val="743C1134"/>
    <w:rsid w:val="744239EB"/>
    <w:rsid w:val="7442409C"/>
    <w:rsid w:val="744712B7"/>
    <w:rsid w:val="7448890C"/>
    <w:rsid w:val="744B736D"/>
    <w:rsid w:val="744BD3DB"/>
    <w:rsid w:val="744D77DB"/>
    <w:rsid w:val="745C8AA0"/>
    <w:rsid w:val="745DBA99"/>
    <w:rsid w:val="745DF404"/>
    <w:rsid w:val="745F2109"/>
    <w:rsid w:val="7461FF9F"/>
    <w:rsid w:val="7462A644"/>
    <w:rsid w:val="746409AB"/>
    <w:rsid w:val="7466813D"/>
    <w:rsid w:val="74697109"/>
    <w:rsid w:val="746AC14E"/>
    <w:rsid w:val="746E027E"/>
    <w:rsid w:val="746EDE3C"/>
    <w:rsid w:val="7471F85B"/>
    <w:rsid w:val="7471FD81"/>
    <w:rsid w:val="74767152"/>
    <w:rsid w:val="7477E550"/>
    <w:rsid w:val="747EDB8E"/>
    <w:rsid w:val="7482C64E"/>
    <w:rsid w:val="7486F8C6"/>
    <w:rsid w:val="74874B1E"/>
    <w:rsid w:val="74882E64"/>
    <w:rsid w:val="74907E36"/>
    <w:rsid w:val="7491F8B4"/>
    <w:rsid w:val="74951798"/>
    <w:rsid w:val="749C57FA"/>
    <w:rsid w:val="74A8B8EE"/>
    <w:rsid w:val="74AE8D13"/>
    <w:rsid w:val="74B2E0AB"/>
    <w:rsid w:val="74B3C5BE"/>
    <w:rsid w:val="74BE1D7B"/>
    <w:rsid w:val="74BE52C3"/>
    <w:rsid w:val="74BF5836"/>
    <w:rsid w:val="74C073D2"/>
    <w:rsid w:val="74CE4D8B"/>
    <w:rsid w:val="74CEE998"/>
    <w:rsid w:val="74CF5105"/>
    <w:rsid w:val="74CFCC66"/>
    <w:rsid w:val="74D4587E"/>
    <w:rsid w:val="74D51A11"/>
    <w:rsid w:val="74D592E1"/>
    <w:rsid w:val="74DCE10D"/>
    <w:rsid w:val="74DD8E38"/>
    <w:rsid w:val="74E0102D"/>
    <w:rsid w:val="74E52439"/>
    <w:rsid w:val="74EE4F6D"/>
    <w:rsid w:val="74F002A8"/>
    <w:rsid w:val="74F2847C"/>
    <w:rsid w:val="74F36F10"/>
    <w:rsid w:val="74F65AFC"/>
    <w:rsid w:val="74F7C1FF"/>
    <w:rsid w:val="74FA7441"/>
    <w:rsid w:val="74FC6F24"/>
    <w:rsid w:val="74FCAAE4"/>
    <w:rsid w:val="74FDC955"/>
    <w:rsid w:val="74FE8E57"/>
    <w:rsid w:val="750B462C"/>
    <w:rsid w:val="750B8B77"/>
    <w:rsid w:val="7512D903"/>
    <w:rsid w:val="7514CA70"/>
    <w:rsid w:val="751AF2AD"/>
    <w:rsid w:val="751B4A88"/>
    <w:rsid w:val="75263515"/>
    <w:rsid w:val="7527DC5D"/>
    <w:rsid w:val="752C1DD4"/>
    <w:rsid w:val="752E95CB"/>
    <w:rsid w:val="752F494B"/>
    <w:rsid w:val="752F9E5B"/>
    <w:rsid w:val="75335CA2"/>
    <w:rsid w:val="7537B166"/>
    <w:rsid w:val="7538DF08"/>
    <w:rsid w:val="753A80F4"/>
    <w:rsid w:val="75405DDE"/>
    <w:rsid w:val="754112AD"/>
    <w:rsid w:val="7543C14F"/>
    <w:rsid w:val="754545F3"/>
    <w:rsid w:val="754BC68F"/>
    <w:rsid w:val="754E8946"/>
    <w:rsid w:val="75503725"/>
    <w:rsid w:val="7551B4BB"/>
    <w:rsid w:val="7552B0E3"/>
    <w:rsid w:val="7553E81D"/>
    <w:rsid w:val="755AEDBC"/>
    <w:rsid w:val="755AF9C7"/>
    <w:rsid w:val="755B6AEE"/>
    <w:rsid w:val="755B6DFF"/>
    <w:rsid w:val="755C6426"/>
    <w:rsid w:val="755E5F05"/>
    <w:rsid w:val="7566E489"/>
    <w:rsid w:val="7566EAEF"/>
    <w:rsid w:val="7567AD07"/>
    <w:rsid w:val="7568F7F5"/>
    <w:rsid w:val="756F27D4"/>
    <w:rsid w:val="756FEBAC"/>
    <w:rsid w:val="75723636"/>
    <w:rsid w:val="75776EF9"/>
    <w:rsid w:val="7578F14E"/>
    <w:rsid w:val="757AEC59"/>
    <w:rsid w:val="758C1417"/>
    <w:rsid w:val="759029B4"/>
    <w:rsid w:val="7592A857"/>
    <w:rsid w:val="7594548A"/>
    <w:rsid w:val="759C21BA"/>
    <w:rsid w:val="759DBD88"/>
    <w:rsid w:val="759E5ADD"/>
    <w:rsid w:val="759E772A"/>
    <w:rsid w:val="75AEE673"/>
    <w:rsid w:val="75B13AC3"/>
    <w:rsid w:val="75B8260F"/>
    <w:rsid w:val="75C365C5"/>
    <w:rsid w:val="75C51124"/>
    <w:rsid w:val="75C5FCF6"/>
    <w:rsid w:val="75CA20D0"/>
    <w:rsid w:val="75CE32E2"/>
    <w:rsid w:val="75CEA060"/>
    <w:rsid w:val="75CFAF08"/>
    <w:rsid w:val="75D6291E"/>
    <w:rsid w:val="75D77CDB"/>
    <w:rsid w:val="75D7EB0D"/>
    <w:rsid w:val="75DD61BD"/>
    <w:rsid w:val="75E24B4D"/>
    <w:rsid w:val="75E45DCA"/>
    <w:rsid w:val="75E8453A"/>
    <w:rsid w:val="75ED4FDF"/>
    <w:rsid w:val="75EDAFA0"/>
    <w:rsid w:val="75EEB7E7"/>
    <w:rsid w:val="75F95A9B"/>
    <w:rsid w:val="75FBB6BF"/>
    <w:rsid w:val="75FCF7AA"/>
    <w:rsid w:val="75FD54EE"/>
    <w:rsid w:val="75FEB788"/>
    <w:rsid w:val="760EAC6B"/>
    <w:rsid w:val="76105901"/>
    <w:rsid w:val="7610F226"/>
    <w:rsid w:val="76194217"/>
    <w:rsid w:val="761ECA34"/>
    <w:rsid w:val="7626560C"/>
    <w:rsid w:val="7629092C"/>
    <w:rsid w:val="76307DAB"/>
    <w:rsid w:val="7632A170"/>
    <w:rsid w:val="7633A301"/>
    <w:rsid w:val="7638DC7D"/>
    <w:rsid w:val="7639A07E"/>
    <w:rsid w:val="763A790C"/>
    <w:rsid w:val="763E1734"/>
    <w:rsid w:val="763FEA47"/>
    <w:rsid w:val="76429EC2"/>
    <w:rsid w:val="7643611F"/>
    <w:rsid w:val="7645CF78"/>
    <w:rsid w:val="764683CE"/>
    <w:rsid w:val="7646B5F3"/>
    <w:rsid w:val="76491E0E"/>
    <w:rsid w:val="764A41CD"/>
    <w:rsid w:val="764C534D"/>
    <w:rsid w:val="764C9D18"/>
    <w:rsid w:val="764DF4B0"/>
    <w:rsid w:val="7658F0D5"/>
    <w:rsid w:val="765B38D1"/>
    <w:rsid w:val="765CA4DD"/>
    <w:rsid w:val="765D2646"/>
    <w:rsid w:val="7664B036"/>
    <w:rsid w:val="766EA00F"/>
    <w:rsid w:val="7674C102"/>
    <w:rsid w:val="76823E3C"/>
    <w:rsid w:val="7684C158"/>
    <w:rsid w:val="7686494E"/>
    <w:rsid w:val="7688BCB5"/>
    <w:rsid w:val="768A51EB"/>
    <w:rsid w:val="768AFA74"/>
    <w:rsid w:val="768B14FC"/>
    <w:rsid w:val="769372AD"/>
    <w:rsid w:val="7694AE11"/>
    <w:rsid w:val="7695C1DA"/>
    <w:rsid w:val="769E5348"/>
    <w:rsid w:val="76A36B00"/>
    <w:rsid w:val="76A806F7"/>
    <w:rsid w:val="76AB4619"/>
    <w:rsid w:val="76B33303"/>
    <w:rsid w:val="76B77240"/>
    <w:rsid w:val="76B8C1C7"/>
    <w:rsid w:val="76BB157C"/>
    <w:rsid w:val="76BC4EB0"/>
    <w:rsid w:val="76BD5DA3"/>
    <w:rsid w:val="76BDBEE7"/>
    <w:rsid w:val="76C1F62E"/>
    <w:rsid w:val="76C35786"/>
    <w:rsid w:val="76C85267"/>
    <w:rsid w:val="76CC04E8"/>
    <w:rsid w:val="76D3EC13"/>
    <w:rsid w:val="76D7C89F"/>
    <w:rsid w:val="76D825AD"/>
    <w:rsid w:val="76D88AA9"/>
    <w:rsid w:val="76D966CE"/>
    <w:rsid w:val="76DDFADE"/>
    <w:rsid w:val="76DE0B3B"/>
    <w:rsid w:val="76E35DA5"/>
    <w:rsid w:val="76E3C8CA"/>
    <w:rsid w:val="76E793A1"/>
    <w:rsid w:val="76EF639C"/>
    <w:rsid w:val="76EFB87E"/>
    <w:rsid w:val="76EFC19A"/>
    <w:rsid w:val="76F09A12"/>
    <w:rsid w:val="76F19AFB"/>
    <w:rsid w:val="76F49746"/>
    <w:rsid w:val="76F78800"/>
    <w:rsid w:val="76FFFF3C"/>
    <w:rsid w:val="77003575"/>
    <w:rsid w:val="77063CD9"/>
    <w:rsid w:val="77079AB8"/>
    <w:rsid w:val="7707A453"/>
    <w:rsid w:val="770B1841"/>
    <w:rsid w:val="770CCBDD"/>
    <w:rsid w:val="7716133F"/>
    <w:rsid w:val="77169F08"/>
    <w:rsid w:val="771C08D6"/>
    <w:rsid w:val="771C3FBA"/>
    <w:rsid w:val="772061EF"/>
    <w:rsid w:val="7722C994"/>
    <w:rsid w:val="77284651"/>
    <w:rsid w:val="7728A694"/>
    <w:rsid w:val="772A79B1"/>
    <w:rsid w:val="772A81C1"/>
    <w:rsid w:val="773018F1"/>
    <w:rsid w:val="7733807D"/>
    <w:rsid w:val="7735A336"/>
    <w:rsid w:val="773769BC"/>
    <w:rsid w:val="773B69EF"/>
    <w:rsid w:val="773C936F"/>
    <w:rsid w:val="7742619E"/>
    <w:rsid w:val="77426BC5"/>
    <w:rsid w:val="774453DA"/>
    <w:rsid w:val="7746DD84"/>
    <w:rsid w:val="774D37F6"/>
    <w:rsid w:val="774DE47A"/>
    <w:rsid w:val="774FCFEF"/>
    <w:rsid w:val="7750C2D2"/>
    <w:rsid w:val="7752B6EA"/>
    <w:rsid w:val="775338FC"/>
    <w:rsid w:val="7756DF91"/>
    <w:rsid w:val="775F3C80"/>
    <w:rsid w:val="77603A35"/>
    <w:rsid w:val="77797159"/>
    <w:rsid w:val="777CE61D"/>
    <w:rsid w:val="777DB0FD"/>
    <w:rsid w:val="777E5045"/>
    <w:rsid w:val="77804AB3"/>
    <w:rsid w:val="77860F40"/>
    <w:rsid w:val="7786B590"/>
    <w:rsid w:val="778B5DA1"/>
    <w:rsid w:val="778DCD99"/>
    <w:rsid w:val="7796D4C9"/>
    <w:rsid w:val="779EFDB1"/>
    <w:rsid w:val="77A9A30E"/>
    <w:rsid w:val="77AC0B00"/>
    <w:rsid w:val="77AC2857"/>
    <w:rsid w:val="77ACF23A"/>
    <w:rsid w:val="77AD4E58"/>
    <w:rsid w:val="77AECD5F"/>
    <w:rsid w:val="77AF6AD5"/>
    <w:rsid w:val="77AFE6D7"/>
    <w:rsid w:val="77B4317E"/>
    <w:rsid w:val="77B92159"/>
    <w:rsid w:val="77B949A4"/>
    <w:rsid w:val="77BC2652"/>
    <w:rsid w:val="77BE58A8"/>
    <w:rsid w:val="77C22DD2"/>
    <w:rsid w:val="77C28EA9"/>
    <w:rsid w:val="77C6EFCB"/>
    <w:rsid w:val="77C8BDDB"/>
    <w:rsid w:val="77CB0A6F"/>
    <w:rsid w:val="77CC73DD"/>
    <w:rsid w:val="77CF9680"/>
    <w:rsid w:val="77D3EC42"/>
    <w:rsid w:val="77D50539"/>
    <w:rsid w:val="77D920BB"/>
    <w:rsid w:val="77DA35C1"/>
    <w:rsid w:val="77DBBCE0"/>
    <w:rsid w:val="77DCB099"/>
    <w:rsid w:val="77DD9E3F"/>
    <w:rsid w:val="77DE723B"/>
    <w:rsid w:val="77DE89C3"/>
    <w:rsid w:val="77E55BCA"/>
    <w:rsid w:val="77E5B77E"/>
    <w:rsid w:val="77E89CFD"/>
    <w:rsid w:val="77F1EAA5"/>
    <w:rsid w:val="77F1F6D5"/>
    <w:rsid w:val="77F58699"/>
    <w:rsid w:val="77F89E43"/>
    <w:rsid w:val="77FD478A"/>
    <w:rsid w:val="77FD5317"/>
    <w:rsid w:val="77FE8342"/>
    <w:rsid w:val="77FEB5A0"/>
    <w:rsid w:val="7801C139"/>
    <w:rsid w:val="7801DE48"/>
    <w:rsid w:val="7802DE7D"/>
    <w:rsid w:val="78086243"/>
    <w:rsid w:val="780B3464"/>
    <w:rsid w:val="780BF106"/>
    <w:rsid w:val="780C07C0"/>
    <w:rsid w:val="780FB1A6"/>
    <w:rsid w:val="78117FF9"/>
    <w:rsid w:val="78193F44"/>
    <w:rsid w:val="781A8D84"/>
    <w:rsid w:val="782562D9"/>
    <w:rsid w:val="78256A79"/>
    <w:rsid w:val="782FA7A2"/>
    <w:rsid w:val="7832726C"/>
    <w:rsid w:val="783EE152"/>
    <w:rsid w:val="7840603A"/>
    <w:rsid w:val="7849F9AB"/>
    <w:rsid w:val="784AA8A0"/>
    <w:rsid w:val="784D2681"/>
    <w:rsid w:val="784FAEFC"/>
    <w:rsid w:val="78559DC9"/>
    <w:rsid w:val="78559EA0"/>
    <w:rsid w:val="786248BE"/>
    <w:rsid w:val="78647EB8"/>
    <w:rsid w:val="78650128"/>
    <w:rsid w:val="78657B5D"/>
    <w:rsid w:val="7868E668"/>
    <w:rsid w:val="7869E047"/>
    <w:rsid w:val="786F793D"/>
    <w:rsid w:val="7872DFB7"/>
    <w:rsid w:val="787361F3"/>
    <w:rsid w:val="7873D922"/>
    <w:rsid w:val="7874895F"/>
    <w:rsid w:val="7874ED16"/>
    <w:rsid w:val="787651F9"/>
    <w:rsid w:val="787AC59D"/>
    <w:rsid w:val="787DB166"/>
    <w:rsid w:val="78804287"/>
    <w:rsid w:val="78827E90"/>
    <w:rsid w:val="7884990D"/>
    <w:rsid w:val="7885B350"/>
    <w:rsid w:val="788AEED2"/>
    <w:rsid w:val="789591A4"/>
    <w:rsid w:val="78969491"/>
    <w:rsid w:val="78972122"/>
    <w:rsid w:val="78B0864C"/>
    <w:rsid w:val="78B62E63"/>
    <w:rsid w:val="78BE9349"/>
    <w:rsid w:val="78C1577D"/>
    <w:rsid w:val="78C1B438"/>
    <w:rsid w:val="78C53192"/>
    <w:rsid w:val="78C5DD6F"/>
    <w:rsid w:val="78C73375"/>
    <w:rsid w:val="78CFCC20"/>
    <w:rsid w:val="78D4DF72"/>
    <w:rsid w:val="78D677DA"/>
    <w:rsid w:val="78D9E2D2"/>
    <w:rsid w:val="78DC2226"/>
    <w:rsid w:val="78E1C6C2"/>
    <w:rsid w:val="78E96510"/>
    <w:rsid w:val="78ECDBB0"/>
    <w:rsid w:val="78F25A43"/>
    <w:rsid w:val="78F2EBC6"/>
    <w:rsid w:val="78F3143A"/>
    <w:rsid w:val="78F38DD6"/>
    <w:rsid w:val="78F3E1AA"/>
    <w:rsid w:val="78F88DB5"/>
    <w:rsid w:val="78FCF55F"/>
    <w:rsid w:val="7904067B"/>
    <w:rsid w:val="79073193"/>
    <w:rsid w:val="790B0398"/>
    <w:rsid w:val="790E1486"/>
    <w:rsid w:val="79145450"/>
    <w:rsid w:val="7917026E"/>
    <w:rsid w:val="79173AF0"/>
    <w:rsid w:val="791D449D"/>
    <w:rsid w:val="791E9AB2"/>
    <w:rsid w:val="791EB2B8"/>
    <w:rsid w:val="791F718E"/>
    <w:rsid w:val="7920941B"/>
    <w:rsid w:val="79255BA9"/>
    <w:rsid w:val="7926DF66"/>
    <w:rsid w:val="792C9AD6"/>
    <w:rsid w:val="7930DC84"/>
    <w:rsid w:val="79347FDD"/>
    <w:rsid w:val="7934A64B"/>
    <w:rsid w:val="79354036"/>
    <w:rsid w:val="793D0816"/>
    <w:rsid w:val="794ABC55"/>
    <w:rsid w:val="794D9B81"/>
    <w:rsid w:val="794EB7CA"/>
    <w:rsid w:val="7950484B"/>
    <w:rsid w:val="79523D5B"/>
    <w:rsid w:val="79569BF3"/>
    <w:rsid w:val="7956ABA8"/>
    <w:rsid w:val="795730C0"/>
    <w:rsid w:val="79581299"/>
    <w:rsid w:val="795DAE9B"/>
    <w:rsid w:val="7960AD3A"/>
    <w:rsid w:val="7963F2BD"/>
    <w:rsid w:val="79681E6D"/>
    <w:rsid w:val="7969A1BF"/>
    <w:rsid w:val="796A50D9"/>
    <w:rsid w:val="796AFCCB"/>
    <w:rsid w:val="79741E16"/>
    <w:rsid w:val="797A2105"/>
    <w:rsid w:val="797B4DD5"/>
    <w:rsid w:val="797D83EE"/>
    <w:rsid w:val="7986457A"/>
    <w:rsid w:val="79868E56"/>
    <w:rsid w:val="798C6FDF"/>
    <w:rsid w:val="798EAAB8"/>
    <w:rsid w:val="798EF9DF"/>
    <w:rsid w:val="7998A601"/>
    <w:rsid w:val="7999A93E"/>
    <w:rsid w:val="799AEFC4"/>
    <w:rsid w:val="79A33D89"/>
    <w:rsid w:val="79A48A82"/>
    <w:rsid w:val="79A56266"/>
    <w:rsid w:val="79A98FE9"/>
    <w:rsid w:val="79AAFDA8"/>
    <w:rsid w:val="79ACB637"/>
    <w:rsid w:val="79ADE87E"/>
    <w:rsid w:val="79B5CB3F"/>
    <w:rsid w:val="79B61674"/>
    <w:rsid w:val="79B70EF6"/>
    <w:rsid w:val="79B828D2"/>
    <w:rsid w:val="79B86E93"/>
    <w:rsid w:val="79BDA9F1"/>
    <w:rsid w:val="79C1BB9E"/>
    <w:rsid w:val="79C4503D"/>
    <w:rsid w:val="79C793C5"/>
    <w:rsid w:val="79C8740B"/>
    <w:rsid w:val="79CBB71B"/>
    <w:rsid w:val="79D0EE5A"/>
    <w:rsid w:val="79DB1346"/>
    <w:rsid w:val="79DBD92D"/>
    <w:rsid w:val="79DD699E"/>
    <w:rsid w:val="79E059FA"/>
    <w:rsid w:val="79E420BD"/>
    <w:rsid w:val="79E52742"/>
    <w:rsid w:val="79F46FB9"/>
    <w:rsid w:val="79F5D5E2"/>
    <w:rsid w:val="79F72DCB"/>
    <w:rsid w:val="79FDCC5B"/>
    <w:rsid w:val="7A00873C"/>
    <w:rsid w:val="7A018EC6"/>
    <w:rsid w:val="7A0243B9"/>
    <w:rsid w:val="7A0742C0"/>
    <w:rsid w:val="7A0A2B37"/>
    <w:rsid w:val="7A0BAFAA"/>
    <w:rsid w:val="7A130FAB"/>
    <w:rsid w:val="7A150F03"/>
    <w:rsid w:val="7A18FD55"/>
    <w:rsid w:val="7A1968D1"/>
    <w:rsid w:val="7A1ABB4C"/>
    <w:rsid w:val="7A1E0AD4"/>
    <w:rsid w:val="7A22A9A5"/>
    <w:rsid w:val="7A275940"/>
    <w:rsid w:val="7A2C5428"/>
    <w:rsid w:val="7A2F37DC"/>
    <w:rsid w:val="7A313E22"/>
    <w:rsid w:val="7A31F92A"/>
    <w:rsid w:val="7A36D010"/>
    <w:rsid w:val="7A3FA9D1"/>
    <w:rsid w:val="7A493AF5"/>
    <w:rsid w:val="7A4A091C"/>
    <w:rsid w:val="7A4A36A8"/>
    <w:rsid w:val="7A4A558E"/>
    <w:rsid w:val="7A5C77DF"/>
    <w:rsid w:val="7A664BEF"/>
    <w:rsid w:val="7A6A76F9"/>
    <w:rsid w:val="7A6EC55A"/>
    <w:rsid w:val="7A70DB5A"/>
    <w:rsid w:val="7A76CC55"/>
    <w:rsid w:val="7A778024"/>
    <w:rsid w:val="7A7ACAF6"/>
    <w:rsid w:val="7A7C5922"/>
    <w:rsid w:val="7A7DC004"/>
    <w:rsid w:val="7A84D617"/>
    <w:rsid w:val="7A9031C3"/>
    <w:rsid w:val="7A9081D7"/>
    <w:rsid w:val="7A97F84D"/>
    <w:rsid w:val="7A9905E4"/>
    <w:rsid w:val="7A9B7B37"/>
    <w:rsid w:val="7A9B895F"/>
    <w:rsid w:val="7A9C8A24"/>
    <w:rsid w:val="7AAAB306"/>
    <w:rsid w:val="7ABB68FE"/>
    <w:rsid w:val="7AC012CB"/>
    <w:rsid w:val="7AC45C11"/>
    <w:rsid w:val="7AC52348"/>
    <w:rsid w:val="7AC8D308"/>
    <w:rsid w:val="7ACBF16F"/>
    <w:rsid w:val="7ACFDC11"/>
    <w:rsid w:val="7AD26AFF"/>
    <w:rsid w:val="7AD2D95B"/>
    <w:rsid w:val="7AD4B7B2"/>
    <w:rsid w:val="7ADB5A1F"/>
    <w:rsid w:val="7ADDA5C6"/>
    <w:rsid w:val="7AE13A17"/>
    <w:rsid w:val="7AE3393F"/>
    <w:rsid w:val="7AED1A3F"/>
    <w:rsid w:val="7AED390C"/>
    <w:rsid w:val="7AF677C5"/>
    <w:rsid w:val="7B002C5F"/>
    <w:rsid w:val="7B03A909"/>
    <w:rsid w:val="7B04A561"/>
    <w:rsid w:val="7B051DDA"/>
    <w:rsid w:val="7B0AC5FD"/>
    <w:rsid w:val="7B1A4A85"/>
    <w:rsid w:val="7B2244E6"/>
    <w:rsid w:val="7B24FCF8"/>
    <w:rsid w:val="7B259446"/>
    <w:rsid w:val="7B25F658"/>
    <w:rsid w:val="7B26800D"/>
    <w:rsid w:val="7B2CC163"/>
    <w:rsid w:val="7B2D2A11"/>
    <w:rsid w:val="7B2EA8F1"/>
    <w:rsid w:val="7B3B36A6"/>
    <w:rsid w:val="7B3BA77C"/>
    <w:rsid w:val="7B3F6BEE"/>
    <w:rsid w:val="7B427557"/>
    <w:rsid w:val="7B4302AF"/>
    <w:rsid w:val="7B45B89A"/>
    <w:rsid w:val="7B5BE7D9"/>
    <w:rsid w:val="7B5C041C"/>
    <w:rsid w:val="7B5EE432"/>
    <w:rsid w:val="7B5F546C"/>
    <w:rsid w:val="7B5FCD91"/>
    <w:rsid w:val="7B606A64"/>
    <w:rsid w:val="7B6111D9"/>
    <w:rsid w:val="7B619737"/>
    <w:rsid w:val="7B61A49E"/>
    <w:rsid w:val="7B6291EC"/>
    <w:rsid w:val="7B639FD9"/>
    <w:rsid w:val="7B660022"/>
    <w:rsid w:val="7B67C719"/>
    <w:rsid w:val="7B706248"/>
    <w:rsid w:val="7B71531B"/>
    <w:rsid w:val="7B71B2A0"/>
    <w:rsid w:val="7B729C55"/>
    <w:rsid w:val="7B77FC9C"/>
    <w:rsid w:val="7B7A999F"/>
    <w:rsid w:val="7B7B589D"/>
    <w:rsid w:val="7B85F683"/>
    <w:rsid w:val="7B8A2FFB"/>
    <w:rsid w:val="7B902D47"/>
    <w:rsid w:val="7B9571E6"/>
    <w:rsid w:val="7B9B2189"/>
    <w:rsid w:val="7BA56D3C"/>
    <w:rsid w:val="7BA7040E"/>
    <w:rsid w:val="7BA8A8EC"/>
    <w:rsid w:val="7BA976EB"/>
    <w:rsid w:val="7BA9C15A"/>
    <w:rsid w:val="7BAEA74D"/>
    <w:rsid w:val="7BAF4C82"/>
    <w:rsid w:val="7BB1BEE1"/>
    <w:rsid w:val="7BB31B5C"/>
    <w:rsid w:val="7BB7ABB9"/>
    <w:rsid w:val="7BC17767"/>
    <w:rsid w:val="7BC57EAB"/>
    <w:rsid w:val="7BC876DF"/>
    <w:rsid w:val="7BCEAB62"/>
    <w:rsid w:val="7BCEBB42"/>
    <w:rsid w:val="7BD1E8EB"/>
    <w:rsid w:val="7BD6A9D4"/>
    <w:rsid w:val="7BD6D7E4"/>
    <w:rsid w:val="7BDABE39"/>
    <w:rsid w:val="7BDD8C4C"/>
    <w:rsid w:val="7BE10471"/>
    <w:rsid w:val="7BE66F54"/>
    <w:rsid w:val="7BE81E4E"/>
    <w:rsid w:val="7BE8837B"/>
    <w:rsid w:val="7BF0DE64"/>
    <w:rsid w:val="7C002AE7"/>
    <w:rsid w:val="7C02CE4E"/>
    <w:rsid w:val="7C03F427"/>
    <w:rsid w:val="7C08CD83"/>
    <w:rsid w:val="7C0B3C44"/>
    <w:rsid w:val="7C0C1588"/>
    <w:rsid w:val="7C11DAB9"/>
    <w:rsid w:val="7C1C2FE7"/>
    <w:rsid w:val="7C26E8F6"/>
    <w:rsid w:val="7C2DDF48"/>
    <w:rsid w:val="7C32EECF"/>
    <w:rsid w:val="7C394767"/>
    <w:rsid w:val="7C3DE995"/>
    <w:rsid w:val="7C3E1116"/>
    <w:rsid w:val="7C4024AF"/>
    <w:rsid w:val="7C413F85"/>
    <w:rsid w:val="7C43AB51"/>
    <w:rsid w:val="7C467B5F"/>
    <w:rsid w:val="7C4751B1"/>
    <w:rsid w:val="7C48FA3A"/>
    <w:rsid w:val="7C493DCD"/>
    <w:rsid w:val="7C49860D"/>
    <w:rsid w:val="7C4C27E3"/>
    <w:rsid w:val="7C4CE27C"/>
    <w:rsid w:val="7C4D7A0B"/>
    <w:rsid w:val="7C4E941A"/>
    <w:rsid w:val="7C503C1C"/>
    <w:rsid w:val="7C52ED99"/>
    <w:rsid w:val="7C54906B"/>
    <w:rsid w:val="7C59E9EC"/>
    <w:rsid w:val="7C5DE52F"/>
    <w:rsid w:val="7C617639"/>
    <w:rsid w:val="7C6235AD"/>
    <w:rsid w:val="7C63CE72"/>
    <w:rsid w:val="7C64BF64"/>
    <w:rsid w:val="7C66143C"/>
    <w:rsid w:val="7C67F55E"/>
    <w:rsid w:val="7C6F7BD7"/>
    <w:rsid w:val="7C73C0BE"/>
    <w:rsid w:val="7C7693E7"/>
    <w:rsid w:val="7C78B005"/>
    <w:rsid w:val="7C7B5224"/>
    <w:rsid w:val="7C7D3D1F"/>
    <w:rsid w:val="7C80D176"/>
    <w:rsid w:val="7C829360"/>
    <w:rsid w:val="7C8F2D3C"/>
    <w:rsid w:val="7C901ADD"/>
    <w:rsid w:val="7C9151FD"/>
    <w:rsid w:val="7C95F0FB"/>
    <w:rsid w:val="7C9A9FC5"/>
    <w:rsid w:val="7CA3D360"/>
    <w:rsid w:val="7CAC5946"/>
    <w:rsid w:val="7CACA971"/>
    <w:rsid w:val="7CAD2B24"/>
    <w:rsid w:val="7CB34C58"/>
    <w:rsid w:val="7CB414DD"/>
    <w:rsid w:val="7CB95D18"/>
    <w:rsid w:val="7CBB6A06"/>
    <w:rsid w:val="7CBCB64C"/>
    <w:rsid w:val="7CC0F27C"/>
    <w:rsid w:val="7CC2D11D"/>
    <w:rsid w:val="7CC7E20B"/>
    <w:rsid w:val="7CCE95BF"/>
    <w:rsid w:val="7CCF487D"/>
    <w:rsid w:val="7CCFB9A3"/>
    <w:rsid w:val="7CD634F5"/>
    <w:rsid w:val="7CDD6AD4"/>
    <w:rsid w:val="7CE267C3"/>
    <w:rsid w:val="7CE373D0"/>
    <w:rsid w:val="7CE4B328"/>
    <w:rsid w:val="7CE5FBBF"/>
    <w:rsid w:val="7CEDC5BB"/>
    <w:rsid w:val="7CEE6739"/>
    <w:rsid w:val="7CF2F862"/>
    <w:rsid w:val="7CF37DCC"/>
    <w:rsid w:val="7CFA7999"/>
    <w:rsid w:val="7CFD6E28"/>
    <w:rsid w:val="7D02F347"/>
    <w:rsid w:val="7D096090"/>
    <w:rsid w:val="7D0E00FA"/>
    <w:rsid w:val="7D1741E8"/>
    <w:rsid w:val="7D2362E5"/>
    <w:rsid w:val="7D27A9BF"/>
    <w:rsid w:val="7D2CE61C"/>
    <w:rsid w:val="7D2D85B8"/>
    <w:rsid w:val="7D348CED"/>
    <w:rsid w:val="7D36C5A5"/>
    <w:rsid w:val="7D37E136"/>
    <w:rsid w:val="7D393C6D"/>
    <w:rsid w:val="7D3FBED8"/>
    <w:rsid w:val="7D408757"/>
    <w:rsid w:val="7D41955B"/>
    <w:rsid w:val="7D428F67"/>
    <w:rsid w:val="7D460E4F"/>
    <w:rsid w:val="7D46BF6B"/>
    <w:rsid w:val="7D48F0F5"/>
    <w:rsid w:val="7D49A404"/>
    <w:rsid w:val="7D4A392B"/>
    <w:rsid w:val="7D4E5AE2"/>
    <w:rsid w:val="7D558478"/>
    <w:rsid w:val="7D5E1C3A"/>
    <w:rsid w:val="7D6033E6"/>
    <w:rsid w:val="7D61C9F3"/>
    <w:rsid w:val="7D61F7E9"/>
    <w:rsid w:val="7D636CAD"/>
    <w:rsid w:val="7D638352"/>
    <w:rsid w:val="7D6777E6"/>
    <w:rsid w:val="7D6BF2E1"/>
    <w:rsid w:val="7D709286"/>
    <w:rsid w:val="7D7208D7"/>
    <w:rsid w:val="7D74A87F"/>
    <w:rsid w:val="7D751310"/>
    <w:rsid w:val="7D784C28"/>
    <w:rsid w:val="7D8D5FD5"/>
    <w:rsid w:val="7D910080"/>
    <w:rsid w:val="7D9357A4"/>
    <w:rsid w:val="7D938063"/>
    <w:rsid w:val="7D99AF5D"/>
    <w:rsid w:val="7D9AAD99"/>
    <w:rsid w:val="7DA95C0B"/>
    <w:rsid w:val="7DAA0670"/>
    <w:rsid w:val="7DAA5588"/>
    <w:rsid w:val="7DAF9161"/>
    <w:rsid w:val="7DB696A5"/>
    <w:rsid w:val="7DBF3E09"/>
    <w:rsid w:val="7DC2692D"/>
    <w:rsid w:val="7DC88DED"/>
    <w:rsid w:val="7DCCA8DB"/>
    <w:rsid w:val="7DD0980F"/>
    <w:rsid w:val="7DD15C4F"/>
    <w:rsid w:val="7DDC10E9"/>
    <w:rsid w:val="7DE0ACD9"/>
    <w:rsid w:val="7DE1F82F"/>
    <w:rsid w:val="7DE2D4E8"/>
    <w:rsid w:val="7DE32EF7"/>
    <w:rsid w:val="7DE730D7"/>
    <w:rsid w:val="7DE97A52"/>
    <w:rsid w:val="7DEA2E1B"/>
    <w:rsid w:val="7DF1C394"/>
    <w:rsid w:val="7DF24326"/>
    <w:rsid w:val="7DF88DAA"/>
    <w:rsid w:val="7E04C9D2"/>
    <w:rsid w:val="7E10DD9D"/>
    <w:rsid w:val="7E15B5C0"/>
    <w:rsid w:val="7E19D914"/>
    <w:rsid w:val="7E2034EB"/>
    <w:rsid w:val="7E22280B"/>
    <w:rsid w:val="7E226E80"/>
    <w:rsid w:val="7E2C3569"/>
    <w:rsid w:val="7E2C7249"/>
    <w:rsid w:val="7E30D40E"/>
    <w:rsid w:val="7E343A7D"/>
    <w:rsid w:val="7E34C043"/>
    <w:rsid w:val="7E387F13"/>
    <w:rsid w:val="7E3ABF28"/>
    <w:rsid w:val="7E3D1952"/>
    <w:rsid w:val="7E3E7360"/>
    <w:rsid w:val="7E3F0935"/>
    <w:rsid w:val="7E40FD33"/>
    <w:rsid w:val="7E4212A1"/>
    <w:rsid w:val="7E452D3A"/>
    <w:rsid w:val="7E4552FC"/>
    <w:rsid w:val="7E47172C"/>
    <w:rsid w:val="7E484B8F"/>
    <w:rsid w:val="7E496D2D"/>
    <w:rsid w:val="7E4C6B6C"/>
    <w:rsid w:val="7E4D7F69"/>
    <w:rsid w:val="7E572D61"/>
    <w:rsid w:val="7E5D9EBF"/>
    <w:rsid w:val="7E63DDEE"/>
    <w:rsid w:val="7E640590"/>
    <w:rsid w:val="7E658E1D"/>
    <w:rsid w:val="7E6ABA04"/>
    <w:rsid w:val="7E6C2961"/>
    <w:rsid w:val="7E786A68"/>
    <w:rsid w:val="7E7A5249"/>
    <w:rsid w:val="7E7C8E50"/>
    <w:rsid w:val="7E82E9FB"/>
    <w:rsid w:val="7E83B429"/>
    <w:rsid w:val="7E887EB6"/>
    <w:rsid w:val="7E88D90B"/>
    <w:rsid w:val="7E984D74"/>
    <w:rsid w:val="7E9C07CE"/>
    <w:rsid w:val="7E9C65B7"/>
    <w:rsid w:val="7E9D9FB1"/>
    <w:rsid w:val="7E9EF36A"/>
    <w:rsid w:val="7EA0C1C7"/>
    <w:rsid w:val="7EA55209"/>
    <w:rsid w:val="7EA73113"/>
    <w:rsid w:val="7EAAC855"/>
    <w:rsid w:val="7EB6BA34"/>
    <w:rsid w:val="7EBA1A96"/>
    <w:rsid w:val="7EBD4355"/>
    <w:rsid w:val="7EBE3D8B"/>
    <w:rsid w:val="7EBF8CEE"/>
    <w:rsid w:val="7EC2C428"/>
    <w:rsid w:val="7ECB0151"/>
    <w:rsid w:val="7ECCC0A1"/>
    <w:rsid w:val="7ECD4A58"/>
    <w:rsid w:val="7EDD231C"/>
    <w:rsid w:val="7EE02485"/>
    <w:rsid w:val="7EE0F16C"/>
    <w:rsid w:val="7EE5102B"/>
    <w:rsid w:val="7EE56213"/>
    <w:rsid w:val="7EE93401"/>
    <w:rsid w:val="7EF04237"/>
    <w:rsid w:val="7EF05E7A"/>
    <w:rsid w:val="7EF254C9"/>
    <w:rsid w:val="7EF39E84"/>
    <w:rsid w:val="7EF5B0A9"/>
    <w:rsid w:val="7EF9885B"/>
    <w:rsid w:val="7EFBEFA1"/>
    <w:rsid w:val="7EFE2C38"/>
    <w:rsid w:val="7EFF437D"/>
    <w:rsid w:val="7EFFA92B"/>
    <w:rsid w:val="7F017718"/>
    <w:rsid w:val="7F0DCFA0"/>
    <w:rsid w:val="7F102B66"/>
    <w:rsid w:val="7F14764A"/>
    <w:rsid w:val="7F1C034E"/>
    <w:rsid w:val="7F1EE168"/>
    <w:rsid w:val="7F2C9FAC"/>
    <w:rsid w:val="7F2D88E0"/>
    <w:rsid w:val="7F2F135B"/>
    <w:rsid w:val="7F302994"/>
    <w:rsid w:val="7F3076EF"/>
    <w:rsid w:val="7F328BA6"/>
    <w:rsid w:val="7F37345D"/>
    <w:rsid w:val="7F38FB11"/>
    <w:rsid w:val="7F3D0FF0"/>
    <w:rsid w:val="7F3E4CA6"/>
    <w:rsid w:val="7F3E57B3"/>
    <w:rsid w:val="7F426F99"/>
    <w:rsid w:val="7F47811D"/>
    <w:rsid w:val="7F47E9CA"/>
    <w:rsid w:val="7F4B63AA"/>
    <w:rsid w:val="7F5FAAAD"/>
    <w:rsid w:val="7F648156"/>
    <w:rsid w:val="7F67FC5F"/>
    <w:rsid w:val="7F689F31"/>
    <w:rsid w:val="7F68A4A3"/>
    <w:rsid w:val="7F68FA09"/>
    <w:rsid w:val="7F69DDA2"/>
    <w:rsid w:val="7F6C3C0B"/>
    <w:rsid w:val="7F72673C"/>
    <w:rsid w:val="7F753048"/>
    <w:rsid w:val="7F7673D9"/>
    <w:rsid w:val="7F7C8C73"/>
    <w:rsid w:val="7F7F5602"/>
    <w:rsid w:val="7F811115"/>
    <w:rsid w:val="7F813EDE"/>
    <w:rsid w:val="7F814873"/>
    <w:rsid w:val="7F89C71B"/>
    <w:rsid w:val="7F8FFB74"/>
    <w:rsid w:val="7F95AC07"/>
    <w:rsid w:val="7F95DCED"/>
    <w:rsid w:val="7F98FBF6"/>
    <w:rsid w:val="7F9FA140"/>
    <w:rsid w:val="7FA239E4"/>
    <w:rsid w:val="7FA32CB9"/>
    <w:rsid w:val="7FA44437"/>
    <w:rsid w:val="7FAE633F"/>
    <w:rsid w:val="7FB0420F"/>
    <w:rsid w:val="7FC4ED0A"/>
    <w:rsid w:val="7FC5708C"/>
    <w:rsid w:val="7FC9C386"/>
    <w:rsid w:val="7FCA4E84"/>
    <w:rsid w:val="7FD37FE0"/>
    <w:rsid w:val="7FD7D4D4"/>
    <w:rsid w:val="7FDA8039"/>
    <w:rsid w:val="7FDB032C"/>
    <w:rsid w:val="7FDEB1C9"/>
    <w:rsid w:val="7FE2B302"/>
    <w:rsid w:val="7FE48F62"/>
    <w:rsid w:val="7FEBDF7E"/>
    <w:rsid w:val="7FED8144"/>
    <w:rsid w:val="7FF1BF5F"/>
    <w:rsid w:val="7FFB5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11BE5"/>
  <w14:defaultImageDpi w14:val="32767"/>
  <w15:chartTrackingRefBased/>
  <w15:docId w15:val="{6C332ACC-0C9F-4F09-9E3C-3151B3AA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33"/>
  </w:style>
  <w:style w:type="paragraph" w:styleId="Ttulo1">
    <w:name w:val="heading 1"/>
    <w:basedOn w:val="Normal"/>
    <w:next w:val="Normal"/>
    <w:link w:val="Ttulo1Car"/>
    <w:uiPriority w:val="9"/>
    <w:qFormat/>
    <w:rsid w:val="00511D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1D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05FEE"/>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unhideWhenUsed/>
    <w:qFormat/>
    <w:rsid w:val="00763D78"/>
    <w:pPr>
      <w:keepNext/>
      <w:keepLines/>
      <w:spacing w:before="40"/>
      <w:outlineLvl w:val="4"/>
    </w:pPr>
    <w:rPr>
      <w:rFonts w:asciiTheme="majorHAnsi" w:eastAsiaTheme="majorEastAsia" w:hAnsiTheme="majorHAnsi" w:cstheme="majorBidi"/>
      <w:color w:val="2F5496" w:themeColor="accent1" w:themeShade="BF"/>
      <w:lang w:val="en-CA"/>
    </w:rPr>
  </w:style>
  <w:style w:type="paragraph" w:styleId="Ttulo6">
    <w:name w:val="heading 6"/>
    <w:basedOn w:val="Normal"/>
    <w:next w:val="Normal"/>
    <w:link w:val="Ttulo6Car"/>
    <w:uiPriority w:val="9"/>
    <w:unhideWhenUsed/>
    <w:qFormat/>
    <w:rsid w:val="00C3550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7284"/>
    <w:pPr>
      <w:ind w:left="720"/>
      <w:contextualSpacing/>
    </w:pPr>
  </w:style>
  <w:style w:type="paragraph" w:styleId="Textodeglobo">
    <w:name w:val="Balloon Text"/>
    <w:basedOn w:val="Normal"/>
    <w:link w:val="TextodegloboCar"/>
    <w:uiPriority w:val="99"/>
    <w:semiHidden/>
    <w:unhideWhenUsed/>
    <w:rsid w:val="00A828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28ED"/>
    <w:rPr>
      <w:rFonts w:ascii="Segoe UI" w:hAnsi="Segoe UI" w:cs="Segoe UI"/>
      <w:sz w:val="18"/>
      <w:szCs w:val="18"/>
    </w:rPr>
  </w:style>
  <w:style w:type="character" w:styleId="Refdecomentario">
    <w:name w:val="annotation reference"/>
    <w:basedOn w:val="Fuentedeprrafopredeter"/>
    <w:uiPriority w:val="99"/>
    <w:semiHidden/>
    <w:unhideWhenUsed/>
    <w:rsid w:val="00D72515"/>
    <w:rPr>
      <w:sz w:val="16"/>
      <w:szCs w:val="16"/>
    </w:rPr>
  </w:style>
  <w:style w:type="paragraph" w:styleId="Textocomentario">
    <w:name w:val="annotation text"/>
    <w:basedOn w:val="Normal"/>
    <w:link w:val="TextocomentarioCar"/>
    <w:uiPriority w:val="99"/>
    <w:unhideWhenUsed/>
    <w:rsid w:val="00D72515"/>
    <w:rPr>
      <w:sz w:val="20"/>
      <w:szCs w:val="20"/>
    </w:rPr>
  </w:style>
  <w:style w:type="character" w:customStyle="1" w:styleId="TextocomentarioCar">
    <w:name w:val="Texto comentario Car"/>
    <w:basedOn w:val="Fuentedeprrafopredeter"/>
    <w:link w:val="Textocomentario"/>
    <w:uiPriority w:val="99"/>
    <w:rsid w:val="00D72515"/>
    <w:rPr>
      <w:sz w:val="20"/>
      <w:szCs w:val="20"/>
    </w:rPr>
  </w:style>
  <w:style w:type="paragraph" w:styleId="Asuntodelcomentario">
    <w:name w:val="annotation subject"/>
    <w:basedOn w:val="Textocomentario"/>
    <w:next w:val="Textocomentario"/>
    <w:link w:val="AsuntodelcomentarioCar"/>
    <w:uiPriority w:val="99"/>
    <w:semiHidden/>
    <w:unhideWhenUsed/>
    <w:rsid w:val="00D72515"/>
    <w:rPr>
      <w:b/>
      <w:bCs/>
    </w:rPr>
  </w:style>
  <w:style w:type="character" w:customStyle="1" w:styleId="AsuntodelcomentarioCar">
    <w:name w:val="Asunto del comentario Car"/>
    <w:basedOn w:val="TextocomentarioCar"/>
    <w:link w:val="Asuntodelcomentario"/>
    <w:uiPriority w:val="99"/>
    <w:semiHidden/>
    <w:rsid w:val="00D72515"/>
    <w:rPr>
      <w:b/>
      <w:bCs/>
      <w:sz w:val="20"/>
      <w:szCs w:val="20"/>
    </w:rPr>
  </w:style>
  <w:style w:type="paragraph" w:styleId="Textonotapie">
    <w:name w:val="footnote text"/>
    <w:aliases w:val="Footnote,Text,ALTS FOOTNOTE Char Char,Footnote Text Char Char,Footnote Char Char,Text Char Char,FOOTNOTES,fn,single space,Testo nota a piè di pagina Carattere,ft,Geneva 9,Font: Geneva 9,Boston 10,f,ADB, Char,WB-Fußnotentext,Fußnote"/>
    <w:basedOn w:val="Normal"/>
    <w:link w:val="TextonotapieCar"/>
    <w:uiPriority w:val="99"/>
    <w:unhideWhenUsed/>
    <w:qFormat/>
    <w:rsid w:val="00597575"/>
    <w:rPr>
      <w:sz w:val="20"/>
      <w:szCs w:val="20"/>
    </w:rPr>
  </w:style>
  <w:style w:type="character" w:customStyle="1" w:styleId="TextonotapieCar">
    <w:name w:val="Texto nota pie Car"/>
    <w:aliases w:val="Footnote Car,Text Car,ALTS FOOTNOTE Char Char Car,Footnote Text Char Char Car,Footnote Char Char Car,Text Char Char Car,FOOTNOTES Car,fn Car,single space Car,Testo nota a piè di pagina Carattere Car,ft Car,Geneva 9 Car,Boston 10 Car"/>
    <w:basedOn w:val="Fuentedeprrafopredeter"/>
    <w:link w:val="Textonotapie"/>
    <w:uiPriority w:val="99"/>
    <w:rsid w:val="00597575"/>
    <w:rPr>
      <w:sz w:val="20"/>
      <w:szCs w:val="20"/>
    </w:rPr>
  </w:style>
  <w:style w:type="character" w:styleId="Refdenotaalpie">
    <w:name w:val="footnote reference"/>
    <w:aliases w:val="ftref,Appel note de bas de page,16 Point,Superscript 6 Point,Car Car Char Car Char Car Car Char Car Char Char,Car Car Car Car Car Car Car Car Char Car Car Char Car Car Car Char Car Char Char Char,SUPERS,BVI f,R,de nota al pie,Ref"/>
    <w:basedOn w:val="Fuentedeprrafopredeter"/>
    <w:link w:val="BVIfnrCharCharChar1CharCharCharCharCharCharChar1CharCharChar1Char"/>
    <w:uiPriority w:val="99"/>
    <w:unhideWhenUsed/>
    <w:qFormat/>
    <w:rsid w:val="00597575"/>
    <w:rPr>
      <w:vertAlign w:val="superscript"/>
    </w:rPr>
  </w:style>
  <w:style w:type="character" w:styleId="Hipervnculo">
    <w:name w:val="Hyperlink"/>
    <w:basedOn w:val="Fuentedeprrafopredeter"/>
    <w:uiPriority w:val="99"/>
    <w:unhideWhenUsed/>
    <w:rsid w:val="00597575"/>
    <w:rPr>
      <w:color w:val="0000FF"/>
      <w:u w:val="single"/>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Refdenotaalpie"/>
    <w:uiPriority w:val="99"/>
    <w:rsid w:val="000E06EF"/>
    <w:pPr>
      <w:spacing w:after="160" w:line="240" w:lineRule="exact"/>
    </w:pPr>
    <w:rPr>
      <w:vertAlign w:val="superscript"/>
    </w:rPr>
  </w:style>
  <w:style w:type="paragraph" w:customStyle="1" w:styleId="Pa3">
    <w:name w:val="Pa3"/>
    <w:basedOn w:val="Normal"/>
    <w:next w:val="Normal"/>
    <w:uiPriority w:val="99"/>
    <w:rsid w:val="000D3A77"/>
    <w:pPr>
      <w:autoSpaceDE w:val="0"/>
      <w:autoSpaceDN w:val="0"/>
      <w:adjustRightInd w:val="0"/>
      <w:spacing w:line="191" w:lineRule="atLeast"/>
    </w:pPr>
    <w:rPr>
      <w:rFonts w:ascii="Univers LT Std 45 Light" w:hAnsi="Univers LT Std 45 Light"/>
    </w:rPr>
  </w:style>
  <w:style w:type="table" w:styleId="Tablaconcuadrcula">
    <w:name w:val="Table Grid"/>
    <w:basedOn w:val="Tablanormal"/>
    <w:uiPriority w:val="39"/>
    <w:rsid w:val="00A9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11DA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1DAF"/>
    <w:pPr>
      <w:spacing w:before="480" w:line="276" w:lineRule="auto"/>
      <w:outlineLvl w:val="9"/>
    </w:pPr>
    <w:rPr>
      <w:b/>
      <w:bCs/>
      <w:sz w:val="28"/>
      <w:szCs w:val="28"/>
    </w:rPr>
  </w:style>
  <w:style w:type="paragraph" w:styleId="TDC1">
    <w:name w:val="toc 1"/>
    <w:basedOn w:val="Normal"/>
    <w:next w:val="Normal"/>
    <w:autoRedefine/>
    <w:uiPriority w:val="39"/>
    <w:unhideWhenUsed/>
    <w:rsid w:val="00090C7F"/>
    <w:pPr>
      <w:tabs>
        <w:tab w:val="right" w:leader="dot" w:pos="9350"/>
      </w:tabs>
      <w:spacing w:before="240" w:after="120"/>
    </w:pPr>
    <w:rPr>
      <w:rFonts w:cstheme="minorHAnsi"/>
      <w:b/>
      <w:bCs/>
      <w:sz w:val="20"/>
      <w:szCs w:val="20"/>
    </w:rPr>
  </w:style>
  <w:style w:type="paragraph" w:styleId="TDC2">
    <w:name w:val="toc 2"/>
    <w:basedOn w:val="Normal"/>
    <w:next w:val="Normal"/>
    <w:autoRedefine/>
    <w:uiPriority w:val="39"/>
    <w:unhideWhenUsed/>
    <w:rsid w:val="00511DAF"/>
    <w:pPr>
      <w:spacing w:before="120"/>
      <w:ind w:left="240"/>
    </w:pPr>
    <w:rPr>
      <w:rFonts w:cstheme="minorHAnsi"/>
      <w:i/>
      <w:iCs/>
      <w:sz w:val="20"/>
      <w:szCs w:val="20"/>
    </w:rPr>
  </w:style>
  <w:style w:type="paragraph" w:styleId="TDC3">
    <w:name w:val="toc 3"/>
    <w:basedOn w:val="Normal"/>
    <w:next w:val="Normal"/>
    <w:autoRedefine/>
    <w:uiPriority w:val="39"/>
    <w:unhideWhenUsed/>
    <w:rsid w:val="00511DAF"/>
    <w:pPr>
      <w:ind w:left="480"/>
    </w:pPr>
    <w:rPr>
      <w:rFonts w:cstheme="minorHAnsi"/>
      <w:sz w:val="20"/>
      <w:szCs w:val="20"/>
    </w:rPr>
  </w:style>
  <w:style w:type="paragraph" w:styleId="TDC4">
    <w:name w:val="toc 4"/>
    <w:basedOn w:val="Normal"/>
    <w:next w:val="Normal"/>
    <w:autoRedefine/>
    <w:uiPriority w:val="39"/>
    <w:semiHidden/>
    <w:unhideWhenUsed/>
    <w:rsid w:val="00511DAF"/>
    <w:pPr>
      <w:ind w:left="720"/>
    </w:pPr>
    <w:rPr>
      <w:rFonts w:cstheme="minorHAnsi"/>
      <w:sz w:val="20"/>
      <w:szCs w:val="20"/>
    </w:rPr>
  </w:style>
  <w:style w:type="paragraph" w:styleId="TDC5">
    <w:name w:val="toc 5"/>
    <w:basedOn w:val="Normal"/>
    <w:next w:val="Normal"/>
    <w:autoRedefine/>
    <w:uiPriority w:val="39"/>
    <w:semiHidden/>
    <w:unhideWhenUsed/>
    <w:rsid w:val="00511DAF"/>
    <w:pPr>
      <w:ind w:left="960"/>
    </w:pPr>
    <w:rPr>
      <w:rFonts w:cstheme="minorHAnsi"/>
      <w:sz w:val="20"/>
      <w:szCs w:val="20"/>
    </w:rPr>
  </w:style>
  <w:style w:type="paragraph" w:styleId="TDC6">
    <w:name w:val="toc 6"/>
    <w:basedOn w:val="Normal"/>
    <w:next w:val="Normal"/>
    <w:autoRedefine/>
    <w:uiPriority w:val="39"/>
    <w:semiHidden/>
    <w:unhideWhenUsed/>
    <w:rsid w:val="00511DAF"/>
    <w:pPr>
      <w:ind w:left="1200"/>
    </w:pPr>
    <w:rPr>
      <w:rFonts w:cstheme="minorHAnsi"/>
      <w:sz w:val="20"/>
      <w:szCs w:val="20"/>
    </w:rPr>
  </w:style>
  <w:style w:type="paragraph" w:styleId="TDC7">
    <w:name w:val="toc 7"/>
    <w:basedOn w:val="Normal"/>
    <w:next w:val="Normal"/>
    <w:autoRedefine/>
    <w:uiPriority w:val="39"/>
    <w:semiHidden/>
    <w:unhideWhenUsed/>
    <w:rsid w:val="00511DAF"/>
    <w:pPr>
      <w:ind w:left="1440"/>
    </w:pPr>
    <w:rPr>
      <w:rFonts w:cstheme="minorHAnsi"/>
      <w:sz w:val="20"/>
      <w:szCs w:val="20"/>
    </w:rPr>
  </w:style>
  <w:style w:type="paragraph" w:styleId="TDC8">
    <w:name w:val="toc 8"/>
    <w:basedOn w:val="Normal"/>
    <w:next w:val="Normal"/>
    <w:autoRedefine/>
    <w:uiPriority w:val="39"/>
    <w:semiHidden/>
    <w:unhideWhenUsed/>
    <w:rsid w:val="00511DAF"/>
    <w:pPr>
      <w:ind w:left="1680"/>
    </w:pPr>
    <w:rPr>
      <w:rFonts w:cstheme="minorHAnsi"/>
      <w:sz w:val="20"/>
      <w:szCs w:val="20"/>
    </w:rPr>
  </w:style>
  <w:style w:type="paragraph" w:styleId="TDC9">
    <w:name w:val="toc 9"/>
    <w:basedOn w:val="Normal"/>
    <w:next w:val="Normal"/>
    <w:autoRedefine/>
    <w:uiPriority w:val="39"/>
    <w:semiHidden/>
    <w:unhideWhenUsed/>
    <w:rsid w:val="00511DAF"/>
    <w:pPr>
      <w:ind w:left="1920"/>
    </w:pPr>
    <w:rPr>
      <w:rFonts w:cstheme="minorHAnsi"/>
      <w:sz w:val="20"/>
      <w:szCs w:val="20"/>
    </w:rPr>
  </w:style>
  <w:style w:type="character" w:customStyle="1" w:styleId="Ttulo2Car">
    <w:name w:val="Título 2 Car"/>
    <w:basedOn w:val="Fuentedeprrafopredeter"/>
    <w:link w:val="Ttulo2"/>
    <w:uiPriority w:val="9"/>
    <w:rsid w:val="00511DA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05FEE"/>
    <w:rPr>
      <w:rFonts w:asciiTheme="majorHAnsi" w:eastAsiaTheme="majorEastAsia" w:hAnsiTheme="majorHAnsi" w:cstheme="majorBidi"/>
      <w:color w:val="1F3763" w:themeColor="accent1" w:themeShade="7F"/>
    </w:rPr>
  </w:style>
  <w:style w:type="character" w:customStyle="1" w:styleId="UnresolvedMention1">
    <w:name w:val="Unresolved Mention1"/>
    <w:basedOn w:val="Fuentedeprrafopredeter"/>
    <w:uiPriority w:val="99"/>
    <w:rsid w:val="00D97EAD"/>
    <w:rPr>
      <w:color w:val="605E5C"/>
      <w:shd w:val="clear" w:color="auto" w:fill="E1DFDD"/>
    </w:rPr>
  </w:style>
  <w:style w:type="paragraph" w:styleId="Encabezado">
    <w:name w:val="header"/>
    <w:basedOn w:val="Normal"/>
    <w:link w:val="EncabezadoCar"/>
    <w:uiPriority w:val="99"/>
    <w:unhideWhenUsed/>
    <w:rsid w:val="008B211A"/>
    <w:pPr>
      <w:tabs>
        <w:tab w:val="center" w:pos="4680"/>
        <w:tab w:val="right" w:pos="9360"/>
      </w:tabs>
    </w:pPr>
  </w:style>
  <w:style w:type="character" w:customStyle="1" w:styleId="EncabezadoCar">
    <w:name w:val="Encabezado Car"/>
    <w:basedOn w:val="Fuentedeprrafopredeter"/>
    <w:link w:val="Encabezado"/>
    <w:uiPriority w:val="99"/>
    <w:rsid w:val="008B211A"/>
  </w:style>
  <w:style w:type="paragraph" w:styleId="Piedepgina">
    <w:name w:val="footer"/>
    <w:basedOn w:val="Normal"/>
    <w:link w:val="PiedepginaCar"/>
    <w:uiPriority w:val="99"/>
    <w:unhideWhenUsed/>
    <w:rsid w:val="008B211A"/>
    <w:pPr>
      <w:tabs>
        <w:tab w:val="center" w:pos="4680"/>
        <w:tab w:val="right" w:pos="9360"/>
      </w:tabs>
    </w:pPr>
  </w:style>
  <w:style w:type="character" w:customStyle="1" w:styleId="PiedepginaCar">
    <w:name w:val="Pie de página Car"/>
    <w:basedOn w:val="Fuentedeprrafopredeter"/>
    <w:link w:val="Piedepgina"/>
    <w:uiPriority w:val="99"/>
    <w:rsid w:val="008B211A"/>
  </w:style>
  <w:style w:type="character" w:styleId="Hipervnculovisitado">
    <w:name w:val="FollowedHyperlink"/>
    <w:basedOn w:val="Fuentedeprrafopredeter"/>
    <w:uiPriority w:val="99"/>
    <w:semiHidden/>
    <w:unhideWhenUsed/>
    <w:rsid w:val="004B5250"/>
    <w:rPr>
      <w:color w:val="954F72" w:themeColor="followedHyperlink"/>
      <w:u w:val="single"/>
    </w:rPr>
  </w:style>
  <w:style w:type="paragraph" w:customStyle="1" w:styleId="paragraph">
    <w:name w:val="paragraph"/>
    <w:basedOn w:val="Normal"/>
    <w:rsid w:val="00D1759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D17592"/>
  </w:style>
  <w:style w:type="character" w:customStyle="1" w:styleId="eop">
    <w:name w:val="eop"/>
    <w:basedOn w:val="Fuentedeprrafopredeter"/>
    <w:rsid w:val="00D17592"/>
  </w:style>
  <w:style w:type="character" w:customStyle="1" w:styleId="pagebreaktextspan">
    <w:name w:val="pagebreaktextspan"/>
    <w:basedOn w:val="Fuentedeprrafopredeter"/>
    <w:rsid w:val="00DD3361"/>
  </w:style>
  <w:style w:type="paragraph" w:styleId="Revisin">
    <w:name w:val="Revision"/>
    <w:hidden/>
    <w:uiPriority w:val="99"/>
    <w:semiHidden/>
    <w:rsid w:val="004511CE"/>
  </w:style>
  <w:style w:type="character" w:customStyle="1" w:styleId="Ttulo5Car">
    <w:name w:val="Título 5 Car"/>
    <w:basedOn w:val="Fuentedeprrafopredeter"/>
    <w:link w:val="Ttulo5"/>
    <w:uiPriority w:val="9"/>
    <w:rsid w:val="00763D78"/>
    <w:rPr>
      <w:rFonts w:asciiTheme="majorHAnsi" w:eastAsiaTheme="majorEastAsia" w:hAnsiTheme="majorHAnsi" w:cstheme="majorBidi"/>
      <w:color w:val="2F5496" w:themeColor="accent1" w:themeShade="BF"/>
      <w:lang w:val="en-CA"/>
    </w:rPr>
  </w:style>
  <w:style w:type="paragraph" w:customStyle="1" w:styleId="SingleTxtG">
    <w:name w:val="_ Single Txt_G"/>
    <w:basedOn w:val="Normal"/>
    <w:link w:val="SingleTxtGCar"/>
    <w:rsid w:val="00763D78"/>
    <w:pPr>
      <w:suppressAutoHyphens/>
      <w:spacing w:after="120" w:line="240" w:lineRule="atLeast"/>
      <w:ind w:left="1134" w:right="1134"/>
      <w:jc w:val="both"/>
    </w:pPr>
    <w:rPr>
      <w:rFonts w:ascii="Times New Roman" w:eastAsia="Times New Roman" w:hAnsi="Times New Roman" w:cs="Times New Roman"/>
      <w:sz w:val="20"/>
      <w:szCs w:val="20"/>
      <w:lang w:val="de-DE"/>
    </w:rPr>
  </w:style>
  <w:style w:type="character" w:customStyle="1" w:styleId="SingleTxtGCar">
    <w:name w:val="_ Single Txt_G Car"/>
    <w:link w:val="SingleTxtG"/>
    <w:rsid w:val="00763D78"/>
    <w:rPr>
      <w:rFonts w:ascii="Times New Roman" w:eastAsia="Times New Roman" w:hAnsi="Times New Roman" w:cs="Times New Roman"/>
      <w:sz w:val="20"/>
      <w:szCs w:val="20"/>
      <w:lang w:val="de-DE"/>
    </w:rPr>
  </w:style>
  <w:style w:type="character" w:customStyle="1" w:styleId="Ttulo6Car">
    <w:name w:val="Título 6 Car"/>
    <w:basedOn w:val="Fuentedeprrafopredeter"/>
    <w:link w:val="Ttulo6"/>
    <w:uiPriority w:val="9"/>
    <w:rsid w:val="00C3550B"/>
    <w:rPr>
      <w:rFonts w:asciiTheme="majorHAnsi" w:eastAsiaTheme="majorEastAsia" w:hAnsiTheme="majorHAnsi" w:cstheme="majorBidi"/>
      <w:color w:val="1F3763" w:themeColor="accent1" w:themeShade="7F"/>
    </w:rPr>
  </w:style>
  <w:style w:type="paragraph" w:styleId="Textonotaalfinal">
    <w:name w:val="endnote text"/>
    <w:basedOn w:val="Normal"/>
    <w:link w:val="TextonotaalfinalCar"/>
    <w:uiPriority w:val="99"/>
    <w:semiHidden/>
    <w:unhideWhenUsed/>
    <w:rsid w:val="00AF4253"/>
    <w:rPr>
      <w:sz w:val="20"/>
      <w:szCs w:val="20"/>
    </w:rPr>
  </w:style>
  <w:style w:type="character" w:customStyle="1" w:styleId="TextonotaalfinalCar">
    <w:name w:val="Texto nota al final Car"/>
    <w:basedOn w:val="Fuentedeprrafopredeter"/>
    <w:link w:val="Textonotaalfinal"/>
    <w:uiPriority w:val="99"/>
    <w:semiHidden/>
    <w:rsid w:val="00AF4253"/>
    <w:rPr>
      <w:sz w:val="20"/>
      <w:szCs w:val="20"/>
    </w:rPr>
  </w:style>
  <w:style w:type="character" w:styleId="Refdenotaalfinal">
    <w:name w:val="endnote reference"/>
    <w:basedOn w:val="Fuentedeprrafopredeter"/>
    <w:uiPriority w:val="99"/>
    <w:semiHidden/>
    <w:unhideWhenUsed/>
    <w:rsid w:val="00AF4253"/>
    <w:rPr>
      <w:vertAlign w:val="superscript"/>
    </w:rPr>
  </w:style>
  <w:style w:type="character" w:customStyle="1" w:styleId="Mention1">
    <w:name w:val="Mention1"/>
    <w:basedOn w:val="Fuentedeprrafopredeter"/>
    <w:uiPriority w:val="99"/>
    <w:unhideWhenUsed/>
    <w:rsid w:val="00C20D89"/>
    <w:rPr>
      <w:color w:val="2B579A"/>
      <w:shd w:val="clear" w:color="auto" w:fill="E6E6E6"/>
    </w:rPr>
  </w:style>
  <w:style w:type="paragraph" w:customStyle="1" w:styleId="04xlpa">
    <w:name w:val="_04xlpa"/>
    <w:basedOn w:val="Normal"/>
    <w:rsid w:val="00142EF8"/>
    <w:pPr>
      <w:spacing w:before="100" w:beforeAutospacing="1" w:after="100" w:afterAutospacing="1"/>
    </w:pPr>
    <w:rPr>
      <w:rFonts w:ascii="Times New Roman" w:eastAsia="Times New Roman" w:hAnsi="Times New Roman" w:cs="Times New Roman"/>
      <w:lang w:val="en-GB" w:eastAsia="en-GB"/>
    </w:rPr>
  </w:style>
  <w:style w:type="character" w:customStyle="1" w:styleId="jsgrdq">
    <w:name w:val="jsgrdq"/>
    <w:basedOn w:val="Fuentedeprrafopredeter"/>
    <w:rsid w:val="00142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28958">
      <w:bodyDiv w:val="1"/>
      <w:marLeft w:val="0"/>
      <w:marRight w:val="0"/>
      <w:marTop w:val="0"/>
      <w:marBottom w:val="0"/>
      <w:divBdr>
        <w:top w:val="none" w:sz="0" w:space="0" w:color="auto"/>
        <w:left w:val="none" w:sz="0" w:space="0" w:color="auto"/>
        <w:bottom w:val="none" w:sz="0" w:space="0" w:color="auto"/>
        <w:right w:val="none" w:sz="0" w:space="0" w:color="auto"/>
      </w:divBdr>
      <w:divsChild>
        <w:div w:id="153961548">
          <w:marLeft w:val="0"/>
          <w:marRight w:val="0"/>
          <w:marTop w:val="0"/>
          <w:marBottom w:val="0"/>
          <w:divBdr>
            <w:top w:val="none" w:sz="0" w:space="0" w:color="auto"/>
            <w:left w:val="none" w:sz="0" w:space="0" w:color="auto"/>
            <w:bottom w:val="none" w:sz="0" w:space="0" w:color="auto"/>
            <w:right w:val="none" w:sz="0" w:space="0" w:color="auto"/>
          </w:divBdr>
        </w:div>
        <w:div w:id="300967757">
          <w:marLeft w:val="0"/>
          <w:marRight w:val="0"/>
          <w:marTop w:val="0"/>
          <w:marBottom w:val="0"/>
          <w:divBdr>
            <w:top w:val="none" w:sz="0" w:space="0" w:color="auto"/>
            <w:left w:val="none" w:sz="0" w:space="0" w:color="auto"/>
            <w:bottom w:val="none" w:sz="0" w:space="0" w:color="auto"/>
            <w:right w:val="none" w:sz="0" w:space="0" w:color="auto"/>
          </w:divBdr>
        </w:div>
        <w:div w:id="578095969">
          <w:marLeft w:val="0"/>
          <w:marRight w:val="0"/>
          <w:marTop w:val="0"/>
          <w:marBottom w:val="0"/>
          <w:divBdr>
            <w:top w:val="none" w:sz="0" w:space="0" w:color="auto"/>
            <w:left w:val="none" w:sz="0" w:space="0" w:color="auto"/>
            <w:bottom w:val="none" w:sz="0" w:space="0" w:color="auto"/>
            <w:right w:val="none" w:sz="0" w:space="0" w:color="auto"/>
          </w:divBdr>
        </w:div>
        <w:div w:id="1338849601">
          <w:marLeft w:val="0"/>
          <w:marRight w:val="0"/>
          <w:marTop w:val="0"/>
          <w:marBottom w:val="0"/>
          <w:divBdr>
            <w:top w:val="none" w:sz="0" w:space="0" w:color="auto"/>
            <w:left w:val="none" w:sz="0" w:space="0" w:color="auto"/>
            <w:bottom w:val="none" w:sz="0" w:space="0" w:color="auto"/>
            <w:right w:val="none" w:sz="0" w:space="0" w:color="auto"/>
          </w:divBdr>
        </w:div>
      </w:divsChild>
    </w:div>
    <w:div w:id="59525108">
      <w:bodyDiv w:val="1"/>
      <w:marLeft w:val="0"/>
      <w:marRight w:val="0"/>
      <w:marTop w:val="0"/>
      <w:marBottom w:val="0"/>
      <w:divBdr>
        <w:top w:val="none" w:sz="0" w:space="0" w:color="auto"/>
        <w:left w:val="none" w:sz="0" w:space="0" w:color="auto"/>
        <w:bottom w:val="none" w:sz="0" w:space="0" w:color="auto"/>
        <w:right w:val="none" w:sz="0" w:space="0" w:color="auto"/>
      </w:divBdr>
    </w:div>
    <w:div w:id="100996320">
      <w:bodyDiv w:val="1"/>
      <w:marLeft w:val="0"/>
      <w:marRight w:val="0"/>
      <w:marTop w:val="0"/>
      <w:marBottom w:val="0"/>
      <w:divBdr>
        <w:top w:val="none" w:sz="0" w:space="0" w:color="auto"/>
        <w:left w:val="none" w:sz="0" w:space="0" w:color="auto"/>
        <w:bottom w:val="none" w:sz="0" w:space="0" w:color="auto"/>
        <w:right w:val="none" w:sz="0" w:space="0" w:color="auto"/>
      </w:divBdr>
    </w:div>
    <w:div w:id="142817394">
      <w:bodyDiv w:val="1"/>
      <w:marLeft w:val="0"/>
      <w:marRight w:val="0"/>
      <w:marTop w:val="0"/>
      <w:marBottom w:val="0"/>
      <w:divBdr>
        <w:top w:val="none" w:sz="0" w:space="0" w:color="auto"/>
        <w:left w:val="none" w:sz="0" w:space="0" w:color="auto"/>
        <w:bottom w:val="none" w:sz="0" w:space="0" w:color="auto"/>
        <w:right w:val="none" w:sz="0" w:space="0" w:color="auto"/>
      </w:divBdr>
    </w:div>
    <w:div w:id="150879258">
      <w:bodyDiv w:val="1"/>
      <w:marLeft w:val="0"/>
      <w:marRight w:val="0"/>
      <w:marTop w:val="0"/>
      <w:marBottom w:val="0"/>
      <w:divBdr>
        <w:top w:val="none" w:sz="0" w:space="0" w:color="auto"/>
        <w:left w:val="none" w:sz="0" w:space="0" w:color="auto"/>
        <w:bottom w:val="none" w:sz="0" w:space="0" w:color="auto"/>
        <w:right w:val="none" w:sz="0" w:space="0" w:color="auto"/>
      </w:divBdr>
    </w:div>
    <w:div w:id="152263916">
      <w:bodyDiv w:val="1"/>
      <w:marLeft w:val="0"/>
      <w:marRight w:val="0"/>
      <w:marTop w:val="0"/>
      <w:marBottom w:val="0"/>
      <w:divBdr>
        <w:top w:val="none" w:sz="0" w:space="0" w:color="auto"/>
        <w:left w:val="none" w:sz="0" w:space="0" w:color="auto"/>
        <w:bottom w:val="none" w:sz="0" w:space="0" w:color="auto"/>
        <w:right w:val="none" w:sz="0" w:space="0" w:color="auto"/>
      </w:divBdr>
    </w:div>
    <w:div w:id="171726306">
      <w:bodyDiv w:val="1"/>
      <w:marLeft w:val="0"/>
      <w:marRight w:val="0"/>
      <w:marTop w:val="0"/>
      <w:marBottom w:val="0"/>
      <w:divBdr>
        <w:top w:val="none" w:sz="0" w:space="0" w:color="auto"/>
        <w:left w:val="none" w:sz="0" w:space="0" w:color="auto"/>
        <w:bottom w:val="none" w:sz="0" w:space="0" w:color="auto"/>
        <w:right w:val="none" w:sz="0" w:space="0" w:color="auto"/>
      </w:divBdr>
      <w:divsChild>
        <w:div w:id="588317696">
          <w:marLeft w:val="0"/>
          <w:marRight w:val="0"/>
          <w:marTop w:val="0"/>
          <w:marBottom w:val="0"/>
          <w:divBdr>
            <w:top w:val="none" w:sz="0" w:space="0" w:color="auto"/>
            <w:left w:val="none" w:sz="0" w:space="0" w:color="auto"/>
            <w:bottom w:val="none" w:sz="0" w:space="0" w:color="auto"/>
            <w:right w:val="none" w:sz="0" w:space="0" w:color="auto"/>
          </w:divBdr>
        </w:div>
        <w:div w:id="685909634">
          <w:marLeft w:val="0"/>
          <w:marRight w:val="0"/>
          <w:marTop w:val="0"/>
          <w:marBottom w:val="0"/>
          <w:divBdr>
            <w:top w:val="none" w:sz="0" w:space="0" w:color="auto"/>
            <w:left w:val="none" w:sz="0" w:space="0" w:color="auto"/>
            <w:bottom w:val="none" w:sz="0" w:space="0" w:color="auto"/>
            <w:right w:val="none" w:sz="0" w:space="0" w:color="auto"/>
          </w:divBdr>
          <w:divsChild>
            <w:div w:id="120223279">
              <w:marLeft w:val="0"/>
              <w:marRight w:val="0"/>
              <w:marTop w:val="0"/>
              <w:marBottom w:val="0"/>
              <w:divBdr>
                <w:top w:val="none" w:sz="0" w:space="0" w:color="auto"/>
                <w:left w:val="none" w:sz="0" w:space="0" w:color="auto"/>
                <w:bottom w:val="none" w:sz="0" w:space="0" w:color="auto"/>
                <w:right w:val="none" w:sz="0" w:space="0" w:color="auto"/>
              </w:divBdr>
            </w:div>
            <w:div w:id="1757362648">
              <w:marLeft w:val="0"/>
              <w:marRight w:val="0"/>
              <w:marTop w:val="0"/>
              <w:marBottom w:val="0"/>
              <w:divBdr>
                <w:top w:val="none" w:sz="0" w:space="0" w:color="auto"/>
                <w:left w:val="none" w:sz="0" w:space="0" w:color="auto"/>
                <w:bottom w:val="none" w:sz="0" w:space="0" w:color="auto"/>
                <w:right w:val="none" w:sz="0" w:space="0" w:color="auto"/>
              </w:divBdr>
            </w:div>
            <w:div w:id="2081366960">
              <w:marLeft w:val="0"/>
              <w:marRight w:val="0"/>
              <w:marTop w:val="0"/>
              <w:marBottom w:val="0"/>
              <w:divBdr>
                <w:top w:val="none" w:sz="0" w:space="0" w:color="auto"/>
                <w:left w:val="none" w:sz="0" w:space="0" w:color="auto"/>
                <w:bottom w:val="none" w:sz="0" w:space="0" w:color="auto"/>
                <w:right w:val="none" w:sz="0" w:space="0" w:color="auto"/>
              </w:divBdr>
            </w:div>
          </w:divsChild>
        </w:div>
        <w:div w:id="737048420">
          <w:marLeft w:val="0"/>
          <w:marRight w:val="0"/>
          <w:marTop w:val="0"/>
          <w:marBottom w:val="0"/>
          <w:divBdr>
            <w:top w:val="none" w:sz="0" w:space="0" w:color="auto"/>
            <w:left w:val="none" w:sz="0" w:space="0" w:color="auto"/>
            <w:bottom w:val="none" w:sz="0" w:space="0" w:color="auto"/>
            <w:right w:val="none" w:sz="0" w:space="0" w:color="auto"/>
          </w:divBdr>
          <w:divsChild>
            <w:div w:id="561792617">
              <w:marLeft w:val="0"/>
              <w:marRight w:val="0"/>
              <w:marTop w:val="0"/>
              <w:marBottom w:val="0"/>
              <w:divBdr>
                <w:top w:val="none" w:sz="0" w:space="0" w:color="auto"/>
                <w:left w:val="none" w:sz="0" w:space="0" w:color="auto"/>
                <w:bottom w:val="none" w:sz="0" w:space="0" w:color="auto"/>
                <w:right w:val="none" w:sz="0" w:space="0" w:color="auto"/>
              </w:divBdr>
            </w:div>
            <w:div w:id="796874502">
              <w:marLeft w:val="0"/>
              <w:marRight w:val="0"/>
              <w:marTop w:val="0"/>
              <w:marBottom w:val="0"/>
              <w:divBdr>
                <w:top w:val="none" w:sz="0" w:space="0" w:color="auto"/>
                <w:left w:val="none" w:sz="0" w:space="0" w:color="auto"/>
                <w:bottom w:val="none" w:sz="0" w:space="0" w:color="auto"/>
                <w:right w:val="none" w:sz="0" w:space="0" w:color="auto"/>
              </w:divBdr>
            </w:div>
            <w:div w:id="926227486">
              <w:marLeft w:val="0"/>
              <w:marRight w:val="0"/>
              <w:marTop w:val="0"/>
              <w:marBottom w:val="0"/>
              <w:divBdr>
                <w:top w:val="none" w:sz="0" w:space="0" w:color="auto"/>
                <w:left w:val="none" w:sz="0" w:space="0" w:color="auto"/>
                <w:bottom w:val="none" w:sz="0" w:space="0" w:color="auto"/>
                <w:right w:val="none" w:sz="0" w:space="0" w:color="auto"/>
              </w:divBdr>
            </w:div>
            <w:div w:id="1071005972">
              <w:marLeft w:val="0"/>
              <w:marRight w:val="0"/>
              <w:marTop w:val="0"/>
              <w:marBottom w:val="0"/>
              <w:divBdr>
                <w:top w:val="none" w:sz="0" w:space="0" w:color="auto"/>
                <w:left w:val="none" w:sz="0" w:space="0" w:color="auto"/>
                <w:bottom w:val="none" w:sz="0" w:space="0" w:color="auto"/>
                <w:right w:val="none" w:sz="0" w:space="0" w:color="auto"/>
              </w:divBdr>
            </w:div>
          </w:divsChild>
        </w:div>
        <w:div w:id="928464589">
          <w:marLeft w:val="0"/>
          <w:marRight w:val="0"/>
          <w:marTop w:val="0"/>
          <w:marBottom w:val="0"/>
          <w:divBdr>
            <w:top w:val="none" w:sz="0" w:space="0" w:color="auto"/>
            <w:left w:val="none" w:sz="0" w:space="0" w:color="auto"/>
            <w:bottom w:val="none" w:sz="0" w:space="0" w:color="auto"/>
            <w:right w:val="none" w:sz="0" w:space="0" w:color="auto"/>
          </w:divBdr>
        </w:div>
        <w:div w:id="1018116518">
          <w:marLeft w:val="0"/>
          <w:marRight w:val="0"/>
          <w:marTop w:val="0"/>
          <w:marBottom w:val="0"/>
          <w:divBdr>
            <w:top w:val="none" w:sz="0" w:space="0" w:color="auto"/>
            <w:left w:val="none" w:sz="0" w:space="0" w:color="auto"/>
            <w:bottom w:val="none" w:sz="0" w:space="0" w:color="auto"/>
            <w:right w:val="none" w:sz="0" w:space="0" w:color="auto"/>
          </w:divBdr>
        </w:div>
        <w:div w:id="1081562117">
          <w:marLeft w:val="0"/>
          <w:marRight w:val="0"/>
          <w:marTop w:val="0"/>
          <w:marBottom w:val="0"/>
          <w:divBdr>
            <w:top w:val="none" w:sz="0" w:space="0" w:color="auto"/>
            <w:left w:val="none" w:sz="0" w:space="0" w:color="auto"/>
            <w:bottom w:val="none" w:sz="0" w:space="0" w:color="auto"/>
            <w:right w:val="none" w:sz="0" w:space="0" w:color="auto"/>
          </w:divBdr>
        </w:div>
        <w:div w:id="1202014341">
          <w:marLeft w:val="0"/>
          <w:marRight w:val="0"/>
          <w:marTop w:val="0"/>
          <w:marBottom w:val="0"/>
          <w:divBdr>
            <w:top w:val="none" w:sz="0" w:space="0" w:color="auto"/>
            <w:left w:val="none" w:sz="0" w:space="0" w:color="auto"/>
            <w:bottom w:val="none" w:sz="0" w:space="0" w:color="auto"/>
            <w:right w:val="none" w:sz="0" w:space="0" w:color="auto"/>
          </w:divBdr>
        </w:div>
        <w:div w:id="1514564970">
          <w:marLeft w:val="0"/>
          <w:marRight w:val="0"/>
          <w:marTop w:val="0"/>
          <w:marBottom w:val="0"/>
          <w:divBdr>
            <w:top w:val="none" w:sz="0" w:space="0" w:color="auto"/>
            <w:left w:val="none" w:sz="0" w:space="0" w:color="auto"/>
            <w:bottom w:val="none" w:sz="0" w:space="0" w:color="auto"/>
            <w:right w:val="none" w:sz="0" w:space="0" w:color="auto"/>
          </w:divBdr>
        </w:div>
        <w:div w:id="1725448786">
          <w:marLeft w:val="0"/>
          <w:marRight w:val="0"/>
          <w:marTop w:val="0"/>
          <w:marBottom w:val="0"/>
          <w:divBdr>
            <w:top w:val="none" w:sz="0" w:space="0" w:color="auto"/>
            <w:left w:val="none" w:sz="0" w:space="0" w:color="auto"/>
            <w:bottom w:val="none" w:sz="0" w:space="0" w:color="auto"/>
            <w:right w:val="none" w:sz="0" w:space="0" w:color="auto"/>
          </w:divBdr>
        </w:div>
        <w:div w:id="1871146418">
          <w:marLeft w:val="0"/>
          <w:marRight w:val="0"/>
          <w:marTop w:val="0"/>
          <w:marBottom w:val="0"/>
          <w:divBdr>
            <w:top w:val="none" w:sz="0" w:space="0" w:color="auto"/>
            <w:left w:val="none" w:sz="0" w:space="0" w:color="auto"/>
            <w:bottom w:val="none" w:sz="0" w:space="0" w:color="auto"/>
            <w:right w:val="none" w:sz="0" w:space="0" w:color="auto"/>
          </w:divBdr>
        </w:div>
        <w:div w:id="1972857675">
          <w:marLeft w:val="0"/>
          <w:marRight w:val="0"/>
          <w:marTop w:val="0"/>
          <w:marBottom w:val="0"/>
          <w:divBdr>
            <w:top w:val="none" w:sz="0" w:space="0" w:color="auto"/>
            <w:left w:val="none" w:sz="0" w:space="0" w:color="auto"/>
            <w:bottom w:val="none" w:sz="0" w:space="0" w:color="auto"/>
            <w:right w:val="none" w:sz="0" w:space="0" w:color="auto"/>
          </w:divBdr>
        </w:div>
      </w:divsChild>
    </w:div>
    <w:div w:id="244076742">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391003518">
      <w:bodyDiv w:val="1"/>
      <w:marLeft w:val="0"/>
      <w:marRight w:val="0"/>
      <w:marTop w:val="0"/>
      <w:marBottom w:val="0"/>
      <w:divBdr>
        <w:top w:val="none" w:sz="0" w:space="0" w:color="auto"/>
        <w:left w:val="none" w:sz="0" w:space="0" w:color="auto"/>
        <w:bottom w:val="none" w:sz="0" w:space="0" w:color="auto"/>
        <w:right w:val="none" w:sz="0" w:space="0" w:color="auto"/>
      </w:divBdr>
      <w:divsChild>
        <w:div w:id="144510491">
          <w:marLeft w:val="0"/>
          <w:marRight w:val="0"/>
          <w:marTop w:val="0"/>
          <w:marBottom w:val="0"/>
          <w:divBdr>
            <w:top w:val="none" w:sz="0" w:space="0" w:color="auto"/>
            <w:left w:val="none" w:sz="0" w:space="0" w:color="auto"/>
            <w:bottom w:val="none" w:sz="0" w:space="0" w:color="auto"/>
            <w:right w:val="none" w:sz="0" w:space="0" w:color="auto"/>
          </w:divBdr>
          <w:divsChild>
            <w:div w:id="1254047271">
              <w:marLeft w:val="0"/>
              <w:marRight w:val="0"/>
              <w:marTop w:val="0"/>
              <w:marBottom w:val="0"/>
              <w:divBdr>
                <w:top w:val="none" w:sz="0" w:space="0" w:color="auto"/>
                <w:left w:val="none" w:sz="0" w:space="0" w:color="auto"/>
                <w:bottom w:val="none" w:sz="0" w:space="0" w:color="auto"/>
                <w:right w:val="none" w:sz="0" w:space="0" w:color="auto"/>
              </w:divBdr>
              <w:divsChild>
                <w:div w:id="21322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3005">
          <w:marLeft w:val="0"/>
          <w:marRight w:val="0"/>
          <w:marTop w:val="0"/>
          <w:marBottom w:val="0"/>
          <w:divBdr>
            <w:top w:val="single" w:sz="6" w:space="6" w:color="D1D5DB"/>
            <w:left w:val="none" w:sz="0" w:space="0" w:color="auto"/>
            <w:bottom w:val="none" w:sz="0" w:space="0" w:color="auto"/>
            <w:right w:val="none" w:sz="0" w:space="0" w:color="auto"/>
          </w:divBdr>
          <w:divsChild>
            <w:div w:id="125202408">
              <w:marLeft w:val="0"/>
              <w:marRight w:val="0"/>
              <w:marTop w:val="0"/>
              <w:marBottom w:val="0"/>
              <w:divBdr>
                <w:top w:val="none" w:sz="0" w:space="0" w:color="auto"/>
                <w:left w:val="none" w:sz="0" w:space="0" w:color="auto"/>
                <w:bottom w:val="none" w:sz="0" w:space="0" w:color="auto"/>
                <w:right w:val="none" w:sz="0" w:space="0" w:color="auto"/>
              </w:divBdr>
              <w:divsChild>
                <w:div w:id="4801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40172">
      <w:bodyDiv w:val="1"/>
      <w:marLeft w:val="0"/>
      <w:marRight w:val="0"/>
      <w:marTop w:val="0"/>
      <w:marBottom w:val="0"/>
      <w:divBdr>
        <w:top w:val="none" w:sz="0" w:space="0" w:color="auto"/>
        <w:left w:val="none" w:sz="0" w:space="0" w:color="auto"/>
        <w:bottom w:val="none" w:sz="0" w:space="0" w:color="auto"/>
        <w:right w:val="none" w:sz="0" w:space="0" w:color="auto"/>
      </w:divBdr>
    </w:div>
    <w:div w:id="555973785">
      <w:bodyDiv w:val="1"/>
      <w:marLeft w:val="0"/>
      <w:marRight w:val="0"/>
      <w:marTop w:val="0"/>
      <w:marBottom w:val="0"/>
      <w:divBdr>
        <w:top w:val="none" w:sz="0" w:space="0" w:color="auto"/>
        <w:left w:val="none" w:sz="0" w:space="0" w:color="auto"/>
        <w:bottom w:val="none" w:sz="0" w:space="0" w:color="auto"/>
        <w:right w:val="none" w:sz="0" w:space="0" w:color="auto"/>
      </w:divBdr>
      <w:divsChild>
        <w:div w:id="777482521">
          <w:marLeft w:val="0"/>
          <w:marRight w:val="0"/>
          <w:marTop w:val="0"/>
          <w:marBottom w:val="0"/>
          <w:divBdr>
            <w:top w:val="none" w:sz="0" w:space="0" w:color="auto"/>
            <w:left w:val="none" w:sz="0" w:space="0" w:color="auto"/>
            <w:bottom w:val="none" w:sz="0" w:space="0" w:color="auto"/>
            <w:right w:val="none" w:sz="0" w:space="0" w:color="auto"/>
          </w:divBdr>
        </w:div>
        <w:div w:id="868757498">
          <w:marLeft w:val="0"/>
          <w:marRight w:val="0"/>
          <w:marTop w:val="0"/>
          <w:marBottom w:val="0"/>
          <w:divBdr>
            <w:top w:val="none" w:sz="0" w:space="0" w:color="auto"/>
            <w:left w:val="none" w:sz="0" w:space="0" w:color="auto"/>
            <w:bottom w:val="none" w:sz="0" w:space="0" w:color="auto"/>
            <w:right w:val="none" w:sz="0" w:space="0" w:color="auto"/>
          </w:divBdr>
        </w:div>
        <w:div w:id="1140658585">
          <w:marLeft w:val="0"/>
          <w:marRight w:val="0"/>
          <w:marTop w:val="0"/>
          <w:marBottom w:val="0"/>
          <w:divBdr>
            <w:top w:val="none" w:sz="0" w:space="0" w:color="auto"/>
            <w:left w:val="none" w:sz="0" w:space="0" w:color="auto"/>
            <w:bottom w:val="none" w:sz="0" w:space="0" w:color="auto"/>
            <w:right w:val="none" w:sz="0" w:space="0" w:color="auto"/>
          </w:divBdr>
        </w:div>
        <w:div w:id="1659531177">
          <w:marLeft w:val="0"/>
          <w:marRight w:val="0"/>
          <w:marTop w:val="0"/>
          <w:marBottom w:val="0"/>
          <w:divBdr>
            <w:top w:val="none" w:sz="0" w:space="0" w:color="auto"/>
            <w:left w:val="none" w:sz="0" w:space="0" w:color="auto"/>
            <w:bottom w:val="none" w:sz="0" w:space="0" w:color="auto"/>
            <w:right w:val="none" w:sz="0" w:space="0" w:color="auto"/>
          </w:divBdr>
        </w:div>
      </w:divsChild>
    </w:div>
    <w:div w:id="585848188">
      <w:bodyDiv w:val="1"/>
      <w:marLeft w:val="0"/>
      <w:marRight w:val="0"/>
      <w:marTop w:val="0"/>
      <w:marBottom w:val="0"/>
      <w:divBdr>
        <w:top w:val="none" w:sz="0" w:space="0" w:color="auto"/>
        <w:left w:val="none" w:sz="0" w:space="0" w:color="auto"/>
        <w:bottom w:val="none" w:sz="0" w:space="0" w:color="auto"/>
        <w:right w:val="none" w:sz="0" w:space="0" w:color="auto"/>
      </w:divBdr>
      <w:divsChild>
        <w:div w:id="2109501015">
          <w:marLeft w:val="0"/>
          <w:marRight w:val="0"/>
          <w:marTop w:val="0"/>
          <w:marBottom w:val="0"/>
          <w:divBdr>
            <w:top w:val="none" w:sz="0" w:space="0" w:color="auto"/>
            <w:left w:val="none" w:sz="0" w:space="0" w:color="auto"/>
            <w:bottom w:val="none" w:sz="0" w:space="0" w:color="auto"/>
            <w:right w:val="none" w:sz="0" w:space="0" w:color="auto"/>
          </w:divBdr>
        </w:div>
      </w:divsChild>
    </w:div>
    <w:div w:id="607197213">
      <w:bodyDiv w:val="1"/>
      <w:marLeft w:val="0"/>
      <w:marRight w:val="0"/>
      <w:marTop w:val="0"/>
      <w:marBottom w:val="0"/>
      <w:divBdr>
        <w:top w:val="none" w:sz="0" w:space="0" w:color="auto"/>
        <w:left w:val="none" w:sz="0" w:space="0" w:color="auto"/>
        <w:bottom w:val="none" w:sz="0" w:space="0" w:color="auto"/>
        <w:right w:val="none" w:sz="0" w:space="0" w:color="auto"/>
      </w:divBdr>
    </w:div>
    <w:div w:id="660892978">
      <w:bodyDiv w:val="1"/>
      <w:marLeft w:val="0"/>
      <w:marRight w:val="0"/>
      <w:marTop w:val="0"/>
      <w:marBottom w:val="0"/>
      <w:divBdr>
        <w:top w:val="none" w:sz="0" w:space="0" w:color="auto"/>
        <w:left w:val="none" w:sz="0" w:space="0" w:color="auto"/>
        <w:bottom w:val="none" w:sz="0" w:space="0" w:color="auto"/>
        <w:right w:val="none" w:sz="0" w:space="0" w:color="auto"/>
      </w:divBdr>
    </w:div>
    <w:div w:id="682585933">
      <w:bodyDiv w:val="1"/>
      <w:marLeft w:val="0"/>
      <w:marRight w:val="0"/>
      <w:marTop w:val="0"/>
      <w:marBottom w:val="0"/>
      <w:divBdr>
        <w:top w:val="none" w:sz="0" w:space="0" w:color="auto"/>
        <w:left w:val="none" w:sz="0" w:space="0" w:color="auto"/>
        <w:bottom w:val="none" w:sz="0" w:space="0" w:color="auto"/>
        <w:right w:val="none" w:sz="0" w:space="0" w:color="auto"/>
      </w:divBdr>
    </w:div>
    <w:div w:id="708914154">
      <w:bodyDiv w:val="1"/>
      <w:marLeft w:val="0"/>
      <w:marRight w:val="0"/>
      <w:marTop w:val="0"/>
      <w:marBottom w:val="0"/>
      <w:divBdr>
        <w:top w:val="none" w:sz="0" w:space="0" w:color="auto"/>
        <w:left w:val="none" w:sz="0" w:space="0" w:color="auto"/>
        <w:bottom w:val="none" w:sz="0" w:space="0" w:color="auto"/>
        <w:right w:val="none" w:sz="0" w:space="0" w:color="auto"/>
      </w:divBdr>
    </w:div>
    <w:div w:id="727069749">
      <w:bodyDiv w:val="1"/>
      <w:marLeft w:val="0"/>
      <w:marRight w:val="0"/>
      <w:marTop w:val="0"/>
      <w:marBottom w:val="0"/>
      <w:divBdr>
        <w:top w:val="none" w:sz="0" w:space="0" w:color="auto"/>
        <w:left w:val="none" w:sz="0" w:space="0" w:color="auto"/>
        <w:bottom w:val="none" w:sz="0" w:space="0" w:color="auto"/>
        <w:right w:val="none" w:sz="0" w:space="0" w:color="auto"/>
      </w:divBdr>
      <w:divsChild>
        <w:div w:id="560751244">
          <w:marLeft w:val="0"/>
          <w:marRight w:val="0"/>
          <w:marTop w:val="0"/>
          <w:marBottom w:val="0"/>
          <w:divBdr>
            <w:top w:val="none" w:sz="0" w:space="0" w:color="auto"/>
            <w:left w:val="none" w:sz="0" w:space="0" w:color="auto"/>
            <w:bottom w:val="none" w:sz="0" w:space="0" w:color="auto"/>
            <w:right w:val="none" w:sz="0" w:space="0" w:color="auto"/>
          </w:divBdr>
        </w:div>
        <w:div w:id="763651054">
          <w:marLeft w:val="0"/>
          <w:marRight w:val="0"/>
          <w:marTop w:val="0"/>
          <w:marBottom w:val="0"/>
          <w:divBdr>
            <w:top w:val="none" w:sz="0" w:space="0" w:color="auto"/>
            <w:left w:val="none" w:sz="0" w:space="0" w:color="auto"/>
            <w:bottom w:val="none" w:sz="0" w:space="0" w:color="auto"/>
            <w:right w:val="none" w:sz="0" w:space="0" w:color="auto"/>
          </w:divBdr>
        </w:div>
        <w:div w:id="1001618498">
          <w:marLeft w:val="0"/>
          <w:marRight w:val="0"/>
          <w:marTop w:val="0"/>
          <w:marBottom w:val="0"/>
          <w:divBdr>
            <w:top w:val="none" w:sz="0" w:space="0" w:color="auto"/>
            <w:left w:val="none" w:sz="0" w:space="0" w:color="auto"/>
            <w:bottom w:val="none" w:sz="0" w:space="0" w:color="auto"/>
            <w:right w:val="none" w:sz="0" w:space="0" w:color="auto"/>
          </w:divBdr>
        </w:div>
        <w:div w:id="1648320210">
          <w:marLeft w:val="0"/>
          <w:marRight w:val="0"/>
          <w:marTop w:val="0"/>
          <w:marBottom w:val="0"/>
          <w:divBdr>
            <w:top w:val="none" w:sz="0" w:space="0" w:color="auto"/>
            <w:left w:val="none" w:sz="0" w:space="0" w:color="auto"/>
            <w:bottom w:val="none" w:sz="0" w:space="0" w:color="auto"/>
            <w:right w:val="none" w:sz="0" w:space="0" w:color="auto"/>
          </w:divBdr>
          <w:divsChild>
            <w:div w:id="744690425">
              <w:marLeft w:val="-75"/>
              <w:marRight w:val="0"/>
              <w:marTop w:val="30"/>
              <w:marBottom w:val="30"/>
              <w:divBdr>
                <w:top w:val="none" w:sz="0" w:space="0" w:color="auto"/>
                <w:left w:val="none" w:sz="0" w:space="0" w:color="auto"/>
                <w:bottom w:val="none" w:sz="0" w:space="0" w:color="auto"/>
                <w:right w:val="none" w:sz="0" w:space="0" w:color="auto"/>
              </w:divBdr>
              <w:divsChild>
                <w:div w:id="41567115">
                  <w:marLeft w:val="0"/>
                  <w:marRight w:val="0"/>
                  <w:marTop w:val="0"/>
                  <w:marBottom w:val="0"/>
                  <w:divBdr>
                    <w:top w:val="none" w:sz="0" w:space="0" w:color="auto"/>
                    <w:left w:val="none" w:sz="0" w:space="0" w:color="auto"/>
                    <w:bottom w:val="none" w:sz="0" w:space="0" w:color="auto"/>
                    <w:right w:val="none" w:sz="0" w:space="0" w:color="auto"/>
                  </w:divBdr>
                  <w:divsChild>
                    <w:div w:id="36245919">
                      <w:marLeft w:val="0"/>
                      <w:marRight w:val="0"/>
                      <w:marTop w:val="0"/>
                      <w:marBottom w:val="0"/>
                      <w:divBdr>
                        <w:top w:val="none" w:sz="0" w:space="0" w:color="auto"/>
                        <w:left w:val="none" w:sz="0" w:space="0" w:color="auto"/>
                        <w:bottom w:val="none" w:sz="0" w:space="0" w:color="auto"/>
                        <w:right w:val="none" w:sz="0" w:space="0" w:color="auto"/>
                      </w:divBdr>
                    </w:div>
                  </w:divsChild>
                </w:div>
                <w:div w:id="59835516">
                  <w:marLeft w:val="0"/>
                  <w:marRight w:val="0"/>
                  <w:marTop w:val="0"/>
                  <w:marBottom w:val="0"/>
                  <w:divBdr>
                    <w:top w:val="none" w:sz="0" w:space="0" w:color="auto"/>
                    <w:left w:val="none" w:sz="0" w:space="0" w:color="auto"/>
                    <w:bottom w:val="none" w:sz="0" w:space="0" w:color="auto"/>
                    <w:right w:val="none" w:sz="0" w:space="0" w:color="auto"/>
                  </w:divBdr>
                  <w:divsChild>
                    <w:div w:id="273680354">
                      <w:marLeft w:val="0"/>
                      <w:marRight w:val="0"/>
                      <w:marTop w:val="0"/>
                      <w:marBottom w:val="0"/>
                      <w:divBdr>
                        <w:top w:val="none" w:sz="0" w:space="0" w:color="auto"/>
                        <w:left w:val="none" w:sz="0" w:space="0" w:color="auto"/>
                        <w:bottom w:val="none" w:sz="0" w:space="0" w:color="auto"/>
                        <w:right w:val="none" w:sz="0" w:space="0" w:color="auto"/>
                      </w:divBdr>
                    </w:div>
                  </w:divsChild>
                </w:div>
                <w:div w:id="95909506">
                  <w:marLeft w:val="0"/>
                  <w:marRight w:val="0"/>
                  <w:marTop w:val="0"/>
                  <w:marBottom w:val="0"/>
                  <w:divBdr>
                    <w:top w:val="none" w:sz="0" w:space="0" w:color="auto"/>
                    <w:left w:val="none" w:sz="0" w:space="0" w:color="auto"/>
                    <w:bottom w:val="none" w:sz="0" w:space="0" w:color="auto"/>
                    <w:right w:val="none" w:sz="0" w:space="0" w:color="auto"/>
                  </w:divBdr>
                  <w:divsChild>
                    <w:div w:id="26374232">
                      <w:marLeft w:val="0"/>
                      <w:marRight w:val="0"/>
                      <w:marTop w:val="0"/>
                      <w:marBottom w:val="0"/>
                      <w:divBdr>
                        <w:top w:val="none" w:sz="0" w:space="0" w:color="auto"/>
                        <w:left w:val="none" w:sz="0" w:space="0" w:color="auto"/>
                        <w:bottom w:val="none" w:sz="0" w:space="0" w:color="auto"/>
                        <w:right w:val="none" w:sz="0" w:space="0" w:color="auto"/>
                      </w:divBdr>
                    </w:div>
                  </w:divsChild>
                </w:div>
                <w:div w:id="187257116">
                  <w:marLeft w:val="0"/>
                  <w:marRight w:val="0"/>
                  <w:marTop w:val="0"/>
                  <w:marBottom w:val="0"/>
                  <w:divBdr>
                    <w:top w:val="none" w:sz="0" w:space="0" w:color="auto"/>
                    <w:left w:val="none" w:sz="0" w:space="0" w:color="auto"/>
                    <w:bottom w:val="none" w:sz="0" w:space="0" w:color="auto"/>
                    <w:right w:val="none" w:sz="0" w:space="0" w:color="auto"/>
                  </w:divBdr>
                  <w:divsChild>
                    <w:div w:id="1021053409">
                      <w:marLeft w:val="0"/>
                      <w:marRight w:val="0"/>
                      <w:marTop w:val="0"/>
                      <w:marBottom w:val="0"/>
                      <w:divBdr>
                        <w:top w:val="none" w:sz="0" w:space="0" w:color="auto"/>
                        <w:left w:val="none" w:sz="0" w:space="0" w:color="auto"/>
                        <w:bottom w:val="none" w:sz="0" w:space="0" w:color="auto"/>
                        <w:right w:val="none" w:sz="0" w:space="0" w:color="auto"/>
                      </w:divBdr>
                    </w:div>
                  </w:divsChild>
                </w:div>
                <w:div w:id="240601120">
                  <w:marLeft w:val="0"/>
                  <w:marRight w:val="0"/>
                  <w:marTop w:val="0"/>
                  <w:marBottom w:val="0"/>
                  <w:divBdr>
                    <w:top w:val="none" w:sz="0" w:space="0" w:color="auto"/>
                    <w:left w:val="none" w:sz="0" w:space="0" w:color="auto"/>
                    <w:bottom w:val="none" w:sz="0" w:space="0" w:color="auto"/>
                    <w:right w:val="none" w:sz="0" w:space="0" w:color="auto"/>
                  </w:divBdr>
                  <w:divsChild>
                    <w:div w:id="450436278">
                      <w:marLeft w:val="0"/>
                      <w:marRight w:val="0"/>
                      <w:marTop w:val="0"/>
                      <w:marBottom w:val="0"/>
                      <w:divBdr>
                        <w:top w:val="none" w:sz="0" w:space="0" w:color="auto"/>
                        <w:left w:val="none" w:sz="0" w:space="0" w:color="auto"/>
                        <w:bottom w:val="none" w:sz="0" w:space="0" w:color="auto"/>
                        <w:right w:val="none" w:sz="0" w:space="0" w:color="auto"/>
                      </w:divBdr>
                    </w:div>
                  </w:divsChild>
                </w:div>
                <w:div w:id="319817961">
                  <w:marLeft w:val="0"/>
                  <w:marRight w:val="0"/>
                  <w:marTop w:val="0"/>
                  <w:marBottom w:val="0"/>
                  <w:divBdr>
                    <w:top w:val="none" w:sz="0" w:space="0" w:color="auto"/>
                    <w:left w:val="none" w:sz="0" w:space="0" w:color="auto"/>
                    <w:bottom w:val="none" w:sz="0" w:space="0" w:color="auto"/>
                    <w:right w:val="none" w:sz="0" w:space="0" w:color="auto"/>
                  </w:divBdr>
                  <w:divsChild>
                    <w:div w:id="907181809">
                      <w:marLeft w:val="0"/>
                      <w:marRight w:val="0"/>
                      <w:marTop w:val="0"/>
                      <w:marBottom w:val="0"/>
                      <w:divBdr>
                        <w:top w:val="none" w:sz="0" w:space="0" w:color="auto"/>
                        <w:left w:val="none" w:sz="0" w:space="0" w:color="auto"/>
                        <w:bottom w:val="none" w:sz="0" w:space="0" w:color="auto"/>
                        <w:right w:val="none" w:sz="0" w:space="0" w:color="auto"/>
                      </w:divBdr>
                    </w:div>
                  </w:divsChild>
                </w:div>
                <w:div w:id="351763375">
                  <w:marLeft w:val="0"/>
                  <w:marRight w:val="0"/>
                  <w:marTop w:val="0"/>
                  <w:marBottom w:val="0"/>
                  <w:divBdr>
                    <w:top w:val="none" w:sz="0" w:space="0" w:color="auto"/>
                    <w:left w:val="none" w:sz="0" w:space="0" w:color="auto"/>
                    <w:bottom w:val="none" w:sz="0" w:space="0" w:color="auto"/>
                    <w:right w:val="none" w:sz="0" w:space="0" w:color="auto"/>
                  </w:divBdr>
                  <w:divsChild>
                    <w:div w:id="1762217359">
                      <w:marLeft w:val="0"/>
                      <w:marRight w:val="0"/>
                      <w:marTop w:val="0"/>
                      <w:marBottom w:val="0"/>
                      <w:divBdr>
                        <w:top w:val="none" w:sz="0" w:space="0" w:color="auto"/>
                        <w:left w:val="none" w:sz="0" w:space="0" w:color="auto"/>
                        <w:bottom w:val="none" w:sz="0" w:space="0" w:color="auto"/>
                        <w:right w:val="none" w:sz="0" w:space="0" w:color="auto"/>
                      </w:divBdr>
                    </w:div>
                  </w:divsChild>
                </w:div>
                <w:div w:id="382291067">
                  <w:marLeft w:val="0"/>
                  <w:marRight w:val="0"/>
                  <w:marTop w:val="0"/>
                  <w:marBottom w:val="0"/>
                  <w:divBdr>
                    <w:top w:val="none" w:sz="0" w:space="0" w:color="auto"/>
                    <w:left w:val="none" w:sz="0" w:space="0" w:color="auto"/>
                    <w:bottom w:val="none" w:sz="0" w:space="0" w:color="auto"/>
                    <w:right w:val="none" w:sz="0" w:space="0" w:color="auto"/>
                  </w:divBdr>
                  <w:divsChild>
                    <w:div w:id="2053533961">
                      <w:marLeft w:val="0"/>
                      <w:marRight w:val="0"/>
                      <w:marTop w:val="0"/>
                      <w:marBottom w:val="0"/>
                      <w:divBdr>
                        <w:top w:val="none" w:sz="0" w:space="0" w:color="auto"/>
                        <w:left w:val="none" w:sz="0" w:space="0" w:color="auto"/>
                        <w:bottom w:val="none" w:sz="0" w:space="0" w:color="auto"/>
                        <w:right w:val="none" w:sz="0" w:space="0" w:color="auto"/>
                      </w:divBdr>
                    </w:div>
                  </w:divsChild>
                </w:div>
                <w:div w:id="392583645">
                  <w:marLeft w:val="0"/>
                  <w:marRight w:val="0"/>
                  <w:marTop w:val="0"/>
                  <w:marBottom w:val="0"/>
                  <w:divBdr>
                    <w:top w:val="none" w:sz="0" w:space="0" w:color="auto"/>
                    <w:left w:val="none" w:sz="0" w:space="0" w:color="auto"/>
                    <w:bottom w:val="none" w:sz="0" w:space="0" w:color="auto"/>
                    <w:right w:val="none" w:sz="0" w:space="0" w:color="auto"/>
                  </w:divBdr>
                  <w:divsChild>
                    <w:div w:id="1853950790">
                      <w:marLeft w:val="0"/>
                      <w:marRight w:val="0"/>
                      <w:marTop w:val="0"/>
                      <w:marBottom w:val="0"/>
                      <w:divBdr>
                        <w:top w:val="none" w:sz="0" w:space="0" w:color="auto"/>
                        <w:left w:val="none" w:sz="0" w:space="0" w:color="auto"/>
                        <w:bottom w:val="none" w:sz="0" w:space="0" w:color="auto"/>
                        <w:right w:val="none" w:sz="0" w:space="0" w:color="auto"/>
                      </w:divBdr>
                    </w:div>
                  </w:divsChild>
                </w:div>
                <w:div w:id="399210241">
                  <w:marLeft w:val="0"/>
                  <w:marRight w:val="0"/>
                  <w:marTop w:val="0"/>
                  <w:marBottom w:val="0"/>
                  <w:divBdr>
                    <w:top w:val="none" w:sz="0" w:space="0" w:color="auto"/>
                    <w:left w:val="none" w:sz="0" w:space="0" w:color="auto"/>
                    <w:bottom w:val="none" w:sz="0" w:space="0" w:color="auto"/>
                    <w:right w:val="none" w:sz="0" w:space="0" w:color="auto"/>
                  </w:divBdr>
                  <w:divsChild>
                    <w:div w:id="645352928">
                      <w:marLeft w:val="0"/>
                      <w:marRight w:val="0"/>
                      <w:marTop w:val="0"/>
                      <w:marBottom w:val="0"/>
                      <w:divBdr>
                        <w:top w:val="none" w:sz="0" w:space="0" w:color="auto"/>
                        <w:left w:val="none" w:sz="0" w:space="0" w:color="auto"/>
                        <w:bottom w:val="none" w:sz="0" w:space="0" w:color="auto"/>
                        <w:right w:val="none" w:sz="0" w:space="0" w:color="auto"/>
                      </w:divBdr>
                    </w:div>
                  </w:divsChild>
                </w:div>
                <w:div w:id="438571920">
                  <w:marLeft w:val="0"/>
                  <w:marRight w:val="0"/>
                  <w:marTop w:val="0"/>
                  <w:marBottom w:val="0"/>
                  <w:divBdr>
                    <w:top w:val="none" w:sz="0" w:space="0" w:color="auto"/>
                    <w:left w:val="none" w:sz="0" w:space="0" w:color="auto"/>
                    <w:bottom w:val="none" w:sz="0" w:space="0" w:color="auto"/>
                    <w:right w:val="none" w:sz="0" w:space="0" w:color="auto"/>
                  </w:divBdr>
                  <w:divsChild>
                    <w:div w:id="705330182">
                      <w:marLeft w:val="0"/>
                      <w:marRight w:val="0"/>
                      <w:marTop w:val="0"/>
                      <w:marBottom w:val="0"/>
                      <w:divBdr>
                        <w:top w:val="none" w:sz="0" w:space="0" w:color="auto"/>
                        <w:left w:val="none" w:sz="0" w:space="0" w:color="auto"/>
                        <w:bottom w:val="none" w:sz="0" w:space="0" w:color="auto"/>
                        <w:right w:val="none" w:sz="0" w:space="0" w:color="auto"/>
                      </w:divBdr>
                    </w:div>
                  </w:divsChild>
                </w:div>
                <w:div w:id="440414296">
                  <w:marLeft w:val="0"/>
                  <w:marRight w:val="0"/>
                  <w:marTop w:val="0"/>
                  <w:marBottom w:val="0"/>
                  <w:divBdr>
                    <w:top w:val="none" w:sz="0" w:space="0" w:color="auto"/>
                    <w:left w:val="none" w:sz="0" w:space="0" w:color="auto"/>
                    <w:bottom w:val="none" w:sz="0" w:space="0" w:color="auto"/>
                    <w:right w:val="none" w:sz="0" w:space="0" w:color="auto"/>
                  </w:divBdr>
                  <w:divsChild>
                    <w:div w:id="1129474593">
                      <w:marLeft w:val="0"/>
                      <w:marRight w:val="0"/>
                      <w:marTop w:val="0"/>
                      <w:marBottom w:val="0"/>
                      <w:divBdr>
                        <w:top w:val="none" w:sz="0" w:space="0" w:color="auto"/>
                        <w:left w:val="none" w:sz="0" w:space="0" w:color="auto"/>
                        <w:bottom w:val="none" w:sz="0" w:space="0" w:color="auto"/>
                        <w:right w:val="none" w:sz="0" w:space="0" w:color="auto"/>
                      </w:divBdr>
                    </w:div>
                  </w:divsChild>
                </w:div>
                <w:div w:id="442653553">
                  <w:marLeft w:val="0"/>
                  <w:marRight w:val="0"/>
                  <w:marTop w:val="0"/>
                  <w:marBottom w:val="0"/>
                  <w:divBdr>
                    <w:top w:val="none" w:sz="0" w:space="0" w:color="auto"/>
                    <w:left w:val="none" w:sz="0" w:space="0" w:color="auto"/>
                    <w:bottom w:val="none" w:sz="0" w:space="0" w:color="auto"/>
                    <w:right w:val="none" w:sz="0" w:space="0" w:color="auto"/>
                  </w:divBdr>
                  <w:divsChild>
                    <w:div w:id="424957758">
                      <w:marLeft w:val="0"/>
                      <w:marRight w:val="0"/>
                      <w:marTop w:val="0"/>
                      <w:marBottom w:val="0"/>
                      <w:divBdr>
                        <w:top w:val="none" w:sz="0" w:space="0" w:color="auto"/>
                        <w:left w:val="none" w:sz="0" w:space="0" w:color="auto"/>
                        <w:bottom w:val="none" w:sz="0" w:space="0" w:color="auto"/>
                        <w:right w:val="none" w:sz="0" w:space="0" w:color="auto"/>
                      </w:divBdr>
                    </w:div>
                  </w:divsChild>
                </w:div>
                <w:div w:id="456415757">
                  <w:marLeft w:val="0"/>
                  <w:marRight w:val="0"/>
                  <w:marTop w:val="0"/>
                  <w:marBottom w:val="0"/>
                  <w:divBdr>
                    <w:top w:val="none" w:sz="0" w:space="0" w:color="auto"/>
                    <w:left w:val="none" w:sz="0" w:space="0" w:color="auto"/>
                    <w:bottom w:val="none" w:sz="0" w:space="0" w:color="auto"/>
                    <w:right w:val="none" w:sz="0" w:space="0" w:color="auto"/>
                  </w:divBdr>
                  <w:divsChild>
                    <w:div w:id="266936977">
                      <w:marLeft w:val="0"/>
                      <w:marRight w:val="0"/>
                      <w:marTop w:val="0"/>
                      <w:marBottom w:val="0"/>
                      <w:divBdr>
                        <w:top w:val="none" w:sz="0" w:space="0" w:color="auto"/>
                        <w:left w:val="none" w:sz="0" w:space="0" w:color="auto"/>
                        <w:bottom w:val="none" w:sz="0" w:space="0" w:color="auto"/>
                        <w:right w:val="none" w:sz="0" w:space="0" w:color="auto"/>
                      </w:divBdr>
                    </w:div>
                  </w:divsChild>
                </w:div>
                <w:div w:id="471286602">
                  <w:marLeft w:val="0"/>
                  <w:marRight w:val="0"/>
                  <w:marTop w:val="0"/>
                  <w:marBottom w:val="0"/>
                  <w:divBdr>
                    <w:top w:val="none" w:sz="0" w:space="0" w:color="auto"/>
                    <w:left w:val="none" w:sz="0" w:space="0" w:color="auto"/>
                    <w:bottom w:val="none" w:sz="0" w:space="0" w:color="auto"/>
                    <w:right w:val="none" w:sz="0" w:space="0" w:color="auto"/>
                  </w:divBdr>
                  <w:divsChild>
                    <w:div w:id="1470706332">
                      <w:marLeft w:val="0"/>
                      <w:marRight w:val="0"/>
                      <w:marTop w:val="0"/>
                      <w:marBottom w:val="0"/>
                      <w:divBdr>
                        <w:top w:val="none" w:sz="0" w:space="0" w:color="auto"/>
                        <w:left w:val="none" w:sz="0" w:space="0" w:color="auto"/>
                        <w:bottom w:val="none" w:sz="0" w:space="0" w:color="auto"/>
                        <w:right w:val="none" w:sz="0" w:space="0" w:color="auto"/>
                      </w:divBdr>
                    </w:div>
                  </w:divsChild>
                </w:div>
                <w:div w:id="493494986">
                  <w:marLeft w:val="0"/>
                  <w:marRight w:val="0"/>
                  <w:marTop w:val="0"/>
                  <w:marBottom w:val="0"/>
                  <w:divBdr>
                    <w:top w:val="none" w:sz="0" w:space="0" w:color="auto"/>
                    <w:left w:val="none" w:sz="0" w:space="0" w:color="auto"/>
                    <w:bottom w:val="none" w:sz="0" w:space="0" w:color="auto"/>
                    <w:right w:val="none" w:sz="0" w:space="0" w:color="auto"/>
                  </w:divBdr>
                  <w:divsChild>
                    <w:div w:id="106657761">
                      <w:marLeft w:val="0"/>
                      <w:marRight w:val="0"/>
                      <w:marTop w:val="0"/>
                      <w:marBottom w:val="0"/>
                      <w:divBdr>
                        <w:top w:val="none" w:sz="0" w:space="0" w:color="auto"/>
                        <w:left w:val="none" w:sz="0" w:space="0" w:color="auto"/>
                        <w:bottom w:val="none" w:sz="0" w:space="0" w:color="auto"/>
                        <w:right w:val="none" w:sz="0" w:space="0" w:color="auto"/>
                      </w:divBdr>
                    </w:div>
                  </w:divsChild>
                </w:div>
                <w:div w:id="521624186">
                  <w:marLeft w:val="0"/>
                  <w:marRight w:val="0"/>
                  <w:marTop w:val="0"/>
                  <w:marBottom w:val="0"/>
                  <w:divBdr>
                    <w:top w:val="none" w:sz="0" w:space="0" w:color="auto"/>
                    <w:left w:val="none" w:sz="0" w:space="0" w:color="auto"/>
                    <w:bottom w:val="none" w:sz="0" w:space="0" w:color="auto"/>
                    <w:right w:val="none" w:sz="0" w:space="0" w:color="auto"/>
                  </w:divBdr>
                  <w:divsChild>
                    <w:div w:id="126044793">
                      <w:marLeft w:val="0"/>
                      <w:marRight w:val="0"/>
                      <w:marTop w:val="0"/>
                      <w:marBottom w:val="0"/>
                      <w:divBdr>
                        <w:top w:val="none" w:sz="0" w:space="0" w:color="auto"/>
                        <w:left w:val="none" w:sz="0" w:space="0" w:color="auto"/>
                        <w:bottom w:val="none" w:sz="0" w:space="0" w:color="auto"/>
                        <w:right w:val="none" w:sz="0" w:space="0" w:color="auto"/>
                      </w:divBdr>
                    </w:div>
                  </w:divsChild>
                </w:div>
                <w:div w:id="544803963">
                  <w:marLeft w:val="0"/>
                  <w:marRight w:val="0"/>
                  <w:marTop w:val="0"/>
                  <w:marBottom w:val="0"/>
                  <w:divBdr>
                    <w:top w:val="none" w:sz="0" w:space="0" w:color="auto"/>
                    <w:left w:val="none" w:sz="0" w:space="0" w:color="auto"/>
                    <w:bottom w:val="none" w:sz="0" w:space="0" w:color="auto"/>
                    <w:right w:val="none" w:sz="0" w:space="0" w:color="auto"/>
                  </w:divBdr>
                  <w:divsChild>
                    <w:div w:id="1582643825">
                      <w:marLeft w:val="0"/>
                      <w:marRight w:val="0"/>
                      <w:marTop w:val="0"/>
                      <w:marBottom w:val="0"/>
                      <w:divBdr>
                        <w:top w:val="none" w:sz="0" w:space="0" w:color="auto"/>
                        <w:left w:val="none" w:sz="0" w:space="0" w:color="auto"/>
                        <w:bottom w:val="none" w:sz="0" w:space="0" w:color="auto"/>
                        <w:right w:val="none" w:sz="0" w:space="0" w:color="auto"/>
                      </w:divBdr>
                    </w:div>
                  </w:divsChild>
                </w:div>
                <w:div w:id="567349057">
                  <w:marLeft w:val="0"/>
                  <w:marRight w:val="0"/>
                  <w:marTop w:val="0"/>
                  <w:marBottom w:val="0"/>
                  <w:divBdr>
                    <w:top w:val="none" w:sz="0" w:space="0" w:color="auto"/>
                    <w:left w:val="none" w:sz="0" w:space="0" w:color="auto"/>
                    <w:bottom w:val="none" w:sz="0" w:space="0" w:color="auto"/>
                    <w:right w:val="none" w:sz="0" w:space="0" w:color="auto"/>
                  </w:divBdr>
                  <w:divsChild>
                    <w:div w:id="1603755849">
                      <w:marLeft w:val="0"/>
                      <w:marRight w:val="0"/>
                      <w:marTop w:val="0"/>
                      <w:marBottom w:val="0"/>
                      <w:divBdr>
                        <w:top w:val="none" w:sz="0" w:space="0" w:color="auto"/>
                        <w:left w:val="none" w:sz="0" w:space="0" w:color="auto"/>
                        <w:bottom w:val="none" w:sz="0" w:space="0" w:color="auto"/>
                        <w:right w:val="none" w:sz="0" w:space="0" w:color="auto"/>
                      </w:divBdr>
                    </w:div>
                  </w:divsChild>
                </w:div>
                <w:div w:id="596794620">
                  <w:marLeft w:val="0"/>
                  <w:marRight w:val="0"/>
                  <w:marTop w:val="0"/>
                  <w:marBottom w:val="0"/>
                  <w:divBdr>
                    <w:top w:val="none" w:sz="0" w:space="0" w:color="auto"/>
                    <w:left w:val="none" w:sz="0" w:space="0" w:color="auto"/>
                    <w:bottom w:val="none" w:sz="0" w:space="0" w:color="auto"/>
                    <w:right w:val="none" w:sz="0" w:space="0" w:color="auto"/>
                  </w:divBdr>
                  <w:divsChild>
                    <w:div w:id="362287847">
                      <w:marLeft w:val="0"/>
                      <w:marRight w:val="0"/>
                      <w:marTop w:val="0"/>
                      <w:marBottom w:val="0"/>
                      <w:divBdr>
                        <w:top w:val="none" w:sz="0" w:space="0" w:color="auto"/>
                        <w:left w:val="none" w:sz="0" w:space="0" w:color="auto"/>
                        <w:bottom w:val="none" w:sz="0" w:space="0" w:color="auto"/>
                        <w:right w:val="none" w:sz="0" w:space="0" w:color="auto"/>
                      </w:divBdr>
                    </w:div>
                  </w:divsChild>
                </w:div>
                <w:div w:id="597298724">
                  <w:marLeft w:val="0"/>
                  <w:marRight w:val="0"/>
                  <w:marTop w:val="0"/>
                  <w:marBottom w:val="0"/>
                  <w:divBdr>
                    <w:top w:val="none" w:sz="0" w:space="0" w:color="auto"/>
                    <w:left w:val="none" w:sz="0" w:space="0" w:color="auto"/>
                    <w:bottom w:val="none" w:sz="0" w:space="0" w:color="auto"/>
                    <w:right w:val="none" w:sz="0" w:space="0" w:color="auto"/>
                  </w:divBdr>
                  <w:divsChild>
                    <w:div w:id="1000276166">
                      <w:marLeft w:val="0"/>
                      <w:marRight w:val="0"/>
                      <w:marTop w:val="0"/>
                      <w:marBottom w:val="0"/>
                      <w:divBdr>
                        <w:top w:val="none" w:sz="0" w:space="0" w:color="auto"/>
                        <w:left w:val="none" w:sz="0" w:space="0" w:color="auto"/>
                        <w:bottom w:val="none" w:sz="0" w:space="0" w:color="auto"/>
                        <w:right w:val="none" w:sz="0" w:space="0" w:color="auto"/>
                      </w:divBdr>
                    </w:div>
                  </w:divsChild>
                </w:div>
                <w:div w:id="602617152">
                  <w:marLeft w:val="0"/>
                  <w:marRight w:val="0"/>
                  <w:marTop w:val="0"/>
                  <w:marBottom w:val="0"/>
                  <w:divBdr>
                    <w:top w:val="none" w:sz="0" w:space="0" w:color="auto"/>
                    <w:left w:val="none" w:sz="0" w:space="0" w:color="auto"/>
                    <w:bottom w:val="none" w:sz="0" w:space="0" w:color="auto"/>
                    <w:right w:val="none" w:sz="0" w:space="0" w:color="auto"/>
                  </w:divBdr>
                  <w:divsChild>
                    <w:div w:id="1976795009">
                      <w:marLeft w:val="0"/>
                      <w:marRight w:val="0"/>
                      <w:marTop w:val="0"/>
                      <w:marBottom w:val="0"/>
                      <w:divBdr>
                        <w:top w:val="none" w:sz="0" w:space="0" w:color="auto"/>
                        <w:left w:val="none" w:sz="0" w:space="0" w:color="auto"/>
                        <w:bottom w:val="none" w:sz="0" w:space="0" w:color="auto"/>
                        <w:right w:val="none" w:sz="0" w:space="0" w:color="auto"/>
                      </w:divBdr>
                    </w:div>
                  </w:divsChild>
                </w:div>
                <w:div w:id="610354818">
                  <w:marLeft w:val="0"/>
                  <w:marRight w:val="0"/>
                  <w:marTop w:val="0"/>
                  <w:marBottom w:val="0"/>
                  <w:divBdr>
                    <w:top w:val="none" w:sz="0" w:space="0" w:color="auto"/>
                    <w:left w:val="none" w:sz="0" w:space="0" w:color="auto"/>
                    <w:bottom w:val="none" w:sz="0" w:space="0" w:color="auto"/>
                    <w:right w:val="none" w:sz="0" w:space="0" w:color="auto"/>
                  </w:divBdr>
                  <w:divsChild>
                    <w:div w:id="611592843">
                      <w:marLeft w:val="0"/>
                      <w:marRight w:val="0"/>
                      <w:marTop w:val="0"/>
                      <w:marBottom w:val="0"/>
                      <w:divBdr>
                        <w:top w:val="none" w:sz="0" w:space="0" w:color="auto"/>
                        <w:left w:val="none" w:sz="0" w:space="0" w:color="auto"/>
                        <w:bottom w:val="none" w:sz="0" w:space="0" w:color="auto"/>
                        <w:right w:val="none" w:sz="0" w:space="0" w:color="auto"/>
                      </w:divBdr>
                    </w:div>
                  </w:divsChild>
                </w:div>
                <w:div w:id="665594024">
                  <w:marLeft w:val="0"/>
                  <w:marRight w:val="0"/>
                  <w:marTop w:val="0"/>
                  <w:marBottom w:val="0"/>
                  <w:divBdr>
                    <w:top w:val="none" w:sz="0" w:space="0" w:color="auto"/>
                    <w:left w:val="none" w:sz="0" w:space="0" w:color="auto"/>
                    <w:bottom w:val="none" w:sz="0" w:space="0" w:color="auto"/>
                    <w:right w:val="none" w:sz="0" w:space="0" w:color="auto"/>
                  </w:divBdr>
                  <w:divsChild>
                    <w:div w:id="249119660">
                      <w:marLeft w:val="0"/>
                      <w:marRight w:val="0"/>
                      <w:marTop w:val="0"/>
                      <w:marBottom w:val="0"/>
                      <w:divBdr>
                        <w:top w:val="none" w:sz="0" w:space="0" w:color="auto"/>
                        <w:left w:val="none" w:sz="0" w:space="0" w:color="auto"/>
                        <w:bottom w:val="none" w:sz="0" w:space="0" w:color="auto"/>
                        <w:right w:val="none" w:sz="0" w:space="0" w:color="auto"/>
                      </w:divBdr>
                    </w:div>
                  </w:divsChild>
                </w:div>
                <w:div w:id="678194460">
                  <w:marLeft w:val="0"/>
                  <w:marRight w:val="0"/>
                  <w:marTop w:val="0"/>
                  <w:marBottom w:val="0"/>
                  <w:divBdr>
                    <w:top w:val="none" w:sz="0" w:space="0" w:color="auto"/>
                    <w:left w:val="none" w:sz="0" w:space="0" w:color="auto"/>
                    <w:bottom w:val="none" w:sz="0" w:space="0" w:color="auto"/>
                    <w:right w:val="none" w:sz="0" w:space="0" w:color="auto"/>
                  </w:divBdr>
                  <w:divsChild>
                    <w:div w:id="1126003117">
                      <w:marLeft w:val="0"/>
                      <w:marRight w:val="0"/>
                      <w:marTop w:val="0"/>
                      <w:marBottom w:val="0"/>
                      <w:divBdr>
                        <w:top w:val="none" w:sz="0" w:space="0" w:color="auto"/>
                        <w:left w:val="none" w:sz="0" w:space="0" w:color="auto"/>
                        <w:bottom w:val="none" w:sz="0" w:space="0" w:color="auto"/>
                        <w:right w:val="none" w:sz="0" w:space="0" w:color="auto"/>
                      </w:divBdr>
                    </w:div>
                  </w:divsChild>
                </w:div>
                <w:div w:id="685983379">
                  <w:marLeft w:val="0"/>
                  <w:marRight w:val="0"/>
                  <w:marTop w:val="0"/>
                  <w:marBottom w:val="0"/>
                  <w:divBdr>
                    <w:top w:val="none" w:sz="0" w:space="0" w:color="auto"/>
                    <w:left w:val="none" w:sz="0" w:space="0" w:color="auto"/>
                    <w:bottom w:val="none" w:sz="0" w:space="0" w:color="auto"/>
                    <w:right w:val="none" w:sz="0" w:space="0" w:color="auto"/>
                  </w:divBdr>
                  <w:divsChild>
                    <w:div w:id="327758896">
                      <w:marLeft w:val="0"/>
                      <w:marRight w:val="0"/>
                      <w:marTop w:val="0"/>
                      <w:marBottom w:val="0"/>
                      <w:divBdr>
                        <w:top w:val="none" w:sz="0" w:space="0" w:color="auto"/>
                        <w:left w:val="none" w:sz="0" w:space="0" w:color="auto"/>
                        <w:bottom w:val="none" w:sz="0" w:space="0" w:color="auto"/>
                        <w:right w:val="none" w:sz="0" w:space="0" w:color="auto"/>
                      </w:divBdr>
                    </w:div>
                  </w:divsChild>
                </w:div>
                <w:div w:id="688877583">
                  <w:marLeft w:val="0"/>
                  <w:marRight w:val="0"/>
                  <w:marTop w:val="0"/>
                  <w:marBottom w:val="0"/>
                  <w:divBdr>
                    <w:top w:val="none" w:sz="0" w:space="0" w:color="auto"/>
                    <w:left w:val="none" w:sz="0" w:space="0" w:color="auto"/>
                    <w:bottom w:val="none" w:sz="0" w:space="0" w:color="auto"/>
                    <w:right w:val="none" w:sz="0" w:space="0" w:color="auto"/>
                  </w:divBdr>
                  <w:divsChild>
                    <w:div w:id="827549848">
                      <w:marLeft w:val="0"/>
                      <w:marRight w:val="0"/>
                      <w:marTop w:val="0"/>
                      <w:marBottom w:val="0"/>
                      <w:divBdr>
                        <w:top w:val="none" w:sz="0" w:space="0" w:color="auto"/>
                        <w:left w:val="none" w:sz="0" w:space="0" w:color="auto"/>
                        <w:bottom w:val="none" w:sz="0" w:space="0" w:color="auto"/>
                        <w:right w:val="none" w:sz="0" w:space="0" w:color="auto"/>
                      </w:divBdr>
                    </w:div>
                  </w:divsChild>
                </w:div>
                <w:div w:id="718240179">
                  <w:marLeft w:val="0"/>
                  <w:marRight w:val="0"/>
                  <w:marTop w:val="0"/>
                  <w:marBottom w:val="0"/>
                  <w:divBdr>
                    <w:top w:val="none" w:sz="0" w:space="0" w:color="auto"/>
                    <w:left w:val="none" w:sz="0" w:space="0" w:color="auto"/>
                    <w:bottom w:val="none" w:sz="0" w:space="0" w:color="auto"/>
                    <w:right w:val="none" w:sz="0" w:space="0" w:color="auto"/>
                  </w:divBdr>
                  <w:divsChild>
                    <w:div w:id="762916128">
                      <w:marLeft w:val="0"/>
                      <w:marRight w:val="0"/>
                      <w:marTop w:val="0"/>
                      <w:marBottom w:val="0"/>
                      <w:divBdr>
                        <w:top w:val="none" w:sz="0" w:space="0" w:color="auto"/>
                        <w:left w:val="none" w:sz="0" w:space="0" w:color="auto"/>
                        <w:bottom w:val="none" w:sz="0" w:space="0" w:color="auto"/>
                        <w:right w:val="none" w:sz="0" w:space="0" w:color="auto"/>
                      </w:divBdr>
                    </w:div>
                  </w:divsChild>
                </w:div>
                <w:div w:id="718357168">
                  <w:marLeft w:val="0"/>
                  <w:marRight w:val="0"/>
                  <w:marTop w:val="0"/>
                  <w:marBottom w:val="0"/>
                  <w:divBdr>
                    <w:top w:val="none" w:sz="0" w:space="0" w:color="auto"/>
                    <w:left w:val="none" w:sz="0" w:space="0" w:color="auto"/>
                    <w:bottom w:val="none" w:sz="0" w:space="0" w:color="auto"/>
                    <w:right w:val="none" w:sz="0" w:space="0" w:color="auto"/>
                  </w:divBdr>
                  <w:divsChild>
                    <w:div w:id="489368263">
                      <w:marLeft w:val="0"/>
                      <w:marRight w:val="0"/>
                      <w:marTop w:val="0"/>
                      <w:marBottom w:val="0"/>
                      <w:divBdr>
                        <w:top w:val="none" w:sz="0" w:space="0" w:color="auto"/>
                        <w:left w:val="none" w:sz="0" w:space="0" w:color="auto"/>
                        <w:bottom w:val="none" w:sz="0" w:space="0" w:color="auto"/>
                        <w:right w:val="none" w:sz="0" w:space="0" w:color="auto"/>
                      </w:divBdr>
                    </w:div>
                  </w:divsChild>
                </w:div>
                <w:div w:id="721707181">
                  <w:marLeft w:val="0"/>
                  <w:marRight w:val="0"/>
                  <w:marTop w:val="0"/>
                  <w:marBottom w:val="0"/>
                  <w:divBdr>
                    <w:top w:val="none" w:sz="0" w:space="0" w:color="auto"/>
                    <w:left w:val="none" w:sz="0" w:space="0" w:color="auto"/>
                    <w:bottom w:val="none" w:sz="0" w:space="0" w:color="auto"/>
                    <w:right w:val="none" w:sz="0" w:space="0" w:color="auto"/>
                  </w:divBdr>
                  <w:divsChild>
                    <w:div w:id="1671449419">
                      <w:marLeft w:val="0"/>
                      <w:marRight w:val="0"/>
                      <w:marTop w:val="0"/>
                      <w:marBottom w:val="0"/>
                      <w:divBdr>
                        <w:top w:val="none" w:sz="0" w:space="0" w:color="auto"/>
                        <w:left w:val="none" w:sz="0" w:space="0" w:color="auto"/>
                        <w:bottom w:val="none" w:sz="0" w:space="0" w:color="auto"/>
                        <w:right w:val="none" w:sz="0" w:space="0" w:color="auto"/>
                      </w:divBdr>
                    </w:div>
                  </w:divsChild>
                </w:div>
                <w:div w:id="741486220">
                  <w:marLeft w:val="0"/>
                  <w:marRight w:val="0"/>
                  <w:marTop w:val="0"/>
                  <w:marBottom w:val="0"/>
                  <w:divBdr>
                    <w:top w:val="none" w:sz="0" w:space="0" w:color="auto"/>
                    <w:left w:val="none" w:sz="0" w:space="0" w:color="auto"/>
                    <w:bottom w:val="none" w:sz="0" w:space="0" w:color="auto"/>
                    <w:right w:val="none" w:sz="0" w:space="0" w:color="auto"/>
                  </w:divBdr>
                  <w:divsChild>
                    <w:div w:id="646277168">
                      <w:marLeft w:val="0"/>
                      <w:marRight w:val="0"/>
                      <w:marTop w:val="0"/>
                      <w:marBottom w:val="0"/>
                      <w:divBdr>
                        <w:top w:val="none" w:sz="0" w:space="0" w:color="auto"/>
                        <w:left w:val="none" w:sz="0" w:space="0" w:color="auto"/>
                        <w:bottom w:val="none" w:sz="0" w:space="0" w:color="auto"/>
                        <w:right w:val="none" w:sz="0" w:space="0" w:color="auto"/>
                      </w:divBdr>
                    </w:div>
                  </w:divsChild>
                </w:div>
                <w:div w:id="743259346">
                  <w:marLeft w:val="0"/>
                  <w:marRight w:val="0"/>
                  <w:marTop w:val="0"/>
                  <w:marBottom w:val="0"/>
                  <w:divBdr>
                    <w:top w:val="none" w:sz="0" w:space="0" w:color="auto"/>
                    <w:left w:val="none" w:sz="0" w:space="0" w:color="auto"/>
                    <w:bottom w:val="none" w:sz="0" w:space="0" w:color="auto"/>
                    <w:right w:val="none" w:sz="0" w:space="0" w:color="auto"/>
                  </w:divBdr>
                  <w:divsChild>
                    <w:div w:id="305670872">
                      <w:marLeft w:val="0"/>
                      <w:marRight w:val="0"/>
                      <w:marTop w:val="0"/>
                      <w:marBottom w:val="0"/>
                      <w:divBdr>
                        <w:top w:val="none" w:sz="0" w:space="0" w:color="auto"/>
                        <w:left w:val="none" w:sz="0" w:space="0" w:color="auto"/>
                        <w:bottom w:val="none" w:sz="0" w:space="0" w:color="auto"/>
                        <w:right w:val="none" w:sz="0" w:space="0" w:color="auto"/>
                      </w:divBdr>
                    </w:div>
                  </w:divsChild>
                </w:div>
                <w:div w:id="751200145">
                  <w:marLeft w:val="0"/>
                  <w:marRight w:val="0"/>
                  <w:marTop w:val="0"/>
                  <w:marBottom w:val="0"/>
                  <w:divBdr>
                    <w:top w:val="none" w:sz="0" w:space="0" w:color="auto"/>
                    <w:left w:val="none" w:sz="0" w:space="0" w:color="auto"/>
                    <w:bottom w:val="none" w:sz="0" w:space="0" w:color="auto"/>
                    <w:right w:val="none" w:sz="0" w:space="0" w:color="auto"/>
                  </w:divBdr>
                  <w:divsChild>
                    <w:div w:id="54818722">
                      <w:marLeft w:val="0"/>
                      <w:marRight w:val="0"/>
                      <w:marTop w:val="0"/>
                      <w:marBottom w:val="0"/>
                      <w:divBdr>
                        <w:top w:val="none" w:sz="0" w:space="0" w:color="auto"/>
                        <w:left w:val="none" w:sz="0" w:space="0" w:color="auto"/>
                        <w:bottom w:val="none" w:sz="0" w:space="0" w:color="auto"/>
                        <w:right w:val="none" w:sz="0" w:space="0" w:color="auto"/>
                      </w:divBdr>
                    </w:div>
                  </w:divsChild>
                </w:div>
                <w:div w:id="758988302">
                  <w:marLeft w:val="0"/>
                  <w:marRight w:val="0"/>
                  <w:marTop w:val="0"/>
                  <w:marBottom w:val="0"/>
                  <w:divBdr>
                    <w:top w:val="none" w:sz="0" w:space="0" w:color="auto"/>
                    <w:left w:val="none" w:sz="0" w:space="0" w:color="auto"/>
                    <w:bottom w:val="none" w:sz="0" w:space="0" w:color="auto"/>
                    <w:right w:val="none" w:sz="0" w:space="0" w:color="auto"/>
                  </w:divBdr>
                  <w:divsChild>
                    <w:div w:id="2020421032">
                      <w:marLeft w:val="0"/>
                      <w:marRight w:val="0"/>
                      <w:marTop w:val="0"/>
                      <w:marBottom w:val="0"/>
                      <w:divBdr>
                        <w:top w:val="none" w:sz="0" w:space="0" w:color="auto"/>
                        <w:left w:val="none" w:sz="0" w:space="0" w:color="auto"/>
                        <w:bottom w:val="none" w:sz="0" w:space="0" w:color="auto"/>
                        <w:right w:val="none" w:sz="0" w:space="0" w:color="auto"/>
                      </w:divBdr>
                    </w:div>
                  </w:divsChild>
                </w:div>
                <w:div w:id="787165010">
                  <w:marLeft w:val="0"/>
                  <w:marRight w:val="0"/>
                  <w:marTop w:val="0"/>
                  <w:marBottom w:val="0"/>
                  <w:divBdr>
                    <w:top w:val="none" w:sz="0" w:space="0" w:color="auto"/>
                    <w:left w:val="none" w:sz="0" w:space="0" w:color="auto"/>
                    <w:bottom w:val="none" w:sz="0" w:space="0" w:color="auto"/>
                    <w:right w:val="none" w:sz="0" w:space="0" w:color="auto"/>
                  </w:divBdr>
                  <w:divsChild>
                    <w:div w:id="46494526">
                      <w:marLeft w:val="0"/>
                      <w:marRight w:val="0"/>
                      <w:marTop w:val="0"/>
                      <w:marBottom w:val="0"/>
                      <w:divBdr>
                        <w:top w:val="none" w:sz="0" w:space="0" w:color="auto"/>
                        <w:left w:val="none" w:sz="0" w:space="0" w:color="auto"/>
                        <w:bottom w:val="none" w:sz="0" w:space="0" w:color="auto"/>
                        <w:right w:val="none" w:sz="0" w:space="0" w:color="auto"/>
                      </w:divBdr>
                    </w:div>
                  </w:divsChild>
                </w:div>
                <w:div w:id="798449104">
                  <w:marLeft w:val="0"/>
                  <w:marRight w:val="0"/>
                  <w:marTop w:val="0"/>
                  <w:marBottom w:val="0"/>
                  <w:divBdr>
                    <w:top w:val="none" w:sz="0" w:space="0" w:color="auto"/>
                    <w:left w:val="none" w:sz="0" w:space="0" w:color="auto"/>
                    <w:bottom w:val="none" w:sz="0" w:space="0" w:color="auto"/>
                    <w:right w:val="none" w:sz="0" w:space="0" w:color="auto"/>
                  </w:divBdr>
                  <w:divsChild>
                    <w:div w:id="33360007">
                      <w:marLeft w:val="0"/>
                      <w:marRight w:val="0"/>
                      <w:marTop w:val="0"/>
                      <w:marBottom w:val="0"/>
                      <w:divBdr>
                        <w:top w:val="none" w:sz="0" w:space="0" w:color="auto"/>
                        <w:left w:val="none" w:sz="0" w:space="0" w:color="auto"/>
                        <w:bottom w:val="none" w:sz="0" w:space="0" w:color="auto"/>
                        <w:right w:val="none" w:sz="0" w:space="0" w:color="auto"/>
                      </w:divBdr>
                    </w:div>
                  </w:divsChild>
                </w:div>
                <w:div w:id="821001394">
                  <w:marLeft w:val="0"/>
                  <w:marRight w:val="0"/>
                  <w:marTop w:val="0"/>
                  <w:marBottom w:val="0"/>
                  <w:divBdr>
                    <w:top w:val="none" w:sz="0" w:space="0" w:color="auto"/>
                    <w:left w:val="none" w:sz="0" w:space="0" w:color="auto"/>
                    <w:bottom w:val="none" w:sz="0" w:space="0" w:color="auto"/>
                    <w:right w:val="none" w:sz="0" w:space="0" w:color="auto"/>
                  </w:divBdr>
                  <w:divsChild>
                    <w:div w:id="299842602">
                      <w:marLeft w:val="0"/>
                      <w:marRight w:val="0"/>
                      <w:marTop w:val="0"/>
                      <w:marBottom w:val="0"/>
                      <w:divBdr>
                        <w:top w:val="none" w:sz="0" w:space="0" w:color="auto"/>
                        <w:left w:val="none" w:sz="0" w:space="0" w:color="auto"/>
                        <w:bottom w:val="none" w:sz="0" w:space="0" w:color="auto"/>
                        <w:right w:val="none" w:sz="0" w:space="0" w:color="auto"/>
                      </w:divBdr>
                    </w:div>
                  </w:divsChild>
                </w:div>
                <w:div w:id="838229148">
                  <w:marLeft w:val="0"/>
                  <w:marRight w:val="0"/>
                  <w:marTop w:val="0"/>
                  <w:marBottom w:val="0"/>
                  <w:divBdr>
                    <w:top w:val="none" w:sz="0" w:space="0" w:color="auto"/>
                    <w:left w:val="none" w:sz="0" w:space="0" w:color="auto"/>
                    <w:bottom w:val="none" w:sz="0" w:space="0" w:color="auto"/>
                    <w:right w:val="none" w:sz="0" w:space="0" w:color="auto"/>
                  </w:divBdr>
                  <w:divsChild>
                    <w:div w:id="881867441">
                      <w:marLeft w:val="0"/>
                      <w:marRight w:val="0"/>
                      <w:marTop w:val="0"/>
                      <w:marBottom w:val="0"/>
                      <w:divBdr>
                        <w:top w:val="none" w:sz="0" w:space="0" w:color="auto"/>
                        <w:left w:val="none" w:sz="0" w:space="0" w:color="auto"/>
                        <w:bottom w:val="none" w:sz="0" w:space="0" w:color="auto"/>
                        <w:right w:val="none" w:sz="0" w:space="0" w:color="auto"/>
                      </w:divBdr>
                    </w:div>
                  </w:divsChild>
                </w:div>
                <w:div w:id="876619392">
                  <w:marLeft w:val="0"/>
                  <w:marRight w:val="0"/>
                  <w:marTop w:val="0"/>
                  <w:marBottom w:val="0"/>
                  <w:divBdr>
                    <w:top w:val="none" w:sz="0" w:space="0" w:color="auto"/>
                    <w:left w:val="none" w:sz="0" w:space="0" w:color="auto"/>
                    <w:bottom w:val="none" w:sz="0" w:space="0" w:color="auto"/>
                    <w:right w:val="none" w:sz="0" w:space="0" w:color="auto"/>
                  </w:divBdr>
                  <w:divsChild>
                    <w:div w:id="785076001">
                      <w:marLeft w:val="0"/>
                      <w:marRight w:val="0"/>
                      <w:marTop w:val="0"/>
                      <w:marBottom w:val="0"/>
                      <w:divBdr>
                        <w:top w:val="none" w:sz="0" w:space="0" w:color="auto"/>
                        <w:left w:val="none" w:sz="0" w:space="0" w:color="auto"/>
                        <w:bottom w:val="none" w:sz="0" w:space="0" w:color="auto"/>
                        <w:right w:val="none" w:sz="0" w:space="0" w:color="auto"/>
                      </w:divBdr>
                    </w:div>
                  </w:divsChild>
                </w:div>
                <w:div w:id="879365683">
                  <w:marLeft w:val="0"/>
                  <w:marRight w:val="0"/>
                  <w:marTop w:val="0"/>
                  <w:marBottom w:val="0"/>
                  <w:divBdr>
                    <w:top w:val="none" w:sz="0" w:space="0" w:color="auto"/>
                    <w:left w:val="none" w:sz="0" w:space="0" w:color="auto"/>
                    <w:bottom w:val="none" w:sz="0" w:space="0" w:color="auto"/>
                    <w:right w:val="none" w:sz="0" w:space="0" w:color="auto"/>
                  </w:divBdr>
                  <w:divsChild>
                    <w:div w:id="623926049">
                      <w:marLeft w:val="0"/>
                      <w:marRight w:val="0"/>
                      <w:marTop w:val="0"/>
                      <w:marBottom w:val="0"/>
                      <w:divBdr>
                        <w:top w:val="none" w:sz="0" w:space="0" w:color="auto"/>
                        <w:left w:val="none" w:sz="0" w:space="0" w:color="auto"/>
                        <w:bottom w:val="none" w:sz="0" w:space="0" w:color="auto"/>
                        <w:right w:val="none" w:sz="0" w:space="0" w:color="auto"/>
                      </w:divBdr>
                    </w:div>
                    <w:div w:id="1132484522">
                      <w:marLeft w:val="0"/>
                      <w:marRight w:val="0"/>
                      <w:marTop w:val="0"/>
                      <w:marBottom w:val="0"/>
                      <w:divBdr>
                        <w:top w:val="none" w:sz="0" w:space="0" w:color="auto"/>
                        <w:left w:val="none" w:sz="0" w:space="0" w:color="auto"/>
                        <w:bottom w:val="none" w:sz="0" w:space="0" w:color="auto"/>
                        <w:right w:val="none" w:sz="0" w:space="0" w:color="auto"/>
                      </w:divBdr>
                    </w:div>
                  </w:divsChild>
                </w:div>
                <w:div w:id="888028507">
                  <w:marLeft w:val="0"/>
                  <w:marRight w:val="0"/>
                  <w:marTop w:val="0"/>
                  <w:marBottom w:val="0"/>
                  <w:divBdr>
                    <w:top w:val="none" w:sz="0" w:space="0" w:color="auto"/>
                    <w:left w:val="none" w:sz="0" w:space="0" w:color="auto"/>
                    <w:bottom w:val="none" w:sz="0" w:space="0" w:color="auto"/>
                    <w:right w:val="none" w:sz="0" w:space="0" w:color="auto"/>
                  </w:divBdr>
                  <w:divsChild>
                    <w:div w:id="526985831">
                      <w:marLeft w:val="0"/>
                      <w:marRight w:val="0"/>
                      <w:marTop w:val="0"/>
                      <w:marBottom w:val="0"/>
                      <w:divBdr>
                        <w:top w:val="none" w:sz="0" w:space="0" w:color="auto"/>
                        <w:left w:val="none" w:sz="0" w:space="0" w:color="auto"/>
                        <w:bottom w:val="none" w:sz="0" w:space="0" w:color="auto"/>
                        <w:right w:val="none" w:sz="0" w:space="0" w:color="auto"/>
                      </w:divBdr>
                    </w:div>
                  </w:divsChild>
                </w:div>
                <w:div w:id="911507396">
                  <w:marLeft w:val="0"/>
                  <w:marRight w:val="0"/>
                  <w:marTop w:val="0"/>
                  <w:marBottom w:val="0"/>
                  <w:divBdr>
                    <w:top w:val="none" w:sz="0" w:space="0" w:color="auto"/>
                    <w:left w:val="none" w:sz="0" w:space="0" w:color="auto"/>
                    <w:bottom w:val="none" w:sz="0" w:space="0" w:color="auto"/>
                    <w:right w:val="none" w:sz="0" w:space="0" w:color="auto"/>
                  </w:divBdr>
                  <w:divsChild>
                    <w:div w:id="2049791497">
                      <w:marLeft w:val="0"/>
                      <w:marRight w:val="0"/>
                      <w:marTop w:val="0"/>
                      <w:marBottom w:val="0"/>
                      <w:divBdr>
                        <w:top w:val="none" w:sz="0" w:space="0" w:color="auto"/>
                        <w:left w:val="none" w:sz="0" w:space="0" w:color="auto"/>
                        <w:bottom w:val="none" w:sz="0" w:space="0" w:color="auto"/>
                        <w:right w:val="none" w:sz="0" w:space="0" w:color="auto"/>
                      </w:divBdr>
                    </w:div>
                  </w:divsChild>
                </w:div>
                <w:div w:id="913054236">
                  <w:marLeft w:val="0"/>
                  <w:marRight w:val="0"/>
                  <w:marTop w:val="0"/>
                  <w:marBottom w:val="0"/>
                  <w:divBdr>
                    <w:top w:val="none" w:sz="0" w:space="0" w:color="auto"/>
                    <w:left w:val="none" w:sz="0" w:space="0" w:color="auto"/>
                    <w:bottom w:val="none" w:sz="0" w:space="0" w:color="auto"/>
                    <w:right w:val="none" w:sz="0" w:space="0" w:color="auto"/>
                  </w:divBdr>
                  <w:divsChild>
                    <w:div w:id="353920549">
                      <w:marLeft w:val="0"/>
                      <w:marRight w:val="0"/>
                      <w:marTop w:val="0"/>
                      <w:marBottom w:val="0"/>
                      <w:divBdr>
                        <w:top w:val="none" w:sz="0" w:space="0" w:color="auto"/>
                        <w:left w:val="none" w:sz="0" w:space="0" w:color="auto"/>
                        <w:bottom w:val="none" w:sz="0" w:space="0" w:color="auto"/>
                        <w:right w:val="none" w:sz="0" w:space="0" w:color="auto"/>
                      </w:divBdr>
                    </w:div>
                  </w:divsChild>
                </w:div>
                <w:div w:id="918707264">
                  <w:marLeft w:val="0"/>
                  <w:marRight w:val="0"/>
                  <w:marTop w:val="0"/>
                  <w:marBottom w:val="0"/>
                  <w:divBdr>
                    <w:top w:val="none" w:sz="0" w:space="0" w:color="auto"/>
                    <w:left w:val="none" w:sz="0" w:space="0" w:color="auto"/>
                    <w:bottom w:val="none" w:sz="0" w:space="0" w:color="auto"/>
                    <w:right w:val="none" w:sz="0" w:space="0" w:color="auto"/>
                  </w:divBdr>
                  <w:divsChild>
                    <w:div w:id="1047951907">
                      <w:marLeft w:val="0"/>
                      <w:marRight w:val="0"/>
                      <w:marTop w:val="0"/>
                      <w:marBottom w:val="0"/>
                      <w:divBdr>
                        <w:top w:val="none" w:sz="0" w:space="0" w:color="auto"/>
                        <w:left w:val="none" w:sz="0" w:space="0" w:color="auto"/>
                        <w:bottom w:val="none" w:sz="0" w:space="0" w:color="auto"/>
                        <w:right w:val="none" w:sz="0" w:space="0" w:color="auto"/>
                      </w:divBdr>
                    </w:div>
                  </w:divsChild>
                </w:div>
                <w:div w:id="979191832">
                  <w:marLeft w:val="0"/>
                  <w:marRight w:val="0"/>
                  <w:marTop w:val="0"/>
                  <w:marBottom w:val="0"/>
                  <w:divBdr>
                    <w:top w:val="none" w:sz="0" w:space="0" w:color="auto"/>
                    <w:left w:val="none" w:sz="0" w:space="0" w:color="auto"/>
                    <w:bottom w:val="none" w:sz="0" w:space="0" w:color="auto"/>
                    <w:right w:val="none" w:sz="0" w:space="0" w:color="auto"/>
                  </w:divBdr>
                  <w:divsChild>
                    <w:div w:id="661934100">
                      <w:marLeft w:val="0"/>
                      <w:marRight w:val="0"/>
                      <w:marTop w:val="0"/>
                      <w:marBottom w:val="0"/>
                      <w:divBdr>
                        <w:top w:val="none" w:sz="0" w:space="0" w:color="auto"/>
                        <w:left w:val="none" w:sz="0" w:space="0" w:color="auto"/>
                        <w:bottom w:val="none" w:sz="0" w:space="0" w:color="auto"/>
                        <w:right w:val="none" w:sz="0" w:space="0" w:color="auto"/>
                      </w:divBdr>
                    </w:div>
                  </w:divsChild>
                </w:div>
                <w:div w:id="1145658354">
                  <w:marLeft w:val="0"/>
                  <w:marRight w:val="0"/>
                  <w:marTop w:val="0"/>
                  <w:marBottom w:val="0"/>
                  <w:divBdr>
                    <w:top w:val="none" w:sz="0" w:space="0" w:color="auto"/>
                    <w:left w:val="none" w:sz="0" w:space="0" w:color="auto"/>
                    <w:bottom w:val="none" w:sz="0" w:space="0" w:color="auto"/>
                    <w:right w:val="none" w:sz="0" w:space="0" w:color="auto"/>
                  </w:divBdr>
                  <w:divsChild>
                    <w:div w:id="1396664966">
                      <w:marLeft w:val="0"/>
                      <w:marRight w:val="0"/>
                      <w:marTop w:val="0"/>
                      <w:marBottom w:val="0"/>
                      <w:divBdr>
                        <w:top w:val="none" w:sz="0" w:space="0" w:color="auto"/>
                        <w:left w:val="none" w:sz="0" w:space="0" w:color="auto"/>
                        <w:bottom w:val="none" w:sz="0" w:space="0" w:color="auto"/>
                        <w:right w:val="none" w:sz="0" w:space="0" w:color="auto"/>
                      </w:divBdr>
                    </w:div>
                  </w:divsChild>
                </w:div>
                <w:div w:id="1215118263">
                  <w:marLeft w:val="0"/>
                  <w:marRight w:val="0"/>
                  <w:marTop w:val="0"/>
                  <w:marBottom w:val="0"/>
                  <w:divBdr>
                    <w:top w:val="none" w:sz="0" w:space="0" w:color="auto"/>
                    <w:left w:val="none" w:sz="0" w:space="0" w:color="auto"/>
                    <w:bottom w:val="none" w:sz="0" w:space="0" w:color="auto"/>
                    <w:right w:val="none" w:sz="0" w:space="0" w:color="auto"/>
                  </w:divBdr>
                  <w:divsChild>
                    <w:div w:id="932277184">
                      <w:marLeft w:val="0"/>
                      <w:marRight w:val="0"/>
                      <w:marTop w:val="0"/>
                      <w:marBottom w:val="0"/>
                      <w:divBdr>
                        <w:top w:val="none" w:sz="0" w:space="0" w:color="auto"/>
                        <w:left w:val="none" w:sz="0" w:space="0" w:color="auto"/>
                        <w:bottom w:val="none" w:sz="0" w:space="0" w:color="auto"/>
                        <w:right w:val="none" w:sz="0" w:space="0" w:color="auto"/>
                      </w:divBdr>
                    </w:div>
                  </w:divsChild>
                </w:div>
                <w:div w:id="1240555961">
                  <w:marLeft w:val="0"/>
                  <w:marRight w:val="0"/>
                  <w:marTop w:val="0"/>
                  <w:marBottom w:val="0"/>
                  <w:divBdr>
                    <w:top w:val="none" w:sz="0" w:space="0" w:color="auto"/>
                    <w:left w:val="none" w:sz="0" w:space="0" w:color="auto"/>
                    <w:bottom w:val="none" w:sz="0" w:space="0" w:color="auto"/>
                    <w:right w:val="none" w:sz="0" w:space="0" w:color="auto"/>
                  </w:divBdr>
                  <w:divsChild>
                    <w:div w:id="1455366285">
                      <w:marLeft w:val="0"/>
                      <w:marRight w:val="0"/>
                      <w:marTop w:val="0"/>
                      <w:marBottom w:val="0"/>
                      <w:divBdr>
                        <w:top w:val="none" w:sz="0" w:space="0" w:color="auto"/>
                        <w:left w:val="none" w:sz="0" w:space="0" w:color="auto"/>
                        <w:bottom w:val="none" w:sz="0" w:space="0" w:color="auto"/>
                        <w:right w:val="none" w:sz="0" w:space="0" w:color="auto"/>
                      </w:divBdr>
                    </w:div>
                  </w:divsChild>
                </w:div>
                <w:div w:id="1252666879">
                  <w:marLeft w:val="0"/>
                  <w:marRight w:val="0"/>
                  <w:marTop w:val="0"/>
                  <w:marBottom w:val="0"/>
                  <w:divBdr>
                    <w:top w:val="none" w:sz="0" w:space="0" w:color="auto"/>
                    <w:left w:val="none" w:sz="0" w:space="0" w:color="auto"/>
                    <w:bottom w:val="none" w:sz="0" w:space="0" w:color="auto"/>
                    <w:right w:val="none" w:sz="0" w:space="0" w:color="auto"/>
                  </w:divBdr>
                  <w:divsChild>
                    <w:div w:id="1674993506">
                      <w:marLeft w:val="0"/>
                      <w:marRight w:val="0"/>
                      <w:marTop w:val="0"/>
                      <w:marBottom w:val="0"/>
                      <w:divBdr>
                        <w:top w:val="none" w:sz="0" w:space="0" w:color="auto"/>
                        <w:left w:val="none" w:sz="0" w:space="0" w:color="auto"/>
                        <w:bottom w:val="none" w:sz="0" w:space="0" w:color="auto"/>
                        <w:right w:val="none" w:sz="0" w:space="0" w:color="auto"/>
                      </w:divBdr>
                    </w:div>
                  </w:divsChild>
                </w:div>
                <w:div w:id="1265500995">
                  <w:marLeft w:val="0"/>
                  <w:marRight w:val="0"/>
                  <w:marTop w:val="0"/>
                  <w:marBottom w:val="0"/>
                  <w:divBdr>
                    <w:top w:val="none" w:sz="0" w:space="0" w:color="auto"/>
                    <w:left w:val="none" w:sz="0" w:space="0" w:color="auto"/>
                    <w:bottom w:val="none" w:sz="0" w:space="0" w:color="auto"/>
                    <w:right w:val="none" w:sz="0" w:space="0" w:color="auto"/>
                  </w:divBdr>
                  <w:divsChild>
                    <w:div w:id="906377756">
                      <w:marLeft w:val="0"/>
                      <w:marRight w:val="0"/>
                      <w:marTop w:val="0"/>
                      <w:marBottom w:val="0"/>
                      <w:divBdr>
                        <w:top w:val="none" w:sz="0" w:space="0" w:color="auto"/>
                        <w:left w:val="none" w:sz="0" w:space="0" w:color="auto"/>
                        <w:bottom w:val="none" w:sz="0" w:space="0" w:color="auto"/>
                        <w:right w:val="none" w:sz="0" w:space="0" w:color="auto"/>
                      </w:divBdr>
                    </w:div>
                  </w:divsChild>
                </w:div>
                <w:div w:id="1342583098">
                  <w:marLeft w:val="0"/>
                  <w:marRight w:val="0"/>
                  <w:marTop w:val="0"/>
                  <w:marBottom w:val="0"/>
                  <w:divBdr>
                    <w:top w:val="none" w:sz="0" w:space="0" w:color="auto"/>
                    <w:left w:val="none" w:sz="0" w:space="0" w:color="auto"/>
                    <w:bottom w:val="none" w:sz="0" w:space="0" w:color="auto"/>
                    <w:right w:val="none" w:sz="0" w:space="0" w:color="auto"/>
                  </w:divBdr>
                  <w:divsChild>
                    <w:div w:id="138033602">
                      <w:marLeft w:val="0"/>
                      <w:marRight w:val="0"/>
                      <w:marTop w:val="0"/>
                      <w:marBottom w:val="0"/>
                      <w:divBdr>
                        <w:top w:val="none" w:sz="0" w:space="0" w:color="auto"/>
                        <w:left w:val="none" w:sz="0" w:space="0" w:color="auto"/>
                        <w:bottom w:val="none" w:sz="0" w:space="0" w:color="auto"/>
                        <w:right w:val="none" w:sz="0" w:space="0" w:color="auto"/>
                      </w:divBdr>
                    </w:div>
                  </w:divsChild>
                </w:div>
                <w:div w:id="1357583372">
                  <w:marLeft w:val="0"/>
                  <w:marRight w:val="0"/>
                  <w:marTop w:val="0"/>
                  <w:marBottom w:val="0"/>
                  <w:divBdr>
                    <w:top w:val="none" w:sz="0" w:space="0" w:color="auto"/>
                    <w:left w:val="none" w:sz="0" w:space="0" w:color="auto"/>
                    <w:bottom w:val="none" w:sz="0" w:space="0" w:color="auto"/>
                    <w:right w:val="none" w:sz="0" w:space="0" w:color="auto"/>
                  </w:divBdr>
                  <w:divsChild>
                    <w:div w:id="2041204720">
                      <w:marLeft w:val="0"/>
                      <w:marRight w:val="0"/>
                      <w:marTop w:val="0"/>
                      <w:marBottom w:val="0"/>
                      <w:divBdr>
                        <w:top w:val="none" w:sz="0" w:space="0" w:color="auto"/>
                        <w:left w:val="none" w:sz="0" w:space="0" w:color="auto"/>
                        <w:bottom w:val="none" w:sz="0" w:space="0" w:color="auto"/>
                        <w:right w:val="none" w:sz="0" w:space="0" w:color="auto"/>
                      </w:divBdr>
                    </w:div>
                  </w:divsChild>
                </w:div>
                <w:div w:id="1361317630">
                  <w:marLeft w:val="0"/>
                  <w:marRight w:val="0"/>
                  <w:marTop w:val="0"/>
                  <w:marBottom w:val="0"/>
                  <w:divBdr>
                    <w:top w:val="none" w:sz="0" w:space="0" w:color="auto"/>
                    <w:left w:val="none" w:sz="0" w:space="0" w:color="auto"/>
                    <w:bottom w:val="none" w:sz="0" w:space="0" w:color="auto"/>
                    <w:right w:val="none" w:sz="0" w:space="0" w:color="auto"/>
                  </w:divBdr>
                  <w:divsChild>
                    <w:div w:id="805708588">
                      <w:marLeft w:val="0"/>
                      <w:marRight w:val="0"/>
                      <w:marTop w:val="0"/>
                      <w:marBottom w:val="0"/>
                      <w:divBdr>
                        <w:top w:val="none" w:sz="0" w:space="0" w:color="auto"/>
                        <w:left w:val="none" w:sz="0" w:space="0" w:color="auto"/>
                        <w:bottom w:val="none" w:sz="0" w:space="0" w:color="auto"/>
                        <w:right w:val="none" w:sz="0" w:space="0" w:color="auto"/>
                      </w:divBdr>
                    </w:div>
                  </w:divsChild>
                </w:div>
                <w:div w:id="1370374908">
                  <w:marLeft w:val="0"/>
                  <w:marRight w:val="0"/>
                  <w:marTop w:val="0"/>
                  <w:marBottom w:val="0"/>
                  <w:divBdr>
                    <w:top w:val="none" w:sz="0" w:space="0" w:color="auto"/>
                    <w:left w:val="none" w:sz="0" w:space="0" w:color="auto"/>
                    <w:bottom w:val="none" w:sz="0" w:space="0" w:color="auto"/>
                    <w:right w:val="none" w:sz="0" w:space="0" w:color="auto"/>
                  </w:divBdr>
                  <w:divsChild>
                    <w:div w:id="593589709">
                      <w:marLeft w:val="0"/>
                      <w:marRight w:val="0"/>
                      <w:marTop w:val="0"/>
                      <w:marBottom w:val="0"/>
                      <w:divBdr>
                        <w:top w:val="none" w:sz="0" w:space="0" w:color="auto"/>
                        <w:left w:val="none" w:sz="0" w:space="0" w:color="auto"/>
                        <w:bottom w:val="none" w:sz="0" w:space="0" w:color="auto"/>
                        <w:right w:val="none" w:sz="0" w:space="0" w:color="auto"/>
                      </w:divBdr>
                    </w:div>
                  </w:divsChild>
                </w:div>
                <w:div w:id="1395932955">
                  <w:marLeft w:val="0"/>
                  <w:marRight w:val="0"/>
                  <w:marTop w:val="0"/>
                  <w:marBottom w:val="0"/>
                  <w:divBdr>
                    <w:top w:val="none" w:sz="0" w:space="0" w:color="auto"/>
                    <w:left w:val="none" w:sz="0" w:space="0" w:color="auto"/>
                    <w:bottom w:val="none" w:sz="0" w:space="0" w:color="auto"/>
                    <w:right w:val="none" w:sz="0" w:space="0" w:color="auto"/>
                  </w:divBdr>
                  <w:divsChild>
                    <w:div w:id="1208639677">
                      <w:marLeft w:val="0"/>
                      <w:marRight w:val="0"/>
                      <w:marTop w:val="0"/>
                      <w:marBottom w:val="0"/>
                      <w:divBdr>
                        <w:top w:val="none" w:sz="0" w:space="0" w:color="auto"/>
                        <w:left w:val="none" w:sz="0" w:space="0" w:color="auto"/>
                        <w:bottom w:val="none" w:sz="0" w:space="0" w:color="auto"/>
                        <w:right w:val="none" w:sz="0" w:space="0" w:color="auto"/>
                      </w:divBdr>
                    </w:div>
                  </w:divsChild>
                </w:div>
                <w:div w:id="1402216953">
                  <w:marLeft w:val="0"/>
                  <w:marRight w:val="0"/>
                  <w:marTop w:val="0"/>
                  <w:marBottom w:val="0"/>
                  <w:divBdr>
                    <w:top w:val="none" w:sz="0" w:space="0" w:color="auto"/>
                    <w:left w:val="none" w:sz="0" w:space="0" w:color="auto"/>
                    <w:bottom w:val="none" w:sz="0" w:space="0" w:color="auto"/>
                    <w:right w:val="none" w:sz="0" w:space="0" w:color="auto"/>
                  </w:divBdr>
                  <w:divsChild>
                    <w:div w:id="1657415308">
                      <w:marLeft w:val="0"/>
                      <w:marRight w:val="0"/>
                      <w:marTop w:val="0"/>
                      <w:marBottom w:val="0"/>
                      <w:divBdr>
                        <w:top w:val="none" w:sz="0" w:space="0" w:color="auto"/>
                        <w:left w:val="none" w:sz="0" w:space="0" w:color="auto"/>
                        <w:bottom w:val="none" w:sz="0" w:space="0" w:color="auto"/>
                        <w:right w:val="none" w:sz="0" w:space="0" w:color="auto"/>
                      </w:divBdr>
                    </w:div>
                  </w:divsChild>
                </w:div>
                <w:div w:id="1437293236">
                  <w:marLeft w:val="0"/>
                  <w:marRight w:val="0"/>
                  <w:marTop w:val="0"/>
                  <w:marBottom w:val="0"/>
                  <w:divBdr>
                    <w:top w:val="none" w:sz="0" w:space="0" w:color="auto"/>
                    <w:left w:val="none" w:sz="0" w:space="0" w:color="auto"/>
                    <w:bottom w:val="none" w:sz="0" w:space="0" w:color="auto"/>
                    <w:right w:val="none" w:sz="0" w:space="0" w:color="auto"/>
                  </w:divBdr>
                  <w:divsChild>
                    <w:div w:id="776365903">
                      <w:marLeft w:val="0"/>
                      <w:marRight w:val="0"/>
                      <w:marTop w:val="0"/>
                      <w:marBottom w:val="0"/>
                      <w:divBdr>
                        <w:top w:val="none" w:sz="0" w:space="0" w:color="auto"/>
                        <w:left w:val="none" w:sz="0" w:space="0" w:color="auto"/>
                        <w:bottom w:val="none" w:sz="0" w:space="0" w:color="auto"/>
                        <w:right w:val="none" w:sz="0" w:space="0" w:color="auto"/>
                      </w:divBdr>
                    </w:div>
                  </w:divsChild>
                </w:div>
                <w:div w:id="1523276887">
                  <w:marLeft w:val="0"/>
                  <w:marRight w:val="0"/>
                  <w:marTop w:val="0"/>
                  <w:marBottom w:val="0"/>
                  <w:divBdr>
                    <w:top w:val="none" w:sz="0" w:space="0" w:color="auto"/>
                    <w:left w:val="none" w:sz="0" w:space="0" w:color="auto"/>
                    <w:bottom w:val="none" w:sz="0" w:space="0" w:color="auto"/>
                    <w:right w:val="none" w:sz="0" w:space="0" w:color="auto"/>
                  </w:divBdr>
                  <w:divsChild>
                    <w:div w:id="340089231">
                      <w:marLeft w:val="0"/>
                      <w:marRight w:val="0"/>
                      <w:marTop w:val="0"/>
                      <w:marBottom w:val="0"/>
                      <w:divBdr>
                        <w:top w:val="none" w:sz="0" w:space="0" w:color="auto"/>
                        <w:left w:val="none" w:sz="0" w:space="0" w:color="auto"/>
                        <w:bottom w:val="none" w:sz="0" w:space="0" w:color="auto"/>
                        <w:right w:val="none" w:sz="0" w:space="0" w:color="auto"/>
                      </w:divBdr>
                    </w:div>
                  </w:divsChild>
                </w:div>
                <w:div w:id="1538351105">
                  <w:marLeft w:val="0"/>
                  <w:marRight w:val="0"/>
                  <w:marTop w:val="0"/>
                  <w:marBottom w:val="0"/>
                  <w:divBdr>
                    <w:top w:val="none" w:sz="0" w:space="0" w:color="auto"/>
                    <w:left w:val="none" w:sz="0" w:space="0" w:color="auto"/>
                    <w:bottom w:val="none" w:sz="0" w:space="0" w:color="auto"/>
                    <w:right w:val="none" w:sz="0" w:space="0" w:color="auto"/>
                  </w:divBdr>
                  <w:divsChild>
                    <w:div w:id="1429888292">
                      <w:marLeft w:val="0"/>
                      <w:marRight w:val="0"/>
                      <w:marTop w:val="0"/>
                      <w:marBottom w:val="0"/>
                      <w:divBdr>
                        <w:top w:val="none" w:sz="0" w:space="0" w:color="auto"/>
                        <w:left w:val="none" w:sz="0" w:space="0" w:color="auto"/>
                        <w:bottom w:val="none" w:sz="0" w:space="0" w:color="auto"/>
                        <w:right w:val="none" w:sz="0" w:space="0" w:color="auto"/>
                      </w:divBdr>
                    </w:div>
                  </w:divsChild>
                </w:div>
                <w:div w:id="1543051666">
                  <w:marLeft w:val="0"/>
                  <w:marRight w:val="0"/>
                  <w:marTop w:val="0"/>
                  <w:marBottom w:val="0"/>
                  <w:divBdr>
                    <w:top w:val="none" w:sz="0" w:space="0" w:color="auto"/>
                    <w:left w:val="none" w:sz="0" w:space="0" w:color="auto"/>
                    <w:bottom w:val="none" w:sz="0" w:space="0" w:color="auto"/>
                    <w:right w:val="none" w:sz="0" w:space="0" w:color="auto"/>
                  </w:divBdr>
                  <w:divsChild>
                    <w:div w:id="227494192">
                      <w:marLeft w:val="0"/>
                      <w:marRight w:val="0"/>
                      <w:marTop w:val="0"/>
                      <w:marBottom w:val="0"/>
                      <w:divBdr>
                        <w:top w:val="none" w:sz="0" w:space="0" w:color="auto"/>
                        <w:left w:val="none" w:sz="0" w:space="0" w:color="auto"/>
                        <w:bottom w:val="none" w:sz="0" w:space="0" w:color="auto"/>
                        <w:right w:val="none" w:sz="0" w:space="0" w:color="auto"/>
                      </w:divBdr>
                    </w:div>
                  </w:divsChild>
                </w:div>
                <w:div w:id="1556351047">
                  <w:marLeft w:val="0"/>
                  <w:marRight w:val="0"/>
                  <w:marTop w:val="0"/>
                  <w:marBottom w:val="0"/>
                  <w:divBdr>
                    <w:top w:val="none" w:sz="0" w:space="0" w:color="auto"/>
                    <w:left w:val="none" w:sz="0" w:space="0" w:color="auto"/>
                    <w:bottom w:val="none" w:sz="0" w:space="0" w:color="auto"/>
                    <w:right w:val="none" w:sz="0" w:space="0" w:color="auto"/>
                  </w:divBdr>
                  <w:divsChild>
                    <w:div w:id="405228441">
                      <w:marLeft w:val="0"/>
                      <w:marRight w:val="0"/>
                      <w:marTop w:val="0"/>
                      <w:marBottom w:val="0"/>
                      <w:divBdr>
                        <w:top w:val="none" w:sz="0" w:space="0" w:color="auto"/>
                        <w:left w:val="none" w:sz="0" w:space="0" w:color="auto"/>
                        <w:bottom w:val="none" w:sz="0" w:space="0" w:color="auto"/>
                        <w:right w:val="none" w:sz="0" w:space="0" w:color="auto"/>
                      </w:divBdr>
                    </w:div>
                  </w:divsChild>
                </w:div>
                <w:div w:id="1673028710">
                  <w:marLeft w:val="0"/>
                  <w:marRight w:val="0"/>
                  <w:marTop w:val="0"/>
                  <w:marBottom w:val="0"/>
                  <w:divBdr>
                    <w:top w:val="none" w:sz="0" w:space="0" w:color="auto"/>
                    <w:left w:val="none" w:sz="0" w:space="0" w:color="auto"/>
                    <w:bottom w:val="none" w:sz="0" w:space="0" w:color="auto"/>
                    <w:right w:val="none" w:sz="0" w:space="0" w:color="auto"/>
                  </w:divBdr>
                  <w:divsChild>
                    <w:div w:id="1788697372">
                      <w:marLeft w:val="0"/>
                      <w:marRight w:val="0"/>
                      <w:marTop w:val="0"/>
                      <w:marBottom w:val="0"/>
                      <w:divBdr>
                        <w:top w:val="none" w:sz="0" w:space="0" w:color="auto"/>
                        <w:left w:val="none" w:sz="0" w:space="0" w:color="auto"/>
                        <w:bottom w:val="none" w:sz="0" w:space="0" w:color="auto"/>
                        <w:right w:val="none" w:sz="0" w:space="0" w:color="auto"/>
                      </w:divBdr>
                    </w:div>
                  </w:divsChild>
                </w:div>
                <w:div w:id="1748116483">
                  <w:marLeft w:val="0"/>
                  <w:marRight w:val="0"/>
                  <w:marTop w:val="0"/>
                  <w:marBottom w:val="0"/>
                  <w:divBdr>
                    <w:top w:val="none" w:sz="0" w:space="0" w:color="auto"/>
                    <w:left w:val="none" w:sz="0" w:space="0" w:color="auto"/>
                    <w:bottom w:val="none" w:sz="0" w:space="0" w:color="auto"/>
                    <w:right w:val="none" w:sz="0" w:space="0" w:color="auto"/>
                  </w:divBdr>
                  <w:divsChild>
                    <w:div w:id="266351836">
                      <w:marLeft w:val="0"/>
                      <w:marRight w:val="0"/>
                      <w:marTop w:val="0"/>
                      <w:marBottom w:val="0"/>
                      <w:divBdr>
                        <w:top w:val="none" w:sz="0" w:space="0" w:color="auto"/>
                        <w:left w:val="none" w:sz="0" w:space="0" w:color="auto"/>
                        <w:bottom w:val="none" w:sz="0" w:space="0" w:color="auto"/>
                        <w:right w:val="none" w:sz="0" w:space="0" w:color="auto"/>
                      </w:divBdr>
                    </w:div>
                  </w:divsChild>
                </w:div>
                <w:div w:id="1767380841">
                  <w:marLeft w:val="0"/>
                  <w:marRight w:val="0"/>
                  <w:marTop w:val="0"/>
                  <w:marBottom w:val="0"/>
                  <w:divBdr>
                    <w:top w:val="none" w:sz="0" w:space="0" w:color="auto"/>
                    <w:left w:val="none" w:sz="0" w:space="0" w:color="auto"/>
                    <w:bottom w:val="none" w:sz="0" w:space="0" w:color="auto"/>
                    <w:right w:val="none" w:sz="0" w:space="0" w:color="auto"/>
                  </w:divBdr>
                  <w:divsChild>
                    <w:div w:id="584730685">
                      <w:marLeft w:val="0"/>
                      <w:marRight w:val="0"/>
                      <w:marTop w:val="0"/>
                      <w:marBottom w:val="0"/>
                      <w:divBdr>
                        <w:top w:val="none" w:sz="0" w:space="0" w:color="auto"/>
                        <w:left w:val="none" w:sz="0" w:space="0" w:color="auto"/>
                        <w:bottom w:val="none" w:sz="0" w:space="0" w:color="auto"/>
                        <w:right w:val="none" w:sz="0" w:space="0" w:color="auto"/>
                      </w:divBdr>
                    </w:div>
                  </w:divsChild>
                </w:div>
                <w:div w:id="1810856288">
                  <w:marLeft w:val="0"/>
                  <w:marRight w:val="0"/>
                  <w:marTop w:val="0"/>
                  <w:marBottom w:val="0"/>
                  <w:divBdr>
                    <w:top w:val="none" w:sz="0" w:space="0" w:color="auto"/>
                    <w:left w:val="none" w:sz="0" w:space="0" w:color="auto"/>
                    <w:bottom w:val="none" w:sz="0" w:space="0" w:color="auto"/>
                    <w:right w:val="none" w:sz="0" w:space="0" w:color="auto"/>
                  </w:divBdr>
                  <w:divsChild>
                    <w:div w:id="1168137879">
                      <w:marLeft w:val="0"/>
                      <w:marRight w:val="0"/>
                      <w:marTop w:val="0"/>
                      <w:marBottom w:val="0"/>
                      <w:divBdr>
                        <w:top w:val="none" w:sz="0" w:space="0" w:color="auto"/>
                        <w:left w:val="none" w:sz="0" w:space="0" w:color="auto"/>
                        <w:bottom w:val="none" w:sz="0" w:space="0" w:color="auto"/>
                        <w:right w:val="none" w:sz="0" w:space="0" w:color="auto"/>
                      </w:divBdr>
                    </w:div>
                  </w:divsChild>
                </w:div>
                <w:div w:id="1842357207">
                  <w:marLeft w:val="0"/>
                  <w:marRight w:val="0"/>
                  <w:marTop w:val="0"/>
                  <w:marBottom w:val="0"/>
                  <w:divBdr>
                    <w:top w:val="none" w:sz="0" w:space="0" w:color="auto"/>
                    <w:left w:val="none" w:sz="0" w:space="0" w:color="auto"/>
                    <w:bottom w:val="none" w:sz="0" w:space="0" w:color="auto"/>
                    <w:right w:val="none" w:sz="0" w:space="0" w:color="auto"/>
                  </w:divBdr>
                  <w:divsChild>
                    <w:div w:id="1241871468">
                      <w:marLeft w:val="0"/>
                      <w:marRight w:val="0"/>
                      <w:marTop w:val="0"/>
                      <w:marBottom w:val="0"/>
                      <w:divBdr>
                        <w:top w:val="none" w:sz="0" w:space="0" w:color="auto"/>
                        <w:left w:val="none" w:sz="0" w:space="0" w:color="auto"/>
                        <w:bottom w:val="none" w:sz="0" w:space="0" w:color="auto"/>
                        <w:right w:val="none" w:sz="0" w:space="0" w:color="auto"/>
                      </w:divBdr>
                    </w:div>
                  </w:divsChild>
                </w:div>
                <w:div w:id="1845821470">
                  <w:marLeft w:val="0"/>
                  <w:marRight w:val="0"/>
                  <w:marTop w:val="0"/>
                  <w:marBottom w:val="0"/>
                  <w:divBdr>
                    <w:top w:val="none" w:sz="0" w:space="0" w:color="auto"/>
                    <w:left w:val="none" w:sz="0" w:space="0" w:color="auto"/>
                    <w:bottom w:val="none" w:sz="0" w:space="0" w:color="auto"/>
                    <w:right w:val="none" w:sz="0" w:space="0" w:color="auto"/>
                  </w:divBdr>
                  <w:divsChild>
                    <w:div w:id="51854263">
                      <w:marLeft w:val="0"/>
                      <w:marRight w:val="0"/>
                      <w:marTop w:val="0"/>
                      <w:marBottom w:val="0"/>
                      <w:divBdr>
                        <w:top w:val="none" w:sz="0" w:space="0" w:color="auto"/>
                        <w:left w:val="none" w:sz="0" w:space="0" w:color="auto"/>
                        <w:bottom w:val="none" w:sz="0" w:space="0" w:color="auto"/>
                        <w:right w:val="none" w:sz="0" w:space="0" w:color="auto"/>
                      </w:divBdr>
                    </w:div>
                  </w:divsChild>
                </w:div>
                <w:div w:id="1873612551">
                  <w:marLeft w:val="0"/>
                  <w:marRight w:val="0"/>
                  <w:marTop w:val="0"/>
                  <w:marBottom w:val="0"/>
                  <w:divBdr>
                    <w:top w:val="none" w:sz="0" w:space="0" w:color="auto"/>
                    <w:left w:val="none" w:sz="0" w:space="0" w:color="auto"/>
                    <w:bottom w:val="none" w:sz="0" w:space="0" w:color="auto"/>
                    <w:right w:val="none" w:sz="0" w:space="0" w:color="auto"/>
                  </w:divBdr>
                  <w:divsChild>
                    <w:div w:id="414934019">
                      <w:marLeft w:val="0"/>
                      <w:marRight w:val="0"/>
                      <w:marTop w:val="0"/>
                      <w:marBottom w:val="0"/>
                      <w:divBdr>
                        <w:top w:val="none" w:sz="0" w:space="0" w:color="auto"/>
                        <w:left w:val="none" w:sz="0" w:space="0" w:color="auto"/>
                        <w:bottom w:val="none" w:sz="0" w:space="0" w:color="auto"/>
                        <w:right w:val="none" w:sz="0" w:space="0" w:color="auto"/>
                      </w:divBdr>
                    </w:div>
                  </w:divsChild>
                </w:div>
                <w:div w:id="1905531061">
                  <w:marLeft w:val="0"/>
                  <w:marRight w:val="0"/>
                  <w:marTop w:val="0"/>
                  <w:marBottom w:val="0"/>
                  <w:divBdr>
                    <w:top w:val="none" w:sz="0" w:space="0" w:color="auto"/>
                    <w:left w:val="none" w:sz="0" w:space="0" w:color="auto"/>
                    <w:bottom w:val="none" w:sz="0" w:space="0" w:color="auto"/>
                    <w:right w:val="none" w:sz="0" w:space="0" w:color="auto"/>
                  </w:divBdr>
                  <w:divsChild>
                    <w:div w:id="1551110451">
                      <w:marLeft w:val="0"/>
                      <w:marRight w:val="0"/>
                      <w:marTop w:val="0"/>
                      <w:marBottom w:val="0"/>
                      <w:divBdr>
                        <w:top w:val="none" w:sz="0" w:space="0" w:color="auto"/>
                        <w:left w:val="none" w:sz="0" w:space="0" w:color="auto"/>
                        <w:bottom w:val="none" w:sz="0" w:space="0" w:color="auto"/>
                        <w:right w:val="none" w:sz="0" w:space="0" w:color="auto"/>
                      </w:divBdr>
                    </w:div>
                  </w:divsChild>
                </w:div>
                <w:div w:id="1931543204">
                  <w:marLeft w:val="0"/>
                  <w:marRight w:val="0"/>
                  <w:marTop w:val="0"/>
                  <w:marBottom w:val="0"/>
                  <w:divBdr>
                    <w:top w:val="none" w:sz="0" w:space="0" w:color="auto"/>
                    <w:left w:val="none" w:sz="0" w:space="0" w:color="auto"/>
                    <w:bottom w:val="none" w:sz="0" w:space="0" w:color="auto"/>
                    <w:right w:val="none" w:sz="0" w:space="0" w:color="auto"/>
                  </w:divBdr>
                  <w:divsChild>
                    <w:div w:id="1896698942">
                      <w:marLeft w:val="0"/>
                      <w:marRight w:val="0"/>
                      <w:marTop w:val="0"/>
                      <w:marBottom w:val="0"/>
                      <w:divBdr>
                        <w:top w:val="none" w:sz="0" w:space="0" w:color="auto"/>
                        <w:left w:val="none" w:sz="0" w:space="0" w:color="auto"/>
                        <w:bottom w:val="none" w:sz="0" w:space="0" w:color="auto"/>
                        <w:right w:val="none" w:sz="0" w:space="0" w:color="auto"/>
                      </w:divBdr>
                    </w:div>
                  </w:divsChild>
                </w:div>
                <w:div w:id="1948193884">
                  <w:marLeft w:val="0"/>
                  <w:marRight w:val="0"/>
                  <w:marTop w:val="0"/>
                  <w:marBottom w:val="0"/>
                  <w:divBdr>
                    <w:top w:val="none" w:sz="0" w:space="0" w:color="auto"/>
                    <w:left w:val="none" w:sz="0" w:space="0" w:color="auto"/>
                    <w:bottom w:val="none" w:sz="0" w:space="0" w:color="auto"/>
                    <w:right w:val="none" w:sz="0" w:space="0" w:color="auto"/>
                  </w:divBdr>
                  <w:divsChild>
                    <w:div w:id="923808134">
                      <w:marLeft w:val="0"/>
                      <w:marRight w:val="0"/>
                      <w:marTop w:val="0"/>
                      <w:marBottom w:val="0"/>
                      <w:divBdr>
                        <w:top w:val="none" w:sz="0" w:space="0" w:color="auto"/>
                        <w:left w:val="none" w:sz="0" w:space="0" w:color="auto"/>
                        <w:bottom w:val="none" w:sz="0" w:space="0" w:color="auto"/>
                        <w:right w:val="none" w:sz="0" w:space="0" w:color="auto"/>
                      </w:divBdr>
                    </w:div>
                  </w:divsChild>
                </w:div>
                <w:div w:id="1988432156">
                  <w:marLeft w:val="0"/>
                  <w:marRight w:val="0"/>
                  <w:marTop w:val="0"/>
                  <w:marBottom w:val="0"/>
                  <w:divBdr>
                    <w:top w:val="none" w:sz="0" w:space="0" w:color="auto"/>
                    <w:left w:val="none" w:sz="0" w:space="0" w:color="auto"/>
                    <w:bottom w:val="none" w:sz="0" w:space="0" w:color="auto"/>
                    <w:right w:val="none" w:sz="0" w:space="0" w:color="auto"/>
                  </w:divBdr>
                  <w:divsChild>
                    <w:div w:id="697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57534">
      <w:bodyDiv w:val="1"/>
      <w:marLeft w:val="0"/>
      <w:marRight w:val="0"/>
      <w:marTop w:val="0"/>
      <w:marBottom w:val="0"/>
      <w:divBdr>
        <w:top w:val="none" w:sz="0" w:space="0" w:color="auto"/>
        <w:left w:val="none" w:sz="0" w:space="0" w:color="auto"/>
        <w:bottom w:val="none" w:sz="0" w:space="0" w:color="auto"/>
        <w:right w:val="none" w:sz="0" w:space="0" w:color="auto"/>
      </w:divBdr>
    </w:div>
    <w:div w:id="769349969">
      <w:bodyDiv w:val="1"/>
      <w:marLeft w:val="0"/>
      <w:marRight w:val="0"/>
      <w:marTop w:val="0"/>
      <w:marBottom w:val="0"/>
      <w:divBdr>
        <w:top w:val="none" w:sz="0" w:space="0" w:color="auto"/>
        <w:left w:val="none" w:sz="0" w:space="0" w:color="auto"/>
        <w:bottom w:val="none" w:sz="0" w:space="0" w:color="auto"/>
        <w:right w:val="none" w:sz="0" w:space="0" w:color="auto"/>
      </w:divBdr>
    </w:div>
    <w:div w:id="1024599664">
      <w:bodyDiv w:val="1"/>
      <w:marLeft w:val="0"/>
      <w:marRight w:val="0"/>
      <w:marTop w:val="0"/>
      <w:marBottom w:val="0"/>
      <w:divBdr>
        <w:top w:val="none" w:sz="0" w:space="0" w:color="auto"/>
        <w:left w:val="none" w:sz="0" w:space="0" w:color="auto"/>
        <w:bottom w:val="none" w:sz="0" w:space="0" w:color="auto"/>
        <w:right w:val="none" w:sz="0" w:space="0" w:color="auto"/>
      </w:divBdr>
      <w:divsChild>
        <w:div w:id="10763692">
          <w:marLeft w:val="0"/>
          <w:marRight w:val="0"/>
          <w:marTop w:val="0"/>
          <w:marBottom w:val="0"/>
          <w:divBdr>
            <w:top w:val="none" w:sz="0" w:space="0" w:color="auto"/>
            <w:left w:val="none" w:sz="0" w:space="0" w:color="auto"/>
            <w:bottom w:val="none" w:sz="0" w:space="0" w:color="auto"/>
            <w:right w:val="none" w:sz="0" w:space="0" w:color="auto"/>
          </w:divBdr>
        </w:div>
        <w:div w:id="98457021">
          <w:marLeft w:val="0"/>
          <w:marRight w:val="0"/>
          <w:marTop w:val="0"/>
          <w:marBottom w:val="0"/>
          <w:divBdr>
            <w:top w:val="none" w:sz="0" w:space="0" w:color="auto"/>
            <w:left w:val="none" w:sz="0" w:space="0" w:color="auto"/>
            <w:bottom w:val="none" w:sz="0" w:space="0" w:color="auto"/>
            <w:right w:val="none" w:sz="0" w:space="0" w:color="auto"/>
          </w:divBdr>
        </w:div>
        <w:div w:id="269359238">
          <w:marLeft w:val="0"/>
          <w:marRight w:val="0"/>
          <w:marTop w:val="0"/>
          <w:marBottom w:val="0"/>
          <w:divBdr>
            <w:top w:val="none" w:sz="0" w:space="0" w:color="auto"/>
            <w:left w:val="none" w:sz="0" w:space="0" w:color="auto"/>
            <w:bottom w:val="none" w:sz="0" w:space="0" w:color="auto"/>
            <w:right w:val="none" w:sz="0" w:space="0" w:color="auto"/>
          </w:divBdr>
        </w:div>
        <w:div w:id="478888459">
          <w:marLeft w:val="0"/>
          <w:marRight w:val="0"/>
          <w:marTop w:val="0"/>
          <w:marBottom w:val="0"/>
          <w:divBdr>
            <w:top w:val="none" w:sz="0" w:space="0" w:color="auto"/>
            <w:left w:val="none" w:sz="0" w:space="0" w:color="auto"/>
            <w:bottom w:val="none" w:sz="0" w:space="0" w:color="auto"/>
            <w:right w:val="none" w:sz="0" w:space="0" w:color="auto"/>
          </w:divBdr>
        </w:div>
        <w:div w:id="582497855">
          <w:marLeft w:val="0"/>
          <w:marRight w:val="0"/>
          <w:marTop w:val="0"/>
          <w:marBottom w:val="0"/>
          <w:divBdr>
            <w:top w:val="none" w:sz="0" w:space="0" w:color="auto"/>
            <w:left w:val="none" w:sz="0" w:space="0" w:color="auto"/>
            <w:bottom w:val="none" w:sz="0" w:space="0" w:color="auto"/>
            <w:right w:val="none" w:sz="0" w:space="0" w:color="auto"/>
          </w:divBdr>
        </w:div>
        <w:div w:id="658194126">
          <w:marLeft w:val="0"/>
          <w:marRight w:val="0"/>
          <w:marTop w:val="0"/>
          <w:marBottom w:val="0"/>
          <w:divBdr>
            <w:top w:val="none" w:sz="0" w:space="0" w:color="auto"/>
            <w:left w:val="none" w:sz="0" w:space="0" w:color="auto"/>
            <w:bottom w:val="none" w:sz="0" w:space="0" w:color="auto"/>
            <w:right w:val="none" w:sz="0" w:space="0" w:color="auto"/>
          </w:divBdr>
        </w:div>
        <w:div w:id="785583465">
          <w:marLeft w:val="0"/>
          <w:marRight w:val="0"/>
          <w:marTop w:val="0"/>
          <w:marBottom w:val="0"/>
          <w:divBdr>
            <w:top w:val="none" w:sz="0" w:space="0" w:color="auto"/>
            <w:left w:val="none" w:sz="0" w:space="0" w:color="auto"/>
            <w:bottom w:val="none" w:sz="0" w:space="0" w:color="auto"/>
            <w:right w:val="none" w:sz="0" w:space="0" w:color="auto"/>
          </w:divBdr>
        </w:div>
        <w:div w:id="786848473">
          <w:marLeft w:val="0"/>
          <w:marRight w:val="0"/>
          <w:marTop w:val="0"/>
          <w:marBottom w:val="0"/>
          <w:divBdr>
            <w:top w:val="none" w:sz="0" w:space="0" w:color="auto"/>
            <w:left w:val="none" w:sz="0" w:space="0" w:color="auto"/>
            <w:bottom w:val="none" w:sz="0" w:space="0" w:color="auto"/>
            <w:right w:val="none" w:sz="0" w:space="0" w:color="auto"/>
          </w:divBdr>
        </w:div>
        <w:div w:id="789470731">
          <w:marLeft w:val="0"/>
          <w:marRight w:val="0"/>
          <w:marTop w:val="0"/>
          <w:marBottom w:val="0"/>
          <w:divBdr>
            <w:top w:val="none" w:sz="0" w:space="0" w:color="auto"/>
            <w:left w:val="none" w:sz="0" w:space="0" w:color="auto"/>
            <w:bottom w:val="none" w:sz="0" w:space="0" w:color="auto"/>
            <w:right w:val="none" w:sz="0" w:space="0" w:color="auto"/>
          </w:divBdr>
        </w:div>
        <w:div w:id="930550339">
          <w:marLeft w:val="0"/>
          <w:marRight w:val="0"/>
          <w:marTop w:val="0"/>
          <w:marBottom w:val="0"/>
          <w:divBdr>
            <w:top w:val="none" w:sz="0" w:space="0" w:color="auto"/>
            <w:left w:val="none" w:sz="0" w:space="0" w:color="auto"/>
            <w:bottom w:val="none" w:sz="0" w:space="0" w:color="auto"/>
            <w:right w:val="none" w:sz="0" w:space="0" w:color="auto"/>
          </w:divBdr>
        </w:div>
        <w:div w:id="943149944">
          <w:marLeft w:val="0"/>
          <w:marRight w:val="0"/>
          <w:marTop w:val="0"/>
          <w:marBottom w:val="0"/>
          <w:divBdr>
            <w:top w:val="none" w:sz="0" w:space="0" w:color="auto"/>
            <w:left w:val="none" w:sz="0" w:space="0" w:color="auto"/>
            <w:bottom w:val="none" w:sz="0" w:space="0" w:color="auto"/>
            <w:right w:val="none" w:sz="0" w:space="0" w:color="auto"/>
          </w:divBdr>
        </w:div>
        <w:div w:id="1095201635">
          <w:marLeft w:val="0"/>
          <w:marRight w:val="0"/>
          <w:marTop w:val="0"/>
          <w:marBottom w:val="0"/>
          <w:divBdr>
            <w:top w:val="none" w:sz="0" w:space="0" w:color="auto"/>
            <w:left w:val="none" w:sz="0" w:space="0" w:color="auto"/>
            <w:bottom w:val="none" w:sz="0" w:space="0" w:color="auto"/>
            <w:right w:val="none" w:sz="0" w:space="0" w:color="auto"/>
          </w:divBdr>
        </w:div>
        <w:div w:id="1331447130">
          <w:marLeft w:val="0"/>
          <w:marRight w:val="0"/>
          <w:marTop w:val="0"/>
          <w:marBottom w:val="0"/>
          <w:divBdr>
            <w:top w:val="none" w:sz="0" w:space="0" w:color="auto"/>
            <w:left w:val="none" w:sz="0" w:space="0" w:color="auto"/>
            <w:bottom w:val="none" w:sz="0" w:space="0" w:color="auto"/>
            <w:right w:val="none" w:sz="0" w:space="0" w:color="auto"/>
          </w:divBdr>
        </w:div>
        <w:div w:id="1344437036">
          <w:marLeft w:val="0"/>
          <w:marRight w:val="0"/>
          <w:marTop w:val="0"/>
          <w:marBottom w:val="0"/>
          <w:divBdr>
            <w:top w:val="none" w:sz="0" w:space="0" w:color="auto"/>
            <w:left w:val="none" w:sz="0" w:space="0" w:color="auto"/>
            <w:bottom w:val="none" w:sz="0" w:space="0" w:color="auto"/>
            <w:right w:val="none" w:sz="0" w:space="0" w:color="auto"/>
          </w:divBdr>
        </w:div>
        <w:div w:id="1542671953">
          <w:marLeft w:val="0"/>
          <w:marRight w:val="0"/>
          <w:marTop w:val="0"/>
          <w:marBottom w:val="0"/>
          <w:divBdr>
            <w:top w:val="none" w:sz="0" w:space="0" w:color="auto"/>
            <w:left w:val="none" w:sz="0" w:space="0" w:color="auto"/>
            <w:bottom w:val="none" w:sz="0" w:space="0" w:color="auto"/>
            <w:right w:val="none" w:sz="0" w:space="0" w:color="auto"/>
          </w:divBdr>
        </w:div>
        <w:div w:id="1629773402">
          <w:marLeft w:val="0"/>
          <w:marRight w:val="0"/>
          <w:marTop w:val="0"/>
          <w:marBottom w:val="0"/>
          <w:divBdr>
            <w:top w:val="none" w:sz="0" w:space="0" w:color="auto"/>
            <w:left w:val="none" w:sz="0" w:space="0" w:color="auto"/>
            <w:bottom w:val="none" w:sz="0" w:space="0" w:color="auto"/>
            <w:right w:val="none" w:sz="0" w:space="0" w:color="auto"/>
          </w:divBdr>
        </w:div>
        <w:div w:id="1667434545">
          <w:marLeft w:val="0"/>
          <w:marRight w:val="0"/>
          <w:marTop w:val="0"/>
          <w:marBottom w:val="0"/>
          <w:divBdr>
            <w:top w:val="none" w:sz="0" w:space="0" w:color="auto"/>
            <w:left w:val="none" w:sz="0" w:space="0" w:color="auto"/>
            <w:bottom w:val="none" w:sz="0" w:space="0" w:color="auto"/>
            <w:right w:val="none" w:sz="0" w:space="0" w:color="auto"/>
          </w:divBdr>
        </w:div>
        <w:div w:id="1975138361">
          <w:marLeft w:val="0"/>
          <w:marRight w:val="0"/>
          <w:marTop w:val="0"/>
          <w:marBottom w:val="0"/>
          <w:divBdr>
            <w:top w:val="none" w:sz="0" w:space="0" w:color="auto"/>
            <w:left w:val="none" w:sz="0" w:space="0" w:color="auto"/>
            <w:bottom w:val="none" w:sz="0" w:space="0" w:color="auto"/>
            <w:right w:val="none" w:sz="0" w:space="0" w:color="auto"/>
          </w:divBdr>
        </w:div>
        <w:div w:id="2068869352">
          <w:marLeft w:val="0"/>
          <w:marRight w:val="0"/>
          <w:marTop w:val="0"/>
          <w:marBottom w:val="0"/>
          <w:divBdr>
            <w:top w:val="none" w:sz="0" w:space="0" w:color="auto"/>
            <w:left w:val="none" w:sz="0" w:space="0" w:color="auto"/>
            <w:bottom w:val="none" w:sz="0" w:space="0" w:color="auto"/>
            <w:right w:val="none" w:sz="0" w:space="0" w:color="auto"/>
          </w:divBdr>
        </w:div>
        <w:div w:id="2099056018">
          <w:marLeft w:val="0"/>
          <w:marRight w:val="0"/>
          <w:marTop w:val="0"/>
          <w:marBottom w:val="0"/>
          <w:divBdr>
            <w:top w:val="none" w:sz="0" w:space="0" w:color="auto"/>
            <w:left w:val="none" w:sz="0" w:space="0" w:color="auto"/>
            <w:bottom w:val="none" w:sz="0" w:space="0" w:color="auto"/>
            <w:right w:val="none" w:sz="0" w:space="0" w:color="auto"/>
          </w:divBdr>
        </w:div>
        <w:div w:id="2099907086">
          <w:marLeft w:val="0"/>
          <w:marRight w:val="0"/>
          <w:marTop w:val="0"/>
          <w:marBottom w:val="0"/>
          <w:divBdr>
            <w:top w:val="none" w:sz="0" w:space="0" w:color="auto"/>
            <w:left w:val="none" w:sz="0" w:space="0" w:color="auto"/>
            <w:bottom w:val="none" w:sz="0" w:space="0" w:color="auto"/>
            <w:right w:val="none" w:sz="0" w:space="0" w:color="auto"/>
          </w:divBdr>
        </w:div>
      </w:divsChild>
    </w:div>
    <w:div w:id="1030302294">
      <w:bodyDiv w:val="1"/>
      <w:marLeft w:val="0"/>
      <w:marRight w:val="0"/>
      <w:marTop w:val="0"/>
      <w:marBottom w:val="0"/>
      <w:divBdr>
        <w:top w:val="none" w:sz="0" w:space="0" w:color="auto"/>
        <w:left w:val="none" w:sz="0" w:space="0" w:color="auto"/>
        <w:bottom w:val="none" w:sz="0" w:space="0" w:color="auto"/>
        <w:right w:val="none" w:sz="0" w:space="0" w:color="auto"/>
      </w:divBdr>
    </w:div>
    <w:div w:id="1432436360">
      <w:bodyDiv w:val="1"/>
      <w:marLeft w:val="0"/>
      <w:marRight w:val="0"/>
      <w:marTop w:val="0"/>
      <w:marBottom w:val="0"/>
      <w:divBdr>
        <w:top w:val="none" w:sz="0" w:space="0" w:color="auto"/>
        <w:left w:val="none" w:sz="0" w:space="0" w:color="auto"/>
        <w:bottom w:val="none" w:sz="0" w:space="0" w:color="auto"/>
        <w:right w:val="none" w:sz="0" w:space="0" w:color="auto"/>
      </w:divBdr>
      <w:divsChild>
        <w:div w:id="457456821">
          <w:marLeft w:val="0"/>
          <w:marRight w:val="0"/>
          <w:marTop w:val="0"/>
          <w:marBottom w:val="0"/>
          <w:divBdr>
            <w:top w:val="none" w:sz="0" w:space="0" w:color="auto"/>
            <w:left w:val="none" w:sz="0" w:space="0" w:color="auto"/>
            <w:bottom w:val="none" w:sz="0" w:space="0" w:color="auto"/>
            <w:right w:val="none" w:sz="0" w:space="0" w:color="auto"/>
          </w:divBdr>
        </w:div>
        <w:div w:id="697972732">
          <w:marLeft w:val="0"/>
          <w:marRight w:val="0"/>
          <w:marTop w:val="0"/>
          <w:marBottom w:val="0"/>
          <w:divBdr>
            <w:top w:val="none" w:sz="0" w:space="0" w:color="auto"/>
            <w:left w:val="none" w:sz="0" w:space="0" w:color="auto"/>
            <w:bottom w:val="none" w:sz="0" w:space="0" w:color="auto"/>
            <w:right w:val="none" w:sz="0" w:space="0" w:color="auto"/>
          </w:divBdr>
        </w:div>
        <w:div w:id="766848057">
          <w:marLeft w:val="0"/>
          <w:marRight w:val="0"/>
          <w:marTop w:val="0"/>
          <w:marBottom w:val="0"/>
          <w:divBdr>
            <w:top w:val="none" w:sz="0" w:space="0" w:color="auto"/>
            <w:left w:val="none" w:sz="0" w:space="0" w:color="auto"/>
            <w:bottom w:val="none" w:sz="0" w:space="0" w:color="auto"/>
            <w:right w:val="none" w:sz="0" w:space="0" w:color="auto"/>
          </w:divBdr>
        </w:div>
        <w:div w:id="1628703086">
          <w:marLeft w:val="0"/>
          <w:marRight w:val="0"/>
          <w:marTop w:val="0"/>
          <w:marBottom w:val="0"/>
          <w:divBdr>
            <w:top w:val="none" w:sz="0" w:space="0" w:color="auto"/>
            <w:left w:val="none" w:sz="0" w:space="0" w:color="auto"/>
            <w:bottom w:val="none" w:sz="0" w:space="0" w:color="auto"/>
            <w:right w:val="none" w:sz="0" w:space="0" w:color="auto"/>
          </w:divBdr>
        </w:div>
        <w:div w:id="2034576198">
          <w:marLeft w:val="0"/>
          <w:marRight w:val="0"/>
          <w:marTop w:val="0"/>
          <w:marBottom w:val="0"/>
          <w:divBdr>
            <w:top w:val="none" w:sz="0" w:space="0" w:color="auto"/>
            <w:left w:val="none" w:sz="0" w:space="0" w:color="auto"/>
            <w:bottom w:val="none" w:sz="0" w:space="0" w:color="auto"/>
            <w:right w:val="none" w:sz="0" w:space="0" w:color="auto"/>
          </w:divBdr>
        </w:div>
      </w:divsChild>
    </w:div>
    <w:div w:id="1434086790">
      <w:bodyDiv w:val="1"/>
      <w:marLeft w:val="0"/>
      <w:marRight w:val="0"/>
      <w:marTop w:val="0"/>
      <w:marBottom w:val="0"/>
      <w:divBdr>
        <w:top w:val="none" w:sz="0" w:space="0" w:color="auto"/>
        <w:left w:val="none" w:sz="0" w:space="0" w:color="auto"/>
        <w:bottom w:val="none" w:sz="0" w:space="0" w:color="auto"/>
        <w:right w:val="none" w:sz="0" w:space="0" w:color="auto"/>
      </w:divBdr>
    </w:div>
    <w:div w:id="1604066307">
      <w:bodyDiv w:val="1"/>
      <w:marLeft w:val="0"/>
      <w:marRight w:val="0"/>
      <w:marTop w:val="0"/>
      <w:marBottom w:val="0"/>
      <w:divBdr>
        <w:top w:val="none" w:sz="0" w:space="0" w:color="auto"/>
        <w:left w:val="none" w:sz="0" w:space="0" w:color="auto"/>
        <w:bottom w:val="none" w:sz="0" w:space="0" w:color="auto"/>
        <w:right w:val="none" w:sz="0" w:space="0" w:color="auto"/>
      </w:divBdr>
      <w:divsChild>
        <w:div w:id="101416015">
          <w:marLeft w:val="0"/>
          <w:marRight w:val="0"/>
          <w:marTop w:val="0"/>
          <w:marBottom w:val="0"/>
          <w:divBdr>
            <w:top w:val="none" w:sz="0" w:space="0" w:color="auto"/>
            <w:left w:val="none" w:sz="0" w:space="0" w:color="auto"/>
            <w:bottom w:val="none" w:sz="0" w:space="0" w:color="auto"/>
            <w:right w:val="none" w:sz="0" w:space="0" w:color="auto"/>
          </w:divBdr>
        </w:div>
        <w:div w:id="153381956">
          <w:marLeft w:val="0"/>
          <w:marRight w:val="0"/>
          <w:marTop w:val="0"/>
          <w:marBottom w:val="0"/>
          <w:divBdr>
            <w:top w:val="none" w:sz="0" w:space="0" w:color="auto"/>
            <w:left w:val="none" w:sz="0" w:space="0" w:color="auto"/>
            <w:bottom w:val="none" w:sz="0" w:space="0" w:color="auto"/>
            <w:right w:val="none" w:sz="0" w:space="0" w:color="auto"/>
          </w:divBdr>
        </w:div>
        <w:div w:id="232394710">
          <w:marLeft w:val="0"/>
          <w:marRight w:val="0"/>
          <w:marTop w:val="0"/>
          <w:marBottom w:val="0"/>
          <w:divBdr>
            <w:top w:val="none" w:sz="0" w:space="0" w:color="auto"/>
            <w:left w:val="none" w:sz="0" w:space="0" w:color="auto"/>
            <w:bottom w:val="none" w:sz="0" w:space="0" w:color="auto"/>
            <w:right w:val="none" w:sz="0" w:space="0" w:color="auto"/>
          </w:divBdr>
        </w:div>
        <w:div w:id="412625792">
          <w:marLeft w:val="0"/>
          <w:marRight w:val="0"/>
          <w:marTop w:val="0"/>
          <w:marBottom w:val="0"/>
          <w:divBdr>
            <w:top w:val="none" w:sz="0" w:space="0" w:color="auto"/>
            <w:left w:val="none" w:sz="0" w:space="0" w:color="auto"/>
            <w:bottom w:val="none" w:sz="0" w:space="0" w:color="auto"/>
            <w:right w:val="none" w:sz="0" w:space="0" w:color="auto"/>
          </w:divBdr>
        </w:div>
        <w:div w:id="430703471">
          <w:marLeft w:val="0"/>
          <w:marRight w:val="0"/>
          <w:marTop w:val="0"/>
          <w:marBottom w:val="0"/>
          <w:divBdr>
            <w:top w:val="none" w:sz="0" w:space="0" w:color="auto"/>
            <w:left w:val="none" w:sz="0" w:space="0" w:color="auto"/>
            <w:bottom w:val="none" w:sz="0" w:space="0" w:color="auto"/>
            <w:right w:val="none" w:sz="0" w:space="0" w:color="auto"/>
          </w:divBdr>
        </w:div>
        <w:div w:id="460811436">
          <w:marLeft w:val="0"/>
          <w:marRight w:val="0"/>
          <w:marTop w:val="0"/>
          <w:marBottom w:val="0"/>
          <w:divBdr>
            <w:top w:val="none" w:sz="0" w:space="0" w:color="auto"/>
            <w:left w:val="none" w:sz="0" w:space="0" w:color="auto"/>
            <w:bottom w:val="none" w:sz="0" w:space="0" w:color="auto"/>
            <w:right w:val="none" w:sz="0" w:space="0" w:color="auto"/>
          </w:divBdr>
        </w:div>
        <w:div w:id="521820884">
          <w:marLeft w:val="0"/>
          <w:marRight w:val="0"/>
          <w:marTop w:val="0"/>
          <w:marBottom w:val="0"/>
          <w:divBdr>
            <w:top w:val="none" w:sz="0" w:space="0" w:color="auto"/>
            <w:left w:val="none" w:sz="0" w:space="0" w:color="auto"/>
            <w:bottom w:val="none" w:sz="0" w:space="0" w:color="auto"/>
            <w:right w:val="none" w:sz="0" w:space="0" w:color="auto"/>
          </w:divBdr>
        </w:div>
        <w:div w:id="557056867">
          <w:marLeft w:val="0"/>
          <w:marRight w:val="0"/>
          <w:marTop w:val="0"/>
          <w:marBottom w:val="0"/>
          <w:divBdr>
            <w:top w:val="none" w:sz="0" w:space="0" w:color="auto"/>
            <w:left w:val="none" w:sz="0" w:space="0" w:color="auto"/>
            <w:bottom w:val="none" w:sz="0" w:space="0" w:color="auto"/>
            <w:right w:val="none" w:sz="0" w:space="0" w:color="auto"/>
          </w:divBdr>
        </w:div>
        <w:div w:id="799223697">
          <w:marLeft w:val="0"/>
          <w:marRight w:val="0"/>
          <w:marTop w:val="0"/>
          <w:marBottom w:val="0"/>
          <w:divBdr>
            <w:top w:val="none" w:sz="0" w:space="0" w:color="auto"/>
            <w:left w:val="none" w:sz="0" w:space="0" w:color="auto"/>
            <w:bottom w:val="none" w:sz="0" w:space="0" w:color="auto"/>
            <w:right w:val="none" w:sz="0" w:space="0" w:color="auto"/>
          </w:divBdr>
        </w:div>
        <w:div w:id="817695514">
          <w:marLeft w:val="0"/>
          <w:marRight w:val="0"/>
          <w:marTop w:val="0"/>
          <w:marBottom w:val="0"/>
          <w:divBdr>
            <w:top w:val="none" w:sz="0" w:space="0" w:color="auto"/>
            <w:left w:val="none" w:sz="0" w:space="0" w:color="auto"/>
            <w:bottom w:val="none" w:sz="0" w:space="0" w:color="auto"/>
            <w:right w:val="none" w:sz="0" w:space="0" w:color="auto"/>
          </w:divBdr>
        </w:div>
        <w:div w:id="964039498">
          <w:marLeft w:val="0"/>
          <w:marRight w:val="0"/>
          <w:marTop w:val="0"/>
          <w:marBottom w:val="0"/>
          <w:divBdr>
            <w:top w:val="none" w:sz="0" w:space="0" w:color="auto"/>
            <w:left w:val="none" w:sz="0" w:space="0" w:color="auto"/>
            <w:bottom w:val="none" w:sz="0" w:space="0" w:color="auto"/>
            <w:right w:val="none" w:sz="0" w:space="0" w:color="auto"/>
          </w:divBdr>
        </w:div>
        <w:div w:id="1619410701">
          <w:marLeft w:val="0"/>
          <w:marRight w:val="0"/>
          <w:marTop w:val="0"/>
          <w:marBottom w:val="0"/>
          <w:divBdr>
            <w:top w:val="none" w:sz="0" w:space="0" w:color="auto"/>
            <w:left w:val="none" w:sz="0" w:space="0" w:color="auto"/>
            <w:bottom w:val="none" w:sz="0" w:space="0" w:color="auto"/>
            <w:right w:val="none" w:sz="0" w:space="0" w:color="auto"/>
          </w:divBdr>
        </w:div>
        <w:div w:id="1635018734">
          <w:marLeft w:val="0"/>
          <w:marRight w:val="0"/>
          <w:marTop w:val="0"/>
          <w:marBottom w:val="0"/>
          <w:divBdr>
            <w:top w:val="none" w:sz="0" w:space="0" w:color="auto"/>
            <w:left w:val="none" w:sz="0" w:space="0" w:color="auto"/>
            <w:bottom w:val="none" w:sz="0" w:space="0" w:color="auto"/>
            <w:right w:val="none" w:sz="0" w:space="0" w:color="auto"/>
          </w:divBdr>
        </w:div>
        <w:div w:id="1674988259">
          <w:marLeft w:val="0"/>
          <w:marRight w:val="0"/>
          <w:marTop w:val="0"/>
          <w:marBottom w:val="0"/>
          <w:divBdr>
            <w:top w:val="none" w:sz="0" w:space="0" w:color="auto"/>
            <w:left w:val="none" w:sz="0" w:space="0" w:color="auto"/>
            <w:bottom w:val="none" w:sz="0" w:space="0" w:color="auto"/>
            <w:right w:val="none" w:sz="0" w:space="0" w:color="auto"/>
          </w:divBdr>
        </w:div>
        <w:div w:id="1681421833">
          <w:marLeft w:val="0"/>
          <w:marRight w:val="0"/>
          <w:marTop w:val="0"/>
          <w:marBottom w:val="0"/>
          <w:divBdr>
            <w:top w:val="none" w:sz="0" w:space="0" w:color="auto"/>
            <w:left w:val="none" w:sz="0" w:space="0" w:color="auto"/>
            <w:bottom w:val="none" w:sz="0" w:space="0" w:color="auto"/>
            <w:right w:val="none" w:sz="0" w:space="0" w:color="auto"/>
          </w:divBdr>
        </w:div>
        <w:div w:id="1697581493">
          <w:marLeft w:val="0"/>
          <w:marRight w:val="0"/>
          <w:marTop w:val="0"/>
          <w:marBottom w:val="0"/>
          <w:divBdr>
            <w:top w:val="none" w:sz="0" w:space="0" w:color="auto"/>
            <w:left w:val="none" w:sz="0" w:space="0" w:color="auto"/>
            <w:bottom w:val="none" w:sz="0" w:space="0" w:color="auto"/>
            <w:right w:val="none" w:sz="0" w:space="0" w:color="auto"/>
          </w:divBdr>
        </w:div>
        <w:div w:id="1948074041">
          <w:marLeft w:val="0"/>
          <w:marRight w:val="0"/>
          <w:marTop w:val="0"/>
          <w:marBottom w:val="0"/>
          <w:divBdr>
            <w:top w:val="none" w:sz="0" w:space="0" w:color="auto"/>
            <w:left w:val="none" w:sz="0" w:space="0" w:color="auto"/>
            <w:bottom w:val="none" w:sz="0" w:space="0" w:color="auto"/>
            <w:right w:val="none" w:sz="0" w:space="0" w:color="auto"/>
          </w:divBdr>
        </w:div>
        <w:div w:id="1979610127">
          <w:marLeft w:val="0"/>
          <w:marRight w:val="0"/>
          <w:marTop w:val="0"/>
          <w:marBottom w:val="0"/>
          <w:divBdr>
            <w:top w:val="none" w:sz="0" w:space="0" w:color="auto"/>
            <w:left w:val="none" w:sz="0" w:space="0" w:color="auto"/>
            <w:bottom w:val="none" w:sz="0" w:space="0" w:color="auto"/>
            <w:right w:val="none" w:sz="0" w:space="0" w:color="auto"/>
          </w:divBdr>
        </w:div>
        <w:div w:id="1988431613">
          <w:marLeft w:val="0"/>
          <w:marRight w:val="0"/>
          <w:marTop w:val="0"/>
          <w:marBottom w:val="0"/>
          <w:divBdr>
            <w:top w:val="none" w:sz="0" w:space="0" w:color="auto"/>
            <w:left w:val="none" w:sz="0" w:space="0" w:color="auto"/>
            <w:bottom w:val="none" w:sz="0" w:space="0" w:color="auto"/>
            <w:right w:val="none" w:sz="0" w:space="0" w:color="auto"/>
          </w:divBdr>
        </w:div>
        <w:div w:id="1991278567">
          <w:marLeft w:val="0"/>
          <w:marRight w:val="0"/>
          <w:marTop w:val="0"/>
          <w:marBottom w:val="0"/>
          <w:divBdr>
            <w:top w:val="none" w:sz="0" w:space="0" w:color="auto"/>
            <w:left w:val="none" w:sz="0" w:space="0" w:color="auto"/>
            <w:bottom w:val="none" w:sz="0" w:space="0" w:color="auto"/>
            <w:right w:val="none" w:sz="0" w:space="0" w:color="auto"/>
          </w:divBdr>
        </w:div>
        <w:div w:id="2124494432">
          <w:marLeft w:val="0"/>
          <w:marRight w:val="0"/>
          <w:marTop w:val="0"/>
          <w:marBottom w:val="0"/>
          <w:divBdr>
            <w:top w:val="none" w:sz="0" w:space="0" w:color="auto"/>
            <w:left w:val="none" w:sz="0" w:space="0" w:color="auto"/>
            <w:bottom w:val="none" w:sz="0" w:space="0" w:color="auto"/>
            <w:right w:val="none" w:sz="0" w:space="0" w:color="auto"/>
          </w:divBdr>
        </w:div>
      </w:divsChild>
    </w:div>
    <w:div w:id="1604994354">
      <w:bodyDiv w:val="1"/>
      <w:marLeft w:val="0"/>
      <w:marRight w:val="0"/>
      <w:marTop w:val="0"/>
      <w:marBottom w:val="0"/>
      <w:divBdr>
        <w:top w:val="none" w:sz="0" w:space="0" w:color="auto"/>
        <w:left w:val="none" w:sz="0" w:space="0" w:color="auto"/>
        <w:bottom w:val="none" w:sz="0" w:space="0" w:color="auto"/>
        <w:right w:val="none" w:sz="0" w:space="0" w:color="auto"/>
      </w:divBdr>
      <w:divsChild>
        <w:div w:id="213858701">
          <w:marLeft w:val="0"/>
          <w:marRight w:val="0"/>
          <w:marTop w:val="0"/>
          <w:marBottom w:val="0"/>
          <w:divBdr>
            <w:top w:val="none" w:sz="0" w:space="0" w:color="auto"/>
            <w:left w:val="none" w:sz="0" w:space="0" w:color="auto"/>
            <w:bottom w:val="none" w:sz="0" w:space="0" w:color="auto"/>
            <w:right w:val="none" w:sz="0" w:space="0" w:color="auto"/>
          </w:divBdr>
        </w:div>
        <w:div w:id="440690285">
          <w:marLeft w:val="0"/>
          <w:marRight w:val="0"/>
          <w:marTop w:val="0"/>
          <w:marBottom w:val="0"/>
          <w:divBdr>
            <w:top w:val="none" w:sz="0" w:space="0" w:color="auto"/>
            <w:left w:val="none" w:sz="0" w:space="0" w:color="auto"/>
            <w:bottom w:val="none" w:sz="0" w:space="0" w:color="auto"/>
            <w:right w:val="none" w:sz="0" w:space="0" w:color="auto"/>
          </w:divBdr>
          <w:divsChild>
            <w:div w:id="531721985">
              <w:marLeft w:val="-75"/>
              <w:marRight w:val="0"/>
              <w:marTop w:val="30"/>
              <w:marBottom w:val="30"/>
              <w:divBdr>
                <w:top w:val="none" w:sz="0" w:space="0" w:color="auto"/>
                <w:left w:val="none" w:sz="0" w:space="0" w:color="auto"/>
                <w:bottom w:val="none" w:sz="0" w:space="0" w:color="auto"/>
                <w:right w:val="none" w:sz="0" w:space="0" w:color="auto"/>
              </w:divBdr>
              <w:divsChild>
                <w:div w:id="7413488">
                  <w:marLeft w:val="0"/>
                  <w:marRight w:val="0"/>
                  <w:marTop w:val="0"/>
                  <w:marBottom w:val="0"/>
                  <w:divBdr>
                    <w:top w:val="none" w:sz="0" w:space="0" w:color="auto"/>
                    <w:left w:val="none" w:sz="0" w:space="0" w:color="auto"/>
                    <w:bottom w:val="none" w:sz="0" w:space="0" w:color="auto"/>
                    <w:right w:val="none" w:sz="0" w:space="0" w:color="auto"/>
                  </w:divBdr>
                  <w:divsChild>
                    <w:div w:id="1646667568">
                      <w:marLeft w:val="0"/>
                      <w:marRight w:val="0"/>
                      <w:marTop w:val="0"/>
                      <w:marBottom w:val="0"/>
                      <w:divBdr>
                        <w:top w:val="none" w:sz="0" w:space="0" w:color="auto"/>
                        <w:left w:val="none" w:sz="0" w:space="0" w:color="auto"/>
                        <w:bottom w:val="none" w:sz="0" w:space="0" w:color="auto"/>
                        <w:right w:val="none" w:sz="0" w:space="0" w:color="auto"/>
                      </w:divBdr>
                    </w:div>
                  </w:divsChild>
                </w:div>
                <w:div w:id="12269398">
                  <w:marLeft w:val="0"/>
                  <w:marRight w:val="0"/>
                  <w:marTop w:val="0"/>
                  <w:marBottom w:val="0"/>
                  <w:divBdr>
                    <w:top w:val="none" w:sz="0" w:space="0" w:color="auto"/>
                    <w:left w:val="none" w:sz="0" w:space="0" w:color="auto"/>
                    <w:bottom w:val="none" w:sz="0" w:space="0" w:color="auto"/>
                    <w:right w:val="none" w:sz="0" w:space="0" w:color="auto"/>
                  </w:divBdr>
                  <w:divsChild>
                    <w:div w:id="1930649670">
                      <w:marLeft w:val="0"/>
                      <w:marRight w:val="0"/>
                      <w:marTop w:val="0"/>
                      <w:marBottom w:val="0"/>
                      <w:divBdr>
                        <w:top w:val="none" w:sz="0" w:space="0" w:color="auto"/>
                        <w:left w:val="none" w:sz="0" w:space="0" w:color="auto"/>
                        <w:bottom w:val="none" w:sz="0" w:space="0" w:color="auto"/>
                        <w:right w:val="none" w:sz="0" w:space="0" w:color="auto"/>
                      </w:divBdr>
                    </w:div>
                  </w:divsChild>
                </w:div>
                <w:div w:id="87167046">
                  <w:marLeft w:val="0"/>
                  <w:marRight w:val="0"/>
                  <w:marTop w:val="0"/>
                  <w:marBottom w:val="0"/>
                  <w:divBdr>
                    <w:top w:val="none" w:sz="0" w:space="0" w:color="auto"/>
                    <w:left w:val="none" w:sz="0" w:space="0" w:color="auto"/>
                    <w:bottom w:val="none" w:sz="0" w:space="0" w:color="auto"/>
                    <w:right w:val="none" w:sz="0" w:space="0" w:color="auto"/>
                  </w:divBdr>
                  <w:divsChild>
                    <w:div w:id="1219247485">
                      <w:marLeft w:val="0"/>
                      <w:marRight w:val="0"/>
                      <w:marTop w:val="0"/>
                      <w:marBottom w:val="0"/>
                      <w:divBdr>
                        <w:top w:val="none" w:sz="0" w:space="0" w:color="auto"/>
                        <w:left w:val="none" w:sz="0" w:space="0" w:color="auto"/>
                        <w:bottom w:val="none" w:sz="0" w:space="0" w:color="auto"/>
                        <w:right w:val="none" w:sz="0" w:space="0" w:color="auto"/>
                      </w:divBdr>
                    </w:div>
                  </w:divsChild>
                </w:div>
                <w:div w:id="107897636">
                  <w:marLeft w:val="0"/>
                  <w:marRight w:val="0"/>
                  <w:marTop w:val="0"/>
                  <w:marBottom w:val="0"/>
                  <w:divBdr>
                    <w:top w:val="none" w:sz="0" w:space="0" w:color="auto"/>
                    <w:left w:val="none" w:sz="0" w:space="0" w:color="auto"/>
                    <w:bottom w:val="none" w:sz="0" w:space="0" w:color="auto"/>
                    <w:right w:val="none" w:sz="0" w:space="0" w:color="auto"/>
                  </w:divBdr>
                  <w:divsChild>
                    <w:div w:id="535385855">
                      <w:marLeft w:val="0"/>
                      <w:marRight w:val="0"/>
                      <w:marTop w:val="0"/>
                      <w:marBottom w:val="0"/>
                      <w:divBdr>
                        <w:top w:val="none" w:sz="0" w:space="0" w:color="auto"/>
                        <w:left w:val="none" w:sz="0" w:space="0" w:color="auto"/>
                        <w:bottom w:val="none" w:sz="0" w:space="0" w:color="auto"/>
                        <w:right w:val="none" w:sz="0" w:space="0" w:color="auto"/>
                      </w:divBdr>
                    </w:div>
                  </w:divsChild>
                </w:div>
                <w:div w:id="137456505">
                  <w:marLeft w:val="0"/>
                  <w:marRight w:val="0"/>
                  <w:marTop w:val="0"/>
                  <w:marBottom w:val="0"/>
                  <w:divBdr>
                    <w:top w:val="none" w:sz="0" w:space="0" w:color="auto"/>
                    <w:left w:val="none" w:sz="0" w:space="0" w:color="auto"/>
                    <w:bottom w:val="none" w:sz="0" w:space="0" w:color="auto"/>
                    <w:right w:val="none" w:sz="0" w:space="0" w:color="auto"/>
                  </w:divBdr>
                  <w:divsChild>
                    <w:div w:id="545486416">
                      <w:marLeft w:val="0"/>
                      <w:marRight w:val="0"/>
                      <w:marTop w:val="0"/>
                      <w:marBottom w:val="0"/>
                      <w:divBdr>
                        <w:top w:val="none" w:sz="0" w:space="0" w:color="auto"/>
                        <w:left w:val="none" w:sz="0" w:space="0" w:color="auto"/>
                        <w:bottom w:val="none" w:sz="0" w:space="0" w:color="auto"/>
                        <w:right w:val="none" w:sz="0" w:space="0" w:color="auto"/>
                      </w:divBdr>
                    </w:div>
                  </w:divsChild>
                </w:div>
                <w:div w:id="144397526">
                  <w:marLeft w:val="0"/>
                  <w:marRight w:val="0"/>
                  <w:marTop w:val="0"/>
                  <w:marBottom w:val="0"/>
                  <w:divBdr>
                    <w:top w:val="none" w:sz="0" w:space="0" w:color="auto"/>
                    <w:left w:val="none" w:sz="0" w:space="0" w:color="auto"/>
                    <w:bottom w:val="none" w:sz="0" w:space="0" w:color="auto"/>
                    <w:right w:val="none" w:sz="0" w:space="0" w:color="auto"/>
                  </w:divBdr>
                  <w:divsChild>
                    <w:div w:id="1986658501">
                      <w:marLeft w:val="0"/>
                      <w:marRight w:val="0"/>
                      <w:marTop w:val="0"/>
                      <w:marBottom w:val="0"/>
                      <w:divBdr>
                        <w:top w:val="none" w:sz="0" w:space="0" w:color="auto"/>
                        <w:left w:val="none" w:sz="0" w:space="0" w:color="auto"/>
                        <w:bottom w:val="none" w:sz="0" w:space="0" w:color="auto"/>
                        <w:right w:val="none" w:sz="0" w:space="0" w:color="auto"/>
                      </w:divBdr>
                    </w:div>
                  </w:divsChild>
                </w:div>
                <w:div w:id="148717189">
                  <w:marLeft w:val="0"/>
                  <w:marRight w:val="0"/>
                  <w:marTop w:val="0"/>
                  <w:marBottom w:val="0"/>
                  <w:divBdr>
                    <w:top w:val="none" w:sz="0" w:space="0" w:color="auto"/>
                    <w:left w:val="none" w:sz="0" w:space="0" w:color="auto"/>
                    <w:bottom w:val="none" w:sz="0" w:space="0" w:color="auto"/>
                    <w:right w:val="none" w:sz="0" w:space="0" w:color="auto"/>
                  </w:divBdr>
                  <w:divsChild>
                    <w:div w:id="1225263502">
                      <w:marLeft w:val="0"/>
                      <w:marRight w:val="0"/>
                      <w:marTop w:val="0"/>
                      <w:marBottom w:val="0"/>
                      <w:divBdr>
                        <w:top w:val="none" w:sz="0" w:space="0" w:color="auto"/>
                        <w:left w:val="none" w:sz="0" w:space="0" w:color="auto"/>
                        <w:bottom w:val="none" w:sz="0" w:space="0" w:color="auto"/>
                        <w:right w:val="none" w:sz="0" w:space="0" w:color="auto"/>
                      </w:divBdr>
                    </w:div>
                  </w:divsChild>
                </w:div>
                <w:div w:id="168911378">
                  <w:marLeft w:val="0"/>
                  <w:marRight w:val="0"/>
                  <w:marTop w:val="0"/>
                  <w:marBottom w:val="0"/>
                  <w:divBdr>
                    <w:top w:val="none" w:sz="0" w:space="0" w:color="auto"/>
                    <w:left w:val="none" w:sz="0" w:space="0" w:color="auto"/>
                    <w:bottom w:val="none" w:sz="0" w:space="0" w:color="auto"/>
                    <w:right w:val="none" w:sz="0" w:space="0" w:color="auto"/>
                  </w:divBdr>
                  <w:divsChild>
                    <w:div w:id="399518059">
                      <w:marLeft w:val="0"/>
                      <w:marRight w:val="0"/>
                      <w:marTop w:val="0"/>
                      <w:marBottom w:val="0"/>
                      <w:divBdr>
                        <w:top w:val="none" w:sz="0" w:space="0" w:color="auto"/>
                        <w:left w:val="none" w:sz="0" w:space="0" w:color="auto"/>
                        <w:bottom w:val="none" w:sz="0" w:space="0" w:color="auto"/>
                        <w:right w:val="none" w:sz="0" w:space="0" w:color="auto"/>
                      </w:divBdr>
                    </w:div>
                  </w:divsChild>
                </w:div>
                <w:div w:id="183902867">
                  <w:marLeft w:val="0"/>
                  <w:marRight w:val="0"/>
                  <w:marTop w:val="0"/>
                  <w:marBottom w:val="0"/>
                  <w:divBdr>
                    <w:top w:val="none" w:sz="0" w:space="0" w:color="auto"/>
                    <w:left w:val="none" w:sz="0" w:space="0" w:color="auto"/>
                    <w:bottom w:val="none" w:sz="0" w:space="0" w:color="auto"/>
                    <w:right w:val="none" w:sz="0" w:space="0" w:color="auto"/>
                  </w:divBdr>
                  <w:divsChild>
                    <w:div w:id="1741442217">
                      <w:marLeft w:val="0"/>
                      <w:marRight w:val="0"/>
                      <w:marTop w:val="0"/>
                      <w:marBottom w:val="0"/>
                      <w:divBdr>
                        <w:top w:val="none" w:sz="0" w:space="0" w:color="auto"/>
                        <w:left w:val="none" w:sz="0" w:space="0" w:color="auto"/>
                        <w:bottom w:val="none" w:sz="0" w:space="0" w:color="auto"/>
                        <w:right w:val="none" w:sz="0" w:space="0" w:color="auto"/>
                      </w:divBdr>
                    </w:div>
                  </w:divsChild>
                </w:div>
                <w:div w:id="192380796">
                  <w:marLeft w:val="0"/>
                  <w:marRight w:val="0"/>
                  <w:marTop w:val="0"/>
                  <w:marBottom w:val="0"/>
                  <w:divBdr>
                    <w:top w:val="none" w:sz="0" w:space="0" w:color="auto"/>
                    <w:left w:val="none" w:sz="0" w:space="0" w:color="auto"/>
                    <w:bottom w:val="none" w:sz="0" w:space="0" w:color="auto"/>
                    <w:right w:val="none" w:sz="0" w:space="0" w:color="auto"/>
                  </w:divBdr>
                  <w:divsChild>
                    <w:div w:id="860120355">
                      <w:marLeft w:val="0"/>
                      <w:marRight w:val="0"/>
                      <w:marTop w:val="0"/>
                      <w:marBottom w:val="0"/>
                      <w:divBdr>
                        <w:top w:val="none" w:sz="0" w:space="0" w:color="auto"/>
                        <w:left w:val="none" w:sz="0" w:space="0" w:color="auto"/>
                        <w:bottom w:val="none" w:sz="0" w:space="0" w:color="auto"/>
                        <w:right w:val="none" w:sz="0" w:space="0" w:color="auto"/>
                      </w:divBdr>
                    </w:div>
                  </w:divsChild>
                </w:div>
                <w:div w:id="195394597">
                  <w:marLeft w:val="0"/>
                  <w:marRight w:val="0"/>
                  <w:marTop w:val="0"/>
                  <w:marBottom w:val="0"/>
                  <w:divBdr>
                    <w:top w:val="none" w:sz="0" w:space="0" w:color="auto"/>
                    <w:left w:val="none" w:sz="0" w:space="0" w:color="auto"/>
                    <w:bottom w:val="none" w:sz="0" w:space="0" w:color="auto"/>
                    <w:right w:val="none" w:sz="0" w:space="0" w:color="auto"/>
                  </w:divBdr>
                  <w:divsChild>
                    <w:div w:id="1469393886">
                      <w:marLeft w:val="0"/>
                      <w:marRight w:val="0"/>
                      <w:marTop w:val="0"/>
                      <w:marBottom w:val="0"/>
                      <w:divBdr>
                        <w:top w:val="none" w:sz="0" w:space="0" w:color="auto"/>
                        <w:left w:val="none" w:sz="0" w:space="0" w:color="auto"/>
                        <w:bottom w:val="none" w:sz="0" w:space="0" w:color="auto"/>
                        <w:right w:val="none" w:sz="0" w:space="0" w:color="auto"/>
                      </w:divBdr>
                    </w:div>
                  </w:divsChild>
                </w:div>
                <w:div w:id="211892606">
                  <w:marLeft w:val="0"/>
                  <w:marRight w:val="0"/>
                  <w:marTop w:val="0"/>
                  <w:marBottom w:val="0"/>
                  <w:divBdr>
                    <w:top w:val="none" w:sz="0" w:space="0" w:color="auto"/>
                    <w:left w:val="none" w:sz="0" w:space="0" w:color="auto"/>
                    <w:bottom w:val="none" w:sz="0" w:space="0" w:color="auto"/>
                    <w:right w:val="none" w:sz="0" w:space="0" w:color="auto"/>
                  </w:divBdr>
                  <w:divsChild>
                    <w:div w:id="1013065951">
                      <w:marLeft w:val="0"/>
                      <w:marRight w:val="0"/>
                      <w:marTop w:val="0"/>
                      <w:marBottom w:val="0"/>
                      <w:divBdr>
                        <w:top w:val="none" w:sz="0" w:space="0" w:color="auto"/>
                        <w:left w:val="none" w:sz="0" w:space="0" w:color="auto"/>
                        <w:bottom w:val="none" w:sz="0" w:space="0" w:color="auto"/>
                        <w:right w:val="none" w:sz="0" w:space="0" w:color="auto"/>
                      </w:divBdr>
                    </w:div>
                  </w:divsChild>
                </w:div>
                <w:div w:id="254680490">
                  <w:marLeft w:val="0"/>
                  <w:marRight w:val="0"/>
                  <w:marTop w:val="0"/>
                  <w:marBottom w:val="0"/>
                  <w:divBdr>
                    <w:top w:val="none" w:sz="0" w:space="0" w:color="auto"/>
                    <w:left w:val="none" w:sz="0" w:space="0" w:color="auto"/>
                    <w:bottom w:val="none" w:sz="0" w:space="0" w:color="auto"/>
                    <w:right w:val="none" w:sz="0" w:space="0" w:color="auto"/>
                  </w:divBdr>
                  <w:divsChild>
                    <w:div w:id="403843439">
                      <w:marLeft w:val="0"/>
                      <w:marRight w:val="0"/>
                      <w:marTop w:val="0"/>
                      <w:marBottom w:val="0"/>
                      <w:divBdr>
                        <w:top w:val="none" w:sz="0" w:space="0" w:color="auto"/>
                        <w:left w:val="none" w:sz="0" w:space="0" w:color="auto"/>
                        <w:bottom w:val="none" w:sz="0" w:space="0" w:color="auto"/>
                        <w:right w:val="none" w:sz="0" w:space="0" w:color="auto"/>
                      </w:divBdr>
                    </w:div>
                  </w:divsChild>
                </w:div>
                <w:div w:id="268242038">
                  <w:marLeft w:val="0"/>
                  <w:marRight w:val="0"/>
                  <w:marTop w:val="0"/>
                  <w:marBottom w:val="0"/>
                  <w:divBdr>
                    <w:top w:val="none" w:sz="0" w:space="0" w:color="auto"/>
                    <w:left w:val="none" w:sz="0" w:space="0" w:color="auto"/>
                    <w:bottom w:val="none" w:sz="0" w:space="0" w:color="auto"/>
                    <w:right w:val="none" w:sz="0" w:space="0" w:color="auto"/>
                  </w:divBdr>
                  <w:divsChild>
                    <w:div w:id="1718044941">
                      <w:marLeft w:val="0"/>
                      <w:marRight w:val="0"/>
                      <w:marTop w:val="0"/>
                      <w:marBottom w:val="0"/>
                      <w:divBdr>
                        <w:top w:val="none" w:sz="0" w:space="0" w:color="auto"/>
                        <w:left w:val="none" w:sz="0" w:space="0" w:color="auto"/>
                        <w:bottom w:val="none" w:sz="0" w:space="0" w:color="auto"/>
                        <w:right w:val="none" w:sz="0" w:space="0" w:color="auto"/>
                      </w:divBdr>
                    </w:div>
                  </w:divsChild>
                </w:div>
                <w:div w:id="286205520">
                  <w:marLeft w:val="0"/>
                  <w:marRight w:val="0"/>
                  <w:marTop w:val="0"/>
                  <w:marBottom w:val="0"/>
                  <w:divBdr>
                    <w:top w:val="none" w:sz="0" w:space="0" w:color="auto"/>
                    <w:left w:val="none" w:sz="0" w:space="0" w:color="auto"/>
                    <w:bottom w:val="none" w:sz="0" w:space="0" w:color="auto"/>
                    <w:right w:val="none" w:sz="0" w:space="0" w:color="auto"/>
                  </w:divBdr>
                  <w:divsChild>
                    <w:div w:id="458305656">
                      <w:marLeft w:val="0"/>
                      <w:marRight w:val="0"/>
                      <w:marTop w:val="0"/>
                      <w:marBottom w:val="0"/>
                      <w:divBdr>
                        <w:top w:val="none" w:sz="0" w:space="0" w:color="auto"/>
                        <w:left w:val="none" w:sz="0" w:space="0" w:color="auto"/>
                        <w:bottom w:val="none" w:sz="0" w:space="0" w:color="auto"/>
                        <w:right w:val="none" w:sz="0" w:space="0" w:color="auto"/>
                      </w:divBdr>
                    </w:div>
                  </w:divsChild>
                </w:div>
                <w:div w:id="295110050">
                  <w:marLeft w:val="0"/>
                  <w:marRight w:val="0"/>
                  <w:marTop w:val="0"/>
                  <w:marBottom w:val="0"/>
                  <w:divBdr>
                    <w:top w:val="none" w:sz="0" w:space="0" w:color="auto"/>
                    <w:left w:val="none" w:sz="0" w:space="0" w:color="auto"/>
                    <w:bottom w:val="none" w:sz="0" w:space="0" w:color="auto"/>
                    <w:right w:val="none" w:sz="0" w:space="0" w:color="auto"/>
                  </w:divBdr>
                  <w:divsChild>
                    <w:div w:id="1489521102">
                      <w:marLeft w:val="0"/>
                      <w:marRight w:val="0"/>
                      <w:marTop w:val="0"/>
                      <w:marBottom w:val="0"/>
                      <w:divBdr>
                        <w:top w:val="none" w:sz="0" w:space="0" w:color="auto"/>
                        <w:left w:val="none" w:sz="0" w:space="0" w:color="auto"/>
                        <w:bottom w:val="none" w:sz="0" w:space="0" w:color="auto"/>
                        <w:right w:val="none" w:sz="0" w:space="0" w:color="auto"/>
                      </w:divBdr>
                    </w:div>
                  </w:divsChild>
                </w:div>
                <w:div w:id="297153238">
                  <w:marLeft w:val="0"/>
                  <w:marRight w:val="0"/>
                  <w:marTop w:val="0"/>
                  <w:marBottom w:val="0"/>
                  <w:divBdr>
                    <w:top w:val="none" w:sz="0" w:space="0" w:color="auto"/>
                    <w:left w:val="none" w:sz="0" w:space="0" w:color="auto"/>
                    <w:bottom w:val="none" w:sz="0" w:space="0" w:color="auto"/>
                    <w:right w:val="none" w:sz="0" w:space="0" w:color="auto"/>
                  </w:divBdr>
                  <w:divsChild>
                    <w:div w:id="582573490">
                      <w:marLeft w:val="0"/>
                      <w:marRight w:val="0"/>
                      <w:marTop w:val="0"/>
                      <w:marBottom w:val="0"/>
                      <w:divBdr>
                        <w:top w:val="none" w:sz="0" w:space="0" w:color="auto"/>
                        <w:left w:val="none" w:sz="0" w:space="0" w:color="auto"/>
                        <w:bottom w:val="none" w:sz="0" w:space="0" w:color="auto"/>
                        <w:right w:val="none" w:sz="0" w:space="0" w:color="auto"/>
                      </w:divBdr>
                    </w:div>
                  </w:divsChild>
                </w:div>
                <w:div w:id="301428571">
                  <w:marLeft w:val="0"/>
                  <w:marRight w:val="0"/>
                  <w:marTop w:val="0"/>
                  <w:marBottom w:val="0"/>
                  <w:divBdr>
                    <w:top w:val="none" w:sz="0" w:space="0" w:color="auto"/>
                    <w:left w:val="none" w:sz="0" w:space="0" w:color="auto"/>
                    <w:bottom w:val="none" w:sz="0" w:space="0" w:color="auto"/>
                    <w:right w:val="none" w:sz="0" w:space="0" w:color="auto"/>
                  </w:divBdr>
                  <w:divsChild>
                    <w:div w:id="487669958">
                      <w:marLeft w:val="0"/>
                      <w:marRight w:val="0"/>
                      <w:marTop w:val="0"/>
                      <w:marBottom w:val="0"/>
                      <w:divBdr>
                        <w:top w:val="none" w:sz="0" w:space="0" w:color="auto"/>
                        <w:left w:val="none" w:sz="0" w:space="0" w:color="auto"/>
                        <w:bottom w:val="none" w:sz="0" w:space="0" w:color="auto"/>
                        <w:right w:val="none" w:sz="0" w:space="0" w:color="auto"/>
                      </w:divBdr>
                    </w:div>
                  </w:divsChild>
                </w:div>
                <w:div w:id="326252621">
                  <w:marLeft w:val="0"/>
                  <w:marRight w:val="0"/>
                  <w:marTop w:val="0"/>
                  <w:marBottom w:val="0"/>
                  <w:divBdr>
                    <w:top w:val="none" w:sz="0" w:space="0" w:color="auto"/>
                    <w:left w:val="none" w:sz="0" w:space="0" w:color="auto"/>
                    <w:bottom w:val="none" w:sz="0" w:space="0" w:color="auto"/>
                    <w:right w:val="none" w:sz="0" w:space="0" w:color="auto"/>
                  </w:divBdr>
                  <w:divsChild>
                    <w:div w:id="194000006">
                      <w:marLeft w:val="0"/>
                      <w:marRight w:val="0"/>
                      <w:marTop w:val="0"/>
                      <w:marBottom w:val="0"/>
                      <w:divBdr>
                        <w:top w:val="none" w:sz="0" w:space="0" w:color="auto"/>
                        <w:left w:val="none" w:sz="0" w:space="0" w:color="auto"/>
                        <w:bottom w:val="none" w:sz="0" w:space="0" w:color="auto"/>
                        <w:right w:val="none" w:sz="0" w:space="0" w:color="auto"/>
                      </w:divBdr>
                    </w:div>
                  </w:divsChild>
                </w:div>
                <w:div w:id="369766353">
                  <w:marLeft w:val="0"/>
                  <w:marRight w:val="0"/>
                  <w:marTop w:val="0"/>
                  <w:marBottom w:val="0"/>
                  <w:divBdr>
                    <w:top w:val="none" w:sz="0" w:space="0" w:color="auto"/>
                    <w:left w:val="none" w:sz="0" w:space="0" w:color="auto"/>
                    <w:bottom w:val="none" w:sz="0" w:space="0" w:color="auto"/>
                    <w:right w:val="none" w:sz="0" w:space="0" w:color="auto"/>
                  </w:divBdr>
                  <w:divsChild>
                    <w:div w:id="797262516">
                      <w:marLeft w:val="0"/>
                      <w:marRight w:val="0"/>
                      <w:marTop w:val="0"/>
                      <w:marBottom w:val="0"/>
                      <w:divBdr>
                        <w:top w:val="none" w:sz="0" w:space="0" w:color="auto"/>
                        <w:left w:val="none" w:sz="0" w:space="0" w:color="auto"/>
                        <w:bottom w:val="none" w:sz="0" w:space="0" w:color="auto"/>
                        <w:right w:val="none" w:sz="0" w:space="0" w:color="auto"/>
                      </w:divBdr>
                    </w:div>
                  </w:divsChild>
                </w:div>
                <w:div w:id="435373901">
                  <w:marLeft w:val="0"/>
                  <w:marRight w:val="0"/>
                  <w:marTop w:val="0"/>
                  <w:marBottom w:val="0"/>
                  <w:divBdr>
                    <w:top w:val="none" w:sz="0" w:space="0" w:color="auto"/>
                    <w:left w:val="none" w:sz="0" w:space="0" w:color="auto"/>
                    <w:bottom w:val="none" w:sz="0" w:space="0" w:color="auto"/>
                    <w:right w:val="none" w:sz="0" w:space="0" w:color="auto"/>
                  </w:divBdr>
                  <w:divsChild>
                    <w:div w:id="604113945">
                      <w:marLeft w:val="0"/>
                      <w:marRight w:val="0"/>
                      <w:marTop w:val="0"/>
                      <w:marBottom w:val="0"/>
                      <w:divBdr>
                        <w:top w:val="none" w:sz="0" w:space="0" w:color="auto"/>
                        <w:left w:val="none" w:sz="0" w:space="0" w:color="auto"/>
                        <w:bottom w:val="none" w:sz="0" w:space="0" w:color="auto"/>
                        <w:right w:val="none" w:sz="0" w:space="0" w:color="auto"/>
                      </w:divBdr>
                    </w:div>
                  </w:divsChild>
                </w:div>
                <w:div w:id="450829364">
                  <w:marLeft w:val="0"/>
                  <w:marRight w:val="0"/>
                  <w:marTop w:val="0"/>
                  <w:marBottom w:val="0"/>
                  <w:divBdr>
                    <w:top w:val="none" w:sz="0" w:space="0" w:color="auto"/>
                    <w:left w:val="none" w:sz="0" w:space="0" w:color="auto"/>
                    <w:bottom w:val="none" w:sz="0" w:space="0" w:color="auto"/>
                    <w:right w:val="none" w:sz="0" w:space="0" w:color="auto"/>
                  </w:divBdr>
                  <w:divsChild>
                    <w:div w:id="557859969">
                      <w:marLeft w:val="0"/>
                      <w:marRight w:val="0"/>
                      <w:marTop w:val="0"/>
                      <w:marBottom w:val="0"/>
                      <w:divBdr>
                        <w:top w:val="none" w:sz="0" w:space="0" w:color="auto"/>
                        <w:left w:val="none" w:sz="0" w:space="0" w:color="auto"/>
                        <w:bottom w:val="none" w:sz="0" w:space="0" w:color="auto"/>
                        <w:right w:val="none" w:sz="0" w:space="0" w:color="auto"/>
                      </w:divBdr>
                    </w:div>
                  </w:divsChild>
                </w:div>
                <w:div w:id="466165896">
                  <w:marLeft w:val="0"/>
                  <w:marRight w:val="0"/>
                  <w:marTop w:val="0"/>
                  <w:marBottom w:val="0"/>
                  <w:divBdr>
                    <w:top w:val="none" w:sz="0" w:space="0" w:color="auto"/>
                    <w:left w:val="none" w:sz="0" w:space="0" w:color="auto"/>
                    <w:bottom w:val="none" w:sz="0" w:space="0" w:color="auto"/>
                    <w:right w:val="none" w:sz="0" w:space="0" w:color="auto"/>
                  </w:divBdr>
                  <w:divsChild>
                    <w:div w:id="1133400674">
                      <w:marLeft w:val="0"/>
                      <w:marRight w:val="0"/>
                      <w:marTop w:val="0"/>
                      <w:marBottom w:val="0"/>
                      <w:divBdr>
                        <w:top w:val="none" w:sz="0" w:space="0" w:color="auto"/>
                        <w:left w:val="none" w:sz="0" w:space="0" w:color="auto"/>
                        <w:bottom w:val="none" w:sz="0" w:space="0" w:color="auto"/>
                        <w:right w:val="none" w:sz="0" w:space="0" w:color="auto"/>
                      </w:divBdr>
                    </w:div>
                  </w:divsChild>
                </w:div>
                <w:div w:id="476413368">
                  <w:marLeft w:val="0"/>
                  <w:marRight w:val="0"/>
                  <w:marTop w:val="0"/>
                  <w:marBottom w:val="0"/>
                  <w:divBdr>
                    <w:top w:val="none" w:sz="0" w:space="0" w:color="auto"/>
                    <w:left w:val="none" w:sz="0" w:space="0" w:color="auto"/>
                    <w:bottom w:val="none" w:sz="0" w:space="0" w:color="auto"/>
                    <w:right w:val="none" w:sz="0" w:space="0" w:color="auto"/>
                  </w:divBdr>
                  <w:divsChild>
                    <w:div w:id="35668450">
                      <w:marLeft w:val="0"/>
                      <w:marRight w:val="0"/>
                      <w:marTop w:val="0"/>
                      <w:marBottom w:val="0"/>
                      <w:divBdr>
                        <w:top w:val="none" w:sz="0" w:space="0" w:color="auto"/>
                        <w:left w:val="none" w:sz="0" w:space="0" w:color="auto"/>
                        <w:bottom w:val="none" w:sz="0" w:space="0" w:color="auto"/>
                        <w:right w:val="none" w:sz="0" w:space="0" w:color="auto"/>
                      </w:divBdr>
                    </w:div>
                  </w:divsChild>
                </w:div>
                <w:div w:id="478231254">
                  <w:marLeft w:val="0"/>
                  <w:marRight w:val="0"/>
                  <w:marTop w:val="0"/>
                  <w:marBottom w:val="0"/>
                  <w:divBdr>
                    <w:top w:val="none" w:sz="0" w:space="0" w:color="auto"/>
                    <w:left w:val="none" w:sz="0" w:space="0" w:color="auto"/>
                    <w:bottom w:val="none" w:sz="0" w:space="0" w:color="auto"/>
                    <w:right w:val="none" w:sz="0" w:space="0" w:color="auto"/>
                  </w:divBdr>
                  <w:divsChild>
                    <w:div w:id="747922203">
                      <w:marLeft w:val="0"/>
                      <w:marRight w:val="0"/>
                      <w:marTop w:val="0"/>
                      <w:marBottom w:val="0"/>
                      <w:divBdr>
                        <w:top w:val="none" w:sz="0" w:space="0" w:color="auto"/>
                        <w:left w:val="none" w:sz="0" w:space="0" w:color="auto"/>
                        <w:bottom w:val="none" w:sz="0" w:space="0" w:color="auto"/>
                        <w:right w:val="none" w:sz="0" w:space="0" w:color="auto"/>
                      </w:divBdr>
                    </w:div>
                  </w:divsChild>
                </w:div>
                <w:div w:id="509953750">
                  <w:marLeft w:val="0"/>
                  <w:marRight w:val="0"/>
                  <w:marTop w:val="0"/>
                  <w:marBottom w:val="0"/>
                  <w:divBdr>
                    <w:top w:val="none" w:sz="0" w:space="0" w:color="auto"/>
                    <w:left w:val="none" w:sz="0" w:space="0" w:color="auto"/>
                    <w:bottom w:val="none" w:sz="0" w:space="0" w:color="auto"/>
                    <w:right w:val="none" w:sz="0" w:space="0" w:color="auto"/>
                  </w:divBdr>
                  <w:divsChild>
                    <w:div w:id="808402142">
                      <w:marLeft w:val="0"/>
                      <w:marRight w:val="0"/>
                      <w:marTop w:val="0"/>
                      <w:marBottom w:val="0"/>
                      <w:divBdr>
                        <w:top w:val="none" w:sz="0" w:space="0" w:color="auto"/>
                        <w:left w:val="none" w:sz="0" w:space="0" w:color="auto"/>
                        <w:bottom w:val="none" w:sz="0" w:space="0" w:color="auto"/>
                        <w:right w:val="none" w:sz="0" w:space="0" w:color="auto"/>
                      </w:divBdr>
                    </w:div>
                  </w:divsChild>
                </w:div>
                <w:div w:id="552886938">
                  <w:marLeft w:val="0"/>
                  <w:marRight w:val="0"/>
                  <w:marTop w:val="0"/>
                  <w:marBottom w:val="0"/>
                  <w:divBdr>
                    <w:top w:val="none" w:sz="0" w:space="0" w:color="auto"/>
                    <w:left w:val="none" w:sz="0" w:space="0" w:color="auto"/>
                    <w:bottom w:val="none" w:sz="0" w:space="0" w:color="auto"/>
                    <w:right w:val="none" w:sz="0" w:space="0" w:color="auto"/>
                  </w:divBdr>
                  <w:divsChild>
                    <w:div w:id="1588728577">
                      <w:marLeft w:val="0"/>
                      <w:marRight w:val="0"/>
                      <w:marTop w:val="0"/>
                      <w:marBottom w:val="0"/>
                      <w:divBdr>
                        <w:top w:val="none" w:sz="0" w:space="0" w:color="auto"/>
                        <w:left w:val="none" w:sz="0" w:space="0" w:color="auto"/>
                        <w:bottom w:val="none" w:sz="0" w:space="0" w:color="auto"/>
                        <w:right w:val="none" w:sz="0" w:space="0" w:color="auto"/>
                      </w:divBdr>
                    </w:div>
                  </w:divsChild>
                </w:div>
                <w:div w:id="556015374">
                  <w:marLeft w:val="0"/>
                  <w:marRight w:val="0"/>
                  <w:marTop w:val="0"/>
                  <w:marBottom w:val="0"/>
                  <w:divBdr>
                    <w:top w:val="none" w:sz="0" w:space="0" w:color="auto"/>
                    <w:left w:val="none" w:sz="0" w:space="0" w:color="auto"/>
                    <w:bottom w:val="none" w:sz="0" w:space="0" w:color="auto"/>
                    <w:right w:val="none" w:sz="0" w:space="0" w:color="auto"/>
                  </w:divBdr>
                  <w:divsChild>
                    <w:div w:id="1349454586">
                      <w:marLeft w:val="0"/>
                      <w:marRight w:val="0"/>
                      <w:marTop w:val="0"/>
                      <w:marBottom w:val="0"/>
                      <w:divBdr>
                        <w:top w:val="none" w:sz="0" w:space="0" w:color="auto"/>
                        <w:left w:val="none" w:sz="0" w:space="0" w:color="auto"/>
                        <w:bottom w:val="none" w:sz="0" w:space="0" w:color="auto"/>
                        <w:right w:val="none" w:sz="0" w:space="0" w:color="auto"/>
                      </w:divBdr>
                    </w:div>
                  </w:divsChild>
                </w:div>
                <w:div w:id="565458516">
                  <w:marLeft w:val="0"/>
                  <w:marRight w:val="0"/>
                  <w:marTop w:val="0"/>
                  <w:marBottom w:val="0"/>
                  <w:divBdr>
                    <w:top w:val="none" w:sz="0" w:space="0" w:color="auto"/>
                    <w:left w:val="none" w:sz="0" w:space="0" w:color="auto"/>
                    <w:bottom w:val="none" w:sz="0" w:space="0" w:color="auto"/>
                    <w:right w:val="none" w:sz="0" w:space="0" w:color="auto"/>
                  </w:divBdr>
                  <w:divsChild>
                    <w:div w:id="978387802">
                      <w:marLeft w:val="0"/>
                      <w:marRight w:val="0"/>
                      <w:marTop w:val="0"/>
                      <w:marBottom w:val="0"/>
                      <w:divBdr>
                        <w:top w:val="none" w:sz="0" w:space="0" w:color="auto"/>
                        <w:left w:val="none" w:sz="0" w:space="0" w:color="auto"/>
                        <w:bottom w:val="none" w:sz="0" w:space="0" w:color="auto"/>
                        <w:right w:val="none" w:sz="0" w:space="0" w:color="auto"/>
                      </w:divBdr>
                    </w:div>
                  </w:divsChild>
                </w:div>
                <w:div w:id="588848183">
                  <w:marLeft w:val="0"/>
                  <w:marRight w:val="0"/>
                  <w:marTop w:val="0"/>
                  <w:marBottom w:val="0"/>
                  <w:divBdr>
                    <w:top w:val="none" w:sz="0" w:space="0" w:color="auto"/>
                    <w:left w:val="none" w:sz="0" w:space="0" w:color="auto"/>
                    <w:bottom w:val="none" w:sz="0" w:space="0" w:color="auto"/>
                    <w:right w:val="none" w:sz="0" w:space="0" w:color="auto"/>
                  </w:divBdr>
                  <w:divsChild>
                    <w:div w:id="1453943700">
                      <w:marLeft w:val="0"/>
                      <w:marRight w:val="0"/>
                      <w:marTop w:val="0"/>
                      <w:marBottom w:val="0"/>
                      <w:divBdr>
                        <w:top w:val="none" w:sz="0" w:space="0" w:color="auto"/>
                        <w:left w:val="none" w:sz="0" w:space="0" w:color="auto"/>
                        <w:bottom w:val="none" w:sz="0" w:space="0" w:color="auto"/>
                        <w:right w:val="none" w:sz="0" w:space="0" w:color="auto"/>
                      </w:divBdr>
                    </w:div>
                  </w:divsChild>
                </w:div>
                <w:div w:id="613631832">
                  <w:marLeft w:val="0"/>
                  <w:marRight w:val="0"/>
                  <w:marTop w:val="0"/>
                  <w:marBottom w:val="0"/>
                  <w:divBdr>
                    <w:top w:val="none" w:sz="0" w:space="0" w:color="auto"/>
                    <w:left w:val="none" w:sz="0" w:space="0" w:color="auto"/>
                    <w:bottom w:val="none" w:sz="0" w:space="0" w:color="auto"/>
                    <w:right w:val="none" w:sz="0" w:space="0" w:color="auto"/>
                  </w:divBdr>
                  <w:divsChild>
                    <w:div w:id="1136800802">
                      <w:marLeft w:val="0"/>
                      <w:marRight w:val="0"/>
                      <w:marTop w:val="0"/>
                      <w:marBottom w:val="0"/>
                      <w:divBdr>
                        <w:top w:val="none" w:sz="0" w:space="0" w:color="auto"/>
                        <w:left w:val="none" w:sz="0" w:space="0" w:color="auto"/>
                        <w:bottom w:val="none" w:sz="0" w:space="0" w:color="auto"/>
                        <w:right w:val="none" w:sz="0" w:space="0" w:color="auto"/>
                      </w:divBdr>
                    </w:div>
                  </w:divsChild>
                </w:div>
                <w:div w:id="623001733">
                  <w:marLeft w:val="0"/>
                  <w:marRight w:val="0"/>
                  <w:marTop w:val="0"/>
                  <w:marBottom w:val="0"/>
                  <w:divBdr>
                    <w:top w:val="none" w:sz="0" w:space="0" w:color="auto"/>
                    <w:left w:val="none" w:sz="0" w:space="0" w:color="auto"/>
                    <w:bottom w:val="none" w:sz="0" w:space="0" w:color="auto"/>
                    <w:right w:val="none" w:sz="0" w:space="0" w:color="auto"/>
                  </w:divBdr>
                  <w:divsChild>
                    <w:div w:id="729304277">
                      <w:marLeft w:val="0"/>
                      <w:marRight w:val="0"/>
                      <w:marTop w:val="0"/>
                      <w:marBottom w:val="0"/>
                      <w:divBdr>
                        <w:top w:val="none" w:sz="0" w:space="0" w:color="auto"/>
                        <w:left w:val="none" w:sz="0" w:space="0" w:color="auto"/>
                        <w:bottom w:val="none" w:sz="0" w:space="0" w:color="auto"/>
                        <w:right w:val="none" w:sz="0" w:space="0" w:color="auto"/>
                      </w:divBdr>
                    </w:div>
                  </w:divsChild>
                </w:div>
                <w:div w:id="629558415">
                  <w:marLeft w:val="0"/>
                  <w:marRight w:val="0"/>
                  <w:marTop w:val="0"/>
                  <w:marBottom w:val="0"/>
                  <w:divBdr>
                    <w:top w:val="none" w:sz="0" w:space="0" w:color="auto"/>
                    <w:left w:val="none" w:sz="0" w:space="0" w:color="auto"/>
                    <w:bottom w:val="none" w:sz="0" w:space="0" w:color="auto"/>
                    <w:right w:val="none" w:sz="0" w:space="0" w:color="auto"/>
                  </w:divBdr>
                  <w:divsChild>
                    <w:div w:id="1005397769">
                      <w:marLeft w:val="0"/>
                      <w:marRight w:val="0"/>
                      <w:marTop w:val="0"/>
                      <w:marBottom w:val="0"/>
                      <w:divBdr>
                        <w:top w:val="none" w:sz="0" w:space="0" w:color="auto"/>
                        <w:left w:val="none" w:sz="0" w:space="0" w:color="auto"/>
                        <w:bottom w:val="none" w:sz="0" w:space="0" w:color="auto"/>
                        <w:right w:val="none" w:sz="0" w:space="0" w:color="auto"/>
                      </w:divBdr>
                    </w:div>
                  </w:divsChild>
                </w:div>
                <w:div w:id="641734203">
                  <w:marLeft w:val="0"/>
                  <w:marRight w:val="0"/>
                  <w:marTop w:val="0"/>
                  <w:marBottom w:val="0"/>
                  <w:divBdr>
                    <w:top w:val="none" w:sz="0" w:space="0" w:color="auto"/>
                    <w:left w:val="none" w:sz="0" w:space="0" w:color="auto"/>
                    <w:bottom w:val="none" w:sz="0" w:space="0" w:color="auto"/>
                    <w:right w:val="none" w:sz="0" w:space="0" w:color="auto"/>
                  </w:divBdr>
                  <w:divsChild>
                    <w:div w:id="1250117678">
                      <w:marLeft w:val="0"/>
                      <w:marRight w:val="0"/>
                      <w:marTop w:val="0"/>
                      <w:marBottom w:val="0"/>
                      <w:divBdr>
                        <w:top w:val="none" w:sz="0" w:space="0" w:color="auto"/>
                        <w:left w:val="none" w:sz="0" w:space="0" w:color="auto"/>
                        <w:bottom w:val="none" w:sz="0" w:space="0" w:color="auto"/>
                        <w:right w:val="none" w:sz="0" w:space="0" w:color="auto"/>
                      </w:divBdr>
                    </w:div>
                  </w:divsChild>
                </w:div>
                <w:div w:id="651712743">
                  <w:marLeft w:val="0"/>
                  <w:marRight w:val="0"/>
                  <w:marTop w:val="0"/>
                  <w:marBottom w:val="0"/>
                  <w:divBdr>
                    <w:top w:val="none" w:sz="0" w:space="0" w:color="auto"/>
                    <w:left w:val="none" w:sz="0" w:space="0" w:color="auto"/>
                    <w:bottom w:val="none" w:sz="0" w:space="0" w:color="auto"/>
                    <w:right w:val="none" w:sz="0" w:space="0" w:color="auto"/>
                  </w:divBdr>
                  <w:divsChild>
                    <w:div w:id="83843943">
                      <w:marLeft w:val="0"/>
                      <w:marRight w:val="0"/>
                      <w:marTop w:val="0"/>
                      <w:marBottom w:val="0"/>
                      <w:divBdr>
                        <w:top w:val="none" w:sz="0" w:space="0" w:color="auto"/>
                        <w:left w:val="none" w:sz="0" w:space="0" w:color="auto"/>
                        <w:bottom w:val="none" w:sz="0" w:space="0" w:color="auto"/>
                        <w:right w:val="none" w:sz="0" w:space="0" w:color="auto"/>
                      </w:divBdr>
                    </w:div>
                  </w:divsChild>
                </w:div>
                <w:div w:id="653219586">
                  <w:marLeft w:val="0"/>
                  <w:marRight w:val="0"/>
                  <w:marTop w:val="0"/>
                  <w:marBottom w:val="0"/>
                  <w:divBdr>
                    <w:top w:val="none" w:sz="0" w:space="0" w:color="auto"/>
                    <w:left w:val="none" w:sz="0" w:space="0" w:color="auto"/>
                    <w:bottom w:val="none" w:sz="0" w:space="0" w:color="auto"/>
                    <w:right w:val="none" w:sz="0" w:space="0" w:color="auto"/>
                  </w:divBdr>
                  <w:divsChild>
                    <w:div w:id="1945305222">
                      <w:marLeft w:val="0"/>
                      <w:marRight w:val="0"/>
                      <w:marTop w:val="0"/>
                      <w:marBottom w:val="0"/>
                      <w:divBdr>
                        <w:top w:val="none" w:sz="0" w:space="0" w:color="auto"/>
                        <w:left w:val="none" w:sz="0" w:space="0" w:color="auto"/>
                        <w:bottom w:val="none" w:sz="0" w:space="0" w:color="auto"/>
                        <w:right w:val="none" w:sz="0" w:space="0" w:color="auto"/>
                      </w:divBdr>
                    </w:div>
                  </w:divsChild>
                </w:div>
                <w:div w:id="654336825">
                  <w:marLeft w:val="0"/>
                  <w:marRight w:val="0"/>
                  <w:marTop w:val="0"/>
                  <w:marBottom w:val="0"/>
                  <w:divBdr>
                    <w:top w:val="none" w:sz="0" w:space="0" w:color="auto"/>
                    <w:left w:val="none" w:sz="0" w:space="0" w:color="auto"/>
                    <w:bottom w:val="none" w:sz="0" w:space="0" w:color="auto"/>
                    <w:right w:val="none" w:sz="0" w:space="0" w:color="auto"/>
                  </w:divBdr>
                  <w:divsChild>
                    <w:div w:id="428500613">
                      <w:marLeft w:val="0"/>
                      <w:marRight w:val="0"/>
                      <w:marTop w:val="0"/>
                      <w:marBottom w:val="0"/>
                      <w:divBdr>
                        <w:top w:val="none" w:sz="0" w:space="0" w:color="auto"/>
                        <w:left w:val="none" w:sz="0" w:space="0" w:color="auto"/>
                        <w:bottom w:val="none" w:sz="0" w:space="0" w:color="auto"/>
                        <w:right w:val="none" w:sz="0" w:space="0" w:color="auto"/>
                      </w:divBdr>
                    </w:div>
                  </w:divsChild>
                </w:div>
                <w:div w:id="674576039">
                  <w:marLeft w:val="0"/>
                  <w:marRight w:val="0"/>
                  <w:marTop w:val="0"/>
                  <w:marBottom w:val="0"/>
                  <w:divBdr>
                    <w:top w:val="none" w:sz="0" w:space="0" w:color="auto"/>
                    <w:left w:val="none" w:sz="0" w:space="0" w:color="auto"/>
                    <w:bottom w:val="none" w:sz="0" w:space="0" w:color="auto"/>
                    <w:right w:val="none" w:sz="0" w:space="0" w:color="auto"/>
                  </w:divBdr>
                  <w:divsChild>
                    <w:div w:id="801121410">
                      <w:marLeft w:val="0"/>
                      <w:marRight w:val="0"/>
                      <w:marTop w:val="0"/>
                      <w:marBottom w:val="0"/>
                      <w:divBdr>
                        <w:top w:val="none" w:sz="0" w:space="0" w:color="auto"/>
                        <w:left w:val="none" w:sz="0" w:space="0" w:color="auto"/>
                        <w:bottom w:val="none" w:sz="0" w:space="0" w:color="auto"/>
                        <w:right w:val="none" w:sz="0" w:space="0" w:color="auto"/>
                      </w:divBdr>
                    </w:div>
                  </w:divsChild>
                </w:div>
                <w:div w:id="684982368">
                  <w:marLeft w:val="0"/>
                  <w:marRight w:val="0"/>
                  <w:marTop w:val="0"/>
                  <w:marBottom w:val="0"/>
                  <w:divBdr>
                    <w:top w:val="none" w:sz="0" w:space="0" w:color="auto"/>
                    <w:left w:val="none" w:sz="0" w:space="0" w:color="auto"/>
                    <w:bottom w:val="none" w:sz="0" w:space="0" w:color="auto"/>
                    <w:right w:val="none" w:sz="0" w:space="0" w:color="auto"/>
                  </w:divBdr>
                  <w:divsChild>
                    <w:div w:id="1579050779">
                      <w:marLeft w:val="0"/>
                      <w:marRight w:val="0"/>
                      <w:marTop w:val="0"/>
                      <w:marBottom w:val="0"/>
                      <w:divBdr>
                        <w:top w:val="none" w:sz="0" w:space="0" w:color="auto"/>
                        <w:left w:val="none" w:sz="0" w:space="0" w:color="auto"/>
                        <w:bottom w:val="none" w:sz="0" w:space="0" w:color="auto"/>
                        <w:right w:val="none" w:sz="0" w:space="0" w:color="auto"/>
                      </w:divBdr>
                    </w:div>
                  </w:divsChild>
                </w:div>
                <w:div w:id="687802569">
                  <w:marLeft w:val="0"/>
                  <w:marRight w:val="0"/>
                  <w:marTop w:val="0"/>
                  <w:marBottom w:val="0"/>
                  <w:divBdr>
                    <w:top w:val="none" w:sz="0" w:space="0" w:color="auto"/>
                    <w:left w:val="none" w:sz="0" w:space="0" w:color="auto"/>
                    <w:bottom w:val="none" w:sz="0" w:space="0" w:color="auto"/>
                    <w:right w:val="none" w:sz="0" w:space="0" w:color="auto"/>
                  </w:divBdr>
                  <w:divsChild>
                    <w:div w:id="27460122">
                      <w:marLeft w:val="0"/>
                      <w:marRight w:val="0"/>
                      <w:marTop w:val="0"/>
                      <w:marBottom w:val="0"/>
                      <w:divBdr>
                        <w:top w:val="none" w:sz="0" w:space="0" w:color="auto"/>
                        <w:left w:val="none" w:sz="0" w:space="0" w:color="auto"/>
                        <w:bottom w:val="none" w:sz="0" w:space="0" w:color="auto"/>
                        <w:right w:val="none" w:sz="0" w:space="0" w:color="auto"/>
                      </w:divBdr>
                    </w:div>
                  </w:divsChild>
                </w:div>
                <w:div w:id="725834935">
                  <w:marLeft w:val="0"/>
                  <w:marRight w:val="0"/>
                  <w:marTop w:val="0"/>
                  <w:marBottom w:val="0"/>
                  <w:divBdr>
                    <w:top w:val="none" w:sz="0" w:space="0" w:color="auto"/>
                    <w:left w:val="none" w:sz="0" w:space="0" w:color="auto"/>
                    <w:bottom w:val="none" w:sz="0" w:space="0" w:color="auto"/>
                    <w:right w:val="none" w:sz="0" w:space="0" w:color="auto"/>
                  </w:divBdr>
                  <w:divsChild>
                    <w:div w:id="2141872146">
                      <w:marLeft w:val="0"/>
                      <w:marRight w:val="0"/>
                      <w:marTop w:val="0"/>
                      <w:marBottom w:val="0"/>
                      <w:divBdr>
                        <w:top w:val="none" w:sz="0" w:space="0" w:color="auto"/>
                        <w:left w:val="none" w:sz="0" w:space="0" w:color="auto"/>
                        <w:bottom w:val="none" w:sz="0" w:space="0" w:color="auto"/>
                        <w:right w:val="none" w:sz="0" w:space="0" w:color="auto"/>
                      </w:divBdr>
                    </w:div>
                  </w:divsChild>
                </w:div>
                <w:div w:id="729427283">
                  <w:marLeft w:val="0"/>
                  <w:marRight w:val="0"/>
                  <w:marTop w:val="0"/>
                  <w:marBottom w:val="0"/>
                  <w:divBdr>
                    <w:top w:val="none" w:sz="0" w:space="0" w:color="auto"/>
                    <w:left w:val="none" w:sz="0" w:space="0" w:color="auto"/>
                    <w:bottom w:val="none" w:sz="0" w:space="0" w:color="auto"/>
                    <w:right w:val="none" w:sz="0" w:space="0" w:color="auto"/>
                  </w:divBdr>
                  <w:divsChild>
                    <w:div w:id="721831111">
                      <w:marLeft w:val="0"/>
                      <w:marRight w:val="0"/>
                      <w:marTop w:val="0"/>
                      <w:marBottom w:val="0"/>
                      <w:divBdr>
                        <w:top w:val="none" w:sz="0" w:space="0" w:color="auto"/>
                        <w:left w:val="none" w:sz="0" w:space="0" w:color="auto"/>
                        <w:bottom w:val="none" w:sz="0" w:space="0" w:color="auto"/>
                        <w:right w:val="none" w:sz="0" w:space="0" w:color="auto"/>
                      </w:divBdr>
                    </w:div>
                  </w:divsChild>
                </w:div>
                <w:div w:id="731538426">
                  <w:marLeft w:val="0"/>
                  <w:marRight w:val="0"/>
                  <w:marTop w:val="0"/>
                  <w:marBottom w:val="0"/>
                  <w:divBdr>
                    <w:top w:val="none" w:sz="0" w:space="0" w:color="auto"/>
                    <w:left w:val="none" w:sz="0" w:space="0" w:color="auto"/>
                    <w:bottom w:val="none" w:sz="0" w:space="0" w:color="auto"/>
                    <w:right w:val="none" w:sz="0" w:space="0" w:color="auto"/>
                  </w:divBdr>
                  <w:divsChild>
                    <w:div w:id="1108820280">
                      <w:marLeft w:val="0"/>
                      <w:marRight w:val="0"/>
                      <w:marTop w:val="0"/>
                      <w:marBottom w:val="0"/>
                      <w:divBdr>
                        <w:top w:val="none" w:sz="0" w:space="0" w:color="auto"/>
                        <w:left w:val="none" w:sz="0" w:space="0" w:color="auto"/>
                        <w:bottom w:val="none" w:sz="0" w:space="0" w:color="auto"/>
                        <w:right w:val="none" w:sz="0" w:space="0" w:color="auto"/>
                      </w:divBdr>
                    </w:div>
                  </w:divsChild>
                </w:div>
                <w:div w:id="748307984">
                  <w:marLeft w:val="0"/>
                  <w:marRight w:val="0"/>
                  <w:marTop w:val="0"/>
                  <w:marBottom w:val="0"/>
                  <w:divBdr>
                    <w:top w:val="none" w:sz="0" w:space="0" w:color="auto"/>
                    <w:left w:val="none" w:sz="0" w:space="0" w:color="auto"/>
                    <w:bottom w:val="none" w:sz="0" w:space="0" w:color="auto"/>
                    <w:right w:val="none" w:sz="0" w:space="0" w:color="auto"/>
                  </w:divBdr>
                  <w:divsChild>
                    <w:div w:id="1555039984">
                      <w:marLeft w:val="0"/>
                      <w:marRight w:val="0"/>
                      <w:marTop w:val="0"/>
                      <w:marBottom w:val="0"/>
                      <w:divBdr>
                        <w:top w:val="none" w:sz="0" w:space="0" w:color="auto"/>
                        <w:left w:val="none" w:sz="0" w:space="0" w:color="auto"/>
                        <w:bottom w:val="none" w:sz="0" w:space="0" w:color="auto"/>
                        <w:right w:val="none" w:sz="0" w:space="0" w:color="auto"/>
                      </w:divBdr>
                    </w:div>
                  </w:divsChild>
                </w:div>
                <w:div w:id="771584746">
                  <w:marLeft w:val="0"/>
                  <w:marRight w:val="0"/>
                  <w:marTop w:val="0"/>
                  <w:marBottom w:val="0"/>
                  <w:divBdr>
                    <w:top w:val="none" w:sz="0" w:space="0" w:color="auto"/>
                    <w:left w:val="none" w:sz="0" w:space="0" w:color="auto"/>
                    <w:bottom w:val="none" w:sz="0" w:space="0" w:color="auto"/>
                    <w:right w:val="none" w:sz="0" w:space="0" w:color="auto"/>
                  </w:divBdr>
                  <w:divsChild>
                    <w:div w:id="331177521">
                      <w:marLeft w:val="0"/>
                      <w:marRight w:val="0"/>
                      <w:marTop w:val="0"/>
                      <w:marBottom w:val="0"/>
                      <w:divBdr>
                        <w:top w:val="none" w:sz="0" w:space="0" w:color="auto"/>
                        <w:left w:val="none" w:sz="0" w:space="0" w:color="auto"/>
                        <w:bottom w:val="none" w:sz="0" w:space="0" w:color="auto"/>
                        <w:right w:val="none" w:sz="0" w:space="0" w:color="auto"/>
                      </w:divBdr>
                    </w:div>
                  </w:divsChild>
                </w:div>
                <w:div w:id="777529492">
                  <w:marLeft w:val="0"/>
                  <w:marRight w:val="0"/>
                  <w:marTop w:val="0"/>
                  <w:marBottom w:val="0"/>
                  <w:divBdr>
                    <w:top w:val="none" w:sz="0" w:space="0" w:color="auto"/>
                    <w:left w:val="none" w:sz="0" w:space="0" w:color="auto"/>
                    <w:bottom w:val="none" w:sz="0" w:space="0" w:color="auto"/>
                    <w:right w:val="none" w:sz="0" w:space="0" w:color="auto"/>
                  </w:divBdr>
                  <w:divsChild>
                    <w:div w:id="263342893">
                      <w:marLeft w:val="0"/>
                      <w:marRight w:val="0"/>
                      <w:marTop w:val="0"/>
                      <w:marBottom w:val="0"/>
                      <w:divBdr>
                        <w:top w:val="none" w:sz="0" w:space="0" w:color="auto"/>
                        <w:left w:val="none" w:sz="0" w:space="0" w:color="auto"/>
                        <w:bottom w:val="none" w:sz="0" w:space="0" w:color="auto"/>
                        <w:right w:val="none" w:sz="0" w:space="0" w:color="auto"/>
                      </w:divBdr>
                    </w:div>
                  </w:divsChild>
                </w:div>
                <w:div w:id="780026112">
                  <w:marLeft w:val="0"/>
                  <w:marRight w:val="0"/>
                  <w:marTop w:val="0"/>
                  <w:marBottom w:val="0"/>
                  <w:divBdr>
                    <w:top w:val="none" w:sz="0" w:space="0" w:color="auto"/>
                    <w:left w:val="none" w:sz="0" w:space="0" w:color="auto"/>
                    <w:bottom w:val="none" w:sz="0" w:space="0" w:color="auto"/>
                    <w:right w:val="none" w:sz="0" w:space="0" w:color="auto"/>
                  </w:divBdr>
                  <w:divsChild>
                    <w:div w:id="222638848">
                      <w:marLeft w:val="0"/>
                      <w:marRight w:val="0"/>
                      <w:marTop w:val="0"/>
                      <w:marBottom w:val="0"/>
                      <w:divBdr>
                        <w:top w:val="none" w:sz="0" w:space="0" w:color="auto"/>
                        <w:left w:val="none" w:sz="0" w:space="0" w:color="auto"/>
                        <w:bottom w:val="none" w:sz="0" w:space="0" w:color="auto"/>
                        <w:right w:val="none" w:sz="0" w:space="0" w:color="auto"/>
                      </w:divBdr>
                    </w:div>
                  </w:divsChild>
                </w:div>
                <w:div w:id="795098441">
                  <w:marLeft w:val="0"/>
                  <w:marRight w:val="0"/>
                  <w:marTop w:val="0"/>
                  <w:marBottom w:val="0"/>
                  <w:divBdr>
                    <w:top w:val="none" w:sz="0" w:space="0" w:color="auto"/>
                    <w:left w:val="none" w:sz="0" w:space="0" w:color="auto"/>
                    <w:bottom w:val="none" w:sz="0" w:space="0" w:color="auto"/>
                    <w:right w:val="none" w:sz="0" w:space="0" w:color="auto"/>
                  </w:divBdr>
                  <w:divsChild>
                    <w:div w:id="1520849727">
                      <w:marLeft w:val="0"/>
                      <w:marRight w:val="0"/>
                      <w:marTop w:val="0"/>
                      <w:marBottom w:val="0"/>
                      <w:divBdr>
                        <w:top w:val="none" w:sz="0" w:space="0" w:color="auto"/>
                        <w:left w:val="none" w:sz="0" w:space="0" w:color="auto"/>
                        <w:bottom w:val="none" w:sz="0" w:space="0" w:color="auto"/>
                        <w:right w:val="none" w:sz="0" w:space="0" w:color="auto"/>
                      </w:divBdr>
                    </w:div>
                  </w:divsChild>
                </w:div>
                <w:div w:id="807015205">
                  <w:marLeft w:val="0"/>
                  <w:marRight w:val="0"/>
                  <w:marTop w:val="0"/>
                  <w:marBottom w:val="0"/>
                  <w:divBdr>
                    <w:top w:val="none" w:sz="0" w:space="0" w:color="auto"/>
                    <w:left w:val="none" w:sz="0" w:space="0" w:color="auto"/>
                    <w:bottom w:val="none" w:sz="0" w:space="0" w:color="auto"/>
                    <w:right w:val="none" w:sz="0" w:space="0" w:color="auto"/>
                  </w:divBdr>
                  <w:divsChild>
                    <w:div w:id="1731877035">
                      <w:marLeft w:val="0"/>
                      <w:marRight w:val="0"/>
                      <w:marTop w:val="0"/>
                      <w:marBottom w:val="0"/>
                      <w:divBdr>
                        <w:top w:val="none" w:sz="0" w:space="0" w:color="auto"/>
                        <w:left w:val="none" w:sz="0" w:space="0" w:color="auto"/>
                        <w:bottom w:val="none" w:sz="0" w:space="0" w:color="auto"/>
                        <w:right w:val="none" w:sz="0" w:space="0" w:color="auto"/>
                      </w:divBdr>
                    </w:div>
                  </w:divsChild>
                </w:div>
                <w:div w:id="814877719">
                  <w:marLeft w:val="0"/>
                  <w:marRight w:val="0"/>
                  <w:marTop w:val="0"/>
                  <w:marBottom w:val="0"/>
                  <w:divBdr>
                    <w:top w:val="none" w:sz="0" w:space="0" w:color="auto"/>
                    <w:left w:val="none" w:sz="0" w:space="0" w:color="auto"/>
                    <w:bottom w:val="none" w:sz="0" w:space="0" w:color="auto"/>
                    <w:right w:val="none" w:sz="0" w:space="0" w:color="auto"/>
                  </w:divBdr>
                  <w:divsChild>
                    <w:div w:id="322243236">
                      <w:marLeft w:val="0"/>
                      <w:marRight w:val="0"/>
                      <w:marTop w:val="0"/>
                      <w:marBottom w:val="0"/>
                      <w:divBdr>
                        <w:top w:val="none" w:sz="0" w:space="0" w:color="auto"/>
                        <w:left w:val="none" w:sz="0" w:space="0" w:color="auto"/>
                        <w:bottom w:val="none" w:sz="0" w:space="0" w:color="auto"/>
                        <w:right w:val="none" w:sz="0" w:space="0" w:color="auto"/>
                      </w:divBdr>
                    </w:div>
                  </w:divsChild>
                </w:div>
                <w:div w:id="827592975">
                  <w:marLeft w:val="0"/>
                  <w:marRight w:val="0"/>
                  <w:marTop w:val="0"/>
                  <w:marBottom w:val="0"/>
                  <w:divBdr>
                    <w:top w:val="none" w:sz="0" w:space="0" w:color="auto"/>
                    <w:left w:val="none" w:sz="0" w:space="0" w:color="auto"/>
                    <w:bottom w:val="none" w:sz="0" w:space="0" w:color="auto"/>
                    <w:right w:val="none" w:sz="0" w:space="0" w:color="auto"/>
                  </w:divBdr>
                  <w:divsChild>
                    <w:div w:id="1576820233">
                      <w:marLeft w:val="0"/>
                      <w:marRight w:val="0"/>
                      <w:marTop w:val="0"/>
                      <w:marBottom w:val="0"/>
                      <w:divBdr>
                        <w:top w:val="none" w:sz="0" w:space="0" w:color="auto"/>
                        <w:left w:val="none" w:sz="0" w:space="0" w:color="auto"/>
                        <w:bottom w:val="none" w:sz="0" w:space="0" w:color="auto"/>
                        <w:right w:val="none" w:sz="0" w:space="0" w:color="auto"/>
                      </w:divBdr>
                    </w:div>
                  </w:divsChild>
                </w:div>
                <w:div w:id="834956001">
                  <w:marLeft w:val="0"/>
                  <w:marRight w:val="0"/>
                  <w:marTop w:val="0"/>
                  <w:marBottom w:val="0"/>
                  <w:divBdr>
                    <w:top w:val="none" w:sz="0" w:space="0" w:color="auto"/>
                    <w:left w:val="none" w:sz="0" w:space="0" w:color="auto"/>
                    <w:bottom w:val="none" w:sz="0" w:space="0" w:color="auto"/>
                    <w:right w:val="none" w:sz="0" w:space="0" w:color="auto"/>
                  </w:divBdr>
                  <w:divsChild>
                    <w:div w:id="778373148">
                      <w:marLeft w:val="0"/>
                      <w:marRight w:val="0"/>
                      <w:marTop w:val="0"/>
                      <w:marBottom w:val="0"/>
                      <w:divBdr>
                        <w:top w:val="none" w:sz="0" w:space="0" w:color="auto"/>
                        <w:left w:val="none" w:sz="0" w:space="0" w:color="auto"/>
                        <w:bottom w:val="none" w:sz="0" w:space="0" w:color="auto"/>
                        <w:right w:val="none" w:sz="0" w:space="0" w:color="auto"/>
                      </w:divBdr>
                    </w:div>
                  </w:divsChild>
                </w:div>
                <w:div w:id="902834782">
                  <w:marLeft w:val="0"/>
                  <w:marRight w:val="0"/>
                  <w:marTop w:val="0"/>
                  <w:marBottom w:val="0"/>
                  <w:divBdr>
                    <w:top w:val="none" w:sz="0" w:space="0" w:color="auto"/>
                    <w:left w:val="none" w:sz="0" w:space="0" w:color="auto"/>
                    <w:bottom w:val="none" w:sz="0" w:space="0" w:color="auto"/>
                    <w:right w:val="none" w:sz="0" w:space="0" w:color="auto"/>
                  </w:divBdr>
                  <w:divsChild>
                    <w:div w:id="755788542">
                      <w:marLeft w:val="0"/>
                      <w:marRight w:val="0"/>
                      <w:marTop w:val="0"/>
                      <w:marBottom w:val="0"/>
                      <w:divBdr>
                        <w:top w:val="none" w:sz="0" w:space="0" w:color="auto"/>
                        <w:left w:val="none" w:sz="0" w:space="0" w:color="auto"/>
                        <w:bottom w:val="none" w:sz="0" w:space="0" w:color="auto"/>
                        <w:right w:val="none" w:sz="0" w:space="0" w:color="auto"/>
                      </w:divBdr>
                    </w:div>
                  </w:divsChild>
                </w:div>
                <w:div w:id="906190887">
                  <w:marLeft w:val="0"/>
                  <w:marRight w:val="0"/>
                  <w:marTop w:val="0"/>
                  <w:marBottom w:val="0"/>
                  <w:divBdr>
                    <w:top w:val="none" w:sz="0" w:space="0" w:color="auto"/>
                    <w:left w:val="none" w:sz="0" w:space="0" w:color="auto"/>
                    <w:bottom w:val="none" w:sz="0" w:space="0" w:color="auto"/>
                    <w:right w:val="none" w:sz="0" w:space="0" w:color="auto"/>
                  </w:divBdr>
                  <w:divsChild>
                    <w:div w:id="1140197017">
                      <w:marLeft w:val="0"/>
                      <w:marRight w:val="0"/>
                      <w:marTop w:val="0"/>
                      <w:marBottom w:val="0"/>
                      <w:divBdr>
                        <w:top w:val="none" w:sz="0" w:space="0" w:color="auto"/>
                        <w:left w:val="none" w:sz="0" w:space="0" w:color="auto"/>
                        <w:bottom w:val="none" w:sz="0" w:space="0" w:color="auto"/>
                        <w:right w:val="none" w:sz="0" w:space="0" w:color="auto"/>
                      </w:divBdr>
                    </w:div>
                  </w:divsChild>
                </w:div>
                <w:div w:id="911231426">
                  <w:marLeft w:val="0"/>
                  <w:marRight w:val="0"/>
                  <w:marTop w:val="0"/>
                  <w:marBottom w:val="0"/>
                  <w:divBdr>
                    <w:top w:val="none" w:sz="0" w:space="0" w:color="auto"/>
                    <w:left w:val="none" w:sz="0" w:space="0" w:color="auto"/>
                    <w:bottom w:val="none" w:sz="0" w:space="0" w:color="auto"/>
                    <w:right w:val="none" w:sz="0" w:space="0" w:color="auto"/>
                  </w:divBdr>
                  <w:divsChild>
                    <w:div w:id="2113355295">
                      <w:marLeft w:val="0"/>
                      <w:marRight w:val="0"/>
                      <w:marTop w:val="0"/>
                      <w:marBottom w:val="0"/>
                      <w:divBdr>
                        <w:top w:val="none" w:sz="0" w:space="0" w:color="auto"/>
                        <w:left w:val="none" w:sz="0" w:space="0" w:color="auto"/>
                        <w:bottom w:val="none" w:sz="0" w:space="0" w:color="auto"/>
                        <w:right w:val="none" w:sz="0" w:space="0" w:color="auto"/>
                      </w:divBdr>
                    </w:div>
                  </w:divsChild>
                </w:div>
                <w:div w:id="917789335">
                  <w:marLeft w:val="0"/>
                  <w:marRight w:val="0"/>
                  <w:marTop w:val="0"/>
                  <w:marBottom w:val="0"/>
                  <w:divBdr>
                    <w:top w:val="none" w:sz="0" w:space="0" w:color="auto"/>
                    <w:left w:val="none" w:sz="0" w:space="0" w:color="auto"/>
                    <w:bottom w:val="none" w:sz="0" w:space="0" w:color="auto"/>
                    <w:right w:val="none" w:sz="0" w:space="0" w:color="auto"/>
                  </w:divBdr>
                  <w:divsChild>
                    <w:div w:id="1516262187">
                      <w:marLeft w:val="0"/>
                      <w:marRight w:val="0"/>
                      <w:marTop w:val="0"/>
                      <w:marBottom w:val="0"/>
                      <w:divBdr>
                        <w:top w:val="none" w:sz="0" w:space="0" w:color="auto"/>
                        <w:left w:val="none" w:sz="0" w:space="0" w:color="auto"/>
                        <w:bottom w:val="none" w:sz="0" w:space="0" w:color="auto"/>
                        <w:right w:val="none" w:sz="0" w:space="0" w:color="auto"/>
                      </w:divBdr>
                    </w:div>
                  </w:divsChild>
                </w:div>
                <w:div w:id="930159511">
                  <w:marLeft w:val="0"/>
                  <w:marRight w:val="0"/>
                  <w:marTop w:val="0"/>
                  <w:marBottom w:val="0"/>
                  <w:divBdr>
                    <w:top w:val="none" w:sz="0" w:space="0" w:color="auto"/>
                    <w:left w:val="none" w:sz="0" w:space="0" w:color="auto"/>
                    <w:bottom w:val="none" w:sz="0" w:space="0" w:color="auto"/>
                    <w:right w:val="none" w:sz="0" w:space="0" w:color="auto"/>
                  </w:divBdr>
                  <w:divsChild>
                    <w:div w:id="1915889348">
                      <w:marLeft w:val="0"/>
                      <w:marRight w:val="0"/>
                      <w:marTop w:val="0"/>
                      <w:marBottom w:val="0"/>
                      <w:divBdr>
                        <w:top w:val="none" w:sz="0" w:space="0" w:color="auto"/>
                        <w:left w:val="none" w:sz="0" w:space="0" w:color="auto"/>
                        <w:bottom w:val="none" w:sz="0" w:space="0" w:color="auto"/>
                        <w:right w:val="none" w:sz="0" w:space="0" w:color="auto"/>
                      </w:divBdr>
                    </w:div>
                  </w:divsChild>
                </w:div>
                <w:div w:id="930621547">
                  <w:marLeft w:val="0"/>
                  <w:marRight w:val="0"/>
                  <w:marTop w:val="0"/>
                  <w:marBottom w:val="0"/>
                  <w:divBdr>
                    <w:top w:val="none" w:sz="0" w:space="0" w:color="auto"/>
                    <w:left w:val="none" w:sz="0" w:space="0" w:color="auto"/>
                    <w:bottom w:val="none" w:sz="0" w:space="0" w:color="auto"/>
                    <w:right w:val="none" w:sz="0" w:space="0" w:color="auto"/>
                  </w:divBdr>
                  <w:divsChild>
                    <w:div w:id="985862610">
                      <w:marLeft w:val="0"/>
                      <w:marRight w:val="0"/>
                      <w:marTop w:val="0"/>
                      <w:marBottom w:val="0"/>
                      <w:divBdr>
                        <w:top w:val="none" w:sz="0" w:space="0" w:color="auto"/>
                        <w:left w:val="none" w:sz="0" w:space="0" w:color="auto"/>
                        <w:bottom w:val="none" w:sz="0" w:space="0" w:color="auto"/>
                        <w:right w:val="none" w:sz="0" w:space="0" w:color="auto"/>
                      </w:divBdr>
                    </w:div>
                  </w:divsChild>
                </w:div>
                <w:div w:id="943225430">
                  <w:marLeft w:val="0"/>
                  <w:marRight w:val="0"/>
                  <w:marTop w:val="0"/>
                  <w:marBottom w:val="0"/>
                  <w:divBdr>
                    <w:top w:val="none" w:sz="0" w:space="0" w:color="auto"/>
                    <w:left w:val="none" w:sz="0" w:space="0" w:color="auto"/>
                    <w:bottom w:val="none" w:sz="0" w:space="0" w:color="auto"/>
                    <w:right w:val="none" w:sz="0" w:space="0" w:color="auto"/>
                  </w:divBdr>
                  <w:divsChild>
                    <w:div w:id="461119969">
                      <w:marLeft w:val="0"/>
                      <w:marRight w:val="0"/>
                      <w:marTop w:val="0"/>
                      <w:marBottom w:val="0"/>
                      <w:divBdr>
                        <w:top w:val="none" w:sz="0" w:space="0" w:color="auto"/>
                        <w:left w:val="none" w:sz="0" w:space="0" w:color="auto"/>
                        <w:bottom w:val="none" w:sz="0" w:space="0" w:color="auto"/>
                        <w:right w:val="none" w:sz="0" w:space="0" w:color="auto"/>
                      </w:divBdr>
                    </w:div>
                  </w:divsChild>
                </w:div>
                <w:div w:id="943610253">
                  <w:marLeft w:val="0"/>
                  <w:marRight w:val="0"/>
                  <w:marTop w:val="0"/>
                  <w:marBottom w:val="0"/>
                  <w:divBdr>
                    <w:top w:val="none" w:sz="0" w:space="0" w:color="auto"/>
                    <w:left w:val="none" w:sz="0" w:space="0" w:color="auto"/>
                    <w:bottom w:val="none" w:sz="0" w:space="0" w:color="auto"/>
                    <w:right w:val="none" w:sz="0" w:space="0" w:color="auto"/>
                  </w:divBdr>
                  <w:divsChild>
                    <w:div w:id="811022892">
                      <w:marLeft w:val="0"/>
                      <w:marRight w:val="0"/>
                      <w:marTop w:val="0"/>
                      <w:marBottom w:val="0"/>
                      <w:divBdr>
                        <w:top w:val="none" w:sz="0" w:space="0" w:color="auto"/>
                        <w:left w:val="none" w:sz="0" w:space="0" w:color="auto"/>
                        <w:bottom w:val="none" w:sz="0" w:space="0" w:color="auto"/>
                        <w:right w:val="none" w:sz="0" w:space="0" w:color="auto"/>
                      </w:divBdr>
                    </w:div>
                  </w:divsChild>
                </w:div>
                <w:div w:id="969551062">
                  <w:marLeft w:val="0"/>
                  <w:marRight w:val="0"/>
                  <w:marTop w:val="0"/>
                  <w:marBottom w:val="0"/>
                  <w:divBdr>
                    <w:top w:val="none" w:sz="0" w:space="0" w:color="auto"/>
                    <w:left w:val="none" w:sz="0" w:space="0" w:color="auto"/>
                    <w:bottom w:val="none" w:sz="0" w:space="0" w:color="auto"/>
                    <w:right w:val="none" w:sz="0" w:space="0" w:color="auto"/>
                  </w:divBdr>
                  <w:divsChild>
                    <w:div w:id="1870289291">
                      <w:marLeft w:val="0"/>
                      <w:marRight w:val="0"/>
                      <w:marTop w:val="0"/>
                      <w:marBottom w:val="0"/>
                      <w:divBdr>
                        <w:top w:val="none" w:sz="0" w:space="0" w:color="auto"/>
                        <w:left w:val="none" w:sz="0" w:space="0" w:color="auto"/>
                        <w:bottom w:val="none" w:sz="0" w:space="0" w:color="auto"/>
                        <w:right w:val="none" w:sz="0" w:space="0" w:color="auto"/>
                      </w:divBdr>
                    </w:div>
                  </w:divsChild>
                </w:div>
                <w:div w:id="972370786">
                  <w:marLeft w:val="0"/>
                  <w:marRight w:val="0"/>
                  <w:marTop w:val="0"/>
                  <w:marBottom w:val="0"/>
                  <w:divBdr>
                    <w:top w:val="none" w:sz="0" w:space="0" w:color="auto"/>
                    <w:left w:val="none" w:sz="0" w:space="0" w:color="auto"/>
                    <w:bottom w:val="none" w:sz="0" w:space="0" w:color="auto"/>
                    <w:right w:val="none" w:sz="0" w:space="0" w:color="auto"/>
                  </w:divBdr>
                  <w:divsChild>
                    <w:div w:id="1671255337">
                      <w:marLeft w:val="0"/>
                      <w:marRight w:val="0"/>
                      <w:marTop w:val="0"/>
                      <w:marBottom w:val="0"/>
                      <w:divBdr>
                        <w:top w:val="none" w:sz="0" w:space="0" w:color="auto"/>
                        <w:left w:val="none" w:sz="0" w:space="0" w:color="auto"/>
                        <w:bottom w:val="none" w:sz="0" w:space="0" w:color="auto"/>
                        <w:right w:val="none" w:sz="0" w:space="0" w:color="auto"/>
                      </w:divBdr>
                    </w:div>
                  </w:divsChild>
                </w:div>
                <w:div w:id="973214465">
                  <w:marLeft w:val="0"/>
                  <w:marRight w:val="0"/>
                  <w:marTop w:val="0"/>
                  <w:marBottom w:val="0"/>
                  <w:divBdr>
                    <w:top w:val="none" w:sz="0" w:space="0" w:color="auto"/>
                    <w:left w:val="none" w:sz="0" w:space="0" w:color="auto"/>
                    <w:bottom w:val="none" w:sz="0" w:space="0" w:color="auto"/>
                    <w:right w:val="none" w:sz="0" w:space="0" w:color="auto"/>
                  </w:divBdr>
                  <w:divsChild>
                    <w:div w:id="1576432526">
                      <w:marLeft w:val="0"/>
                      <w:marRight w:val="0"/>
                      <w:marTop w:val="0"/>
                      <w:marBottom w:val="0"/>
                      <w:divBdr>
                        <w:top w:val="none" w:sz="0" w:space="0" w:color="auto"/>
                        <w:left w:val="none" w:sz="0" w:space="0" w:color="auto"/>
                        <w:bottom w:val="none" w:sz="0" w:space="0" w:color="auto"/>
                        <w:right w:val="none" w:sz="0" w:space="0" w:color="auto"/>
                      </w:divBdr>
                    </w:div>
                  </w:divsChild>
                </w:div>
                <w:div w:id="992416576">
                  <w:marLeft w:val="0"/>
                  <w:marRight w:val="0"/>
                  <w:marTop w:val="0"/>
                  <w:marBottom w:val="0"/>
                  <w:divBdr>
                    <w:top w:val="none" w:sz="0" w:space="0" w:color="auto"/>
                    <w:left w:val="none" w:sz="0" w:space="0" w:color="auto"/>
                    <w:bottom w:val="none" w:sz="0" w:space="0" w:color="auto"/>
                    <w:right w:val="none" w:sz="0" w:space="0" w:color="auto"/>
                  </w:divBdr>
                  <w:divsChild>
                    <w:div w:id="203369280">
                      <w:marLeft w:val="0"/>
                      <w:marRight w:val="0"/>
                      <w:marTop w:val="0"/>
                      <w:marBottom w:val="0"/>
                      <w:divBdr>
                        <w:top w:val="none" w:sz="0" w:space="0" w:color="auto"/>
                        <w:left w:val="none" w:sz="0" w:space="0" w:color="auto"/>
                        <w:bottom w:val="none" w:sz="0" w:space="0" w:color="auto"/>
                        <w:right w:val="none" w:sz="0" w:space="0" w:color="auto"/>
                      </w:divBdr>
                    </w:div>
                  </w:divsChild>
                </w:div>
                <w:div w:id="1002586455">
                  <w:marLeft w:val="0"/>
                  <w:marRight w:val="0"/>
                  <w:marTop w:val="0"/>
                  <w:marBottom w:val="0"/>
                  <w:divBdr>
                    <w:top w:val="none" w:sz="0" w:space="0" w:color="auto"/>
                    <w:left w:val="none" w:sz="0" w:space="0" w:color="auto"/>
                    <w:bottom w:val="none" w:sz="0" w:space="0" w:color="auto"/>
                    <w:right w:val="none" w:sz="0" w:space="0" w:color="auto"/>
                  </w:divBdr>
                  <w:divsChild>
                    <w:div w:id="1752044020">
                      <w:marLeft w:val="0"/>
                      <w:marRight w:val="0"/>
                      <w:marTop w:val="0"/>
                      <w:marBottom w:val="0"/>
                      <w:divBdr>
                        <w:top w:val="none" w:sz="0" w:space="0" w:color="auto"/>
                        <w:left w:val="none" w:sz="0" w:space="0" w:color="auto"/>
                        <w:bottom w:val="none" w:sz="0" w:space="0" w:color="auto"/>
                        <w:right w:val="none" w:sz="0" w:space="0" w:color="auto"/>
                      </w:divBdr>
                    </w:div>
                  </w:divsChild>
                </w:div>
                <w:div w:id="1030691021">
                  <w:marLeft w:val="0"/>
                  <w:marRight w:val="0"/>
                  <w:marTop w:val="0"/>
                  <w:marBottom w:val="0"/>
                  <w:divBdr>
                    <w:top w:val="none" w:sz="0" w:space="0" w:color="auto"/>
                    <w:left w:val="none" w:sz="0" w:space="0" w:color="auto"/>
                    <w:bottom w:val="none" w:sz="0" w:space="0" w:color="auto"/>
                    <w:right w:val="none" w:sz="0" w:space="0" w:color="auto"/>
                  </w:divBdr>
                  <w:divsChild>
                    <w:div w:id="1072048666">
                      <w:marLeft w:val="0"/>
                      <w:marRight w:val="0"/>
                      <w:marTop w:val="0"/>
                      <w:marBottom w:val="0"/>
                      <w:divBdr>
                        <w:top w:val="none" w:sz="0" w:space="0" w:color="auto"/>
                        <w:left w:val="none" w:sz="0" w:space="0" w:color="auto"/>
                        <w:bottom w:val="none" w:sz="0" w:space="0" w:color="auto"/>
                        <w:right w:val="none" w:sz="0" w:space="0" w:color="auto"/>
                      </w:divBdr>
                    </w:div>
                  </w:divsChild>
                </w:div>
                <w:div w:id="1123771453">
                  <w:marLeft w:val="0"/>
                  <w:marRight w:val="0"/>
                  <w:marTop w:val="0"/>
                  <w:marBottom w:val="0"/>
                  <w:divBdr>
                    <w:top w:val="none" w:sz="0" w:space="0" w:color="auto"/>
                    <w:left w:val="none" w:sz="0" w:space="0" w:color="auto"/>
                    <w:bottom w:val="none" w:sz="0" w:space="0" w:color="auto"/>
                    <w:right w:val="none" w:sz="0" w:space="0" w:color="auto"/>
                  </w:divBdr>
                  <w:divsChild>
                    <w:div w:id="1118571936">
                      <w:marLeft w:val="0"/>
                      <w:marRight w:val="0"/>
                      <w:marTop w:val="0"/>
                      <w:marBottom w:val="0"/>
                      <w:divBdr>
                        <w:top w:val="none" w:sz="0" w:space="0" w:color="auto"/>
                        <w:left w:val="none" w:sz="0" w:space="0" w:color="auto"/>
                        <w:bottom w:val="none" w:sz="0" w:space="0" w:color="auto"/>
                        <w:right w:val="none" w:sz="0" w:space="0" w:color="auto"/>
                      </w:divBdr>
                    </w:div>
                  </w:divsChild>
                </w:div>
                <w:div w:id="1127116060">
                  <w:marLeft w:val="0"/>
                  <w:marRight w:val="0"/>
                  <w:marTop w:val="0"/>
                  <w:marBottom w:val="0"/>
                  <w:divBdr>
                    <w:top w:val="none" w:sz="0" w:space="0" w:color="auto"/>
                    <w:left w:val="none" w:sz="0" w:space="0" w:color="auto"/>
                    <w:bottom w:val="none" w:sz="0" w:space="0" w:color="auto"/>
                    <w:right w:val="none" w:sz="0" w:space="0" w:color="auto"/>
                  </w:divBdr>
                  <w:divsChild>
                    <w:div w:id="2061708386">
                      <w:marLeft w:val="0"/>
                      <w:marRight w:val="0"/>
                      <w:marTop w:val="0"/>
                      <w:marBottom w:val="0"/>
                      <w:divBdr>
                        <w:top w:val="none" w:sz="0" w:space="0" w:color="auto"/>
                        <w:left w:val="none" w:sz="0" w:space="0" w:color="auto"/>
                        <w:bottom w:val="none" w:sz="0" w:space="0" w:color="auto"/>
                        <w:right w:val="none" w:sz="0" w:space="0" w:color="auto"/>
                      </w:divBdr>
                    </w:div>
                  </w:divsChild>
                </w:div>
                <w:div w:id="1134716048">
                  <w:marLeft w:val="0"/>
                  <w:marRight w:val="0"/>
                  <w:marTop w:val="0"/>
                  <w:marBottom w:val="0"/>
                  <w:divBdr>
                    <w:top w:val="none" w:sz="0" w:space="0" w:color="auto"/>
                    <w:left w:val="none" w:sz="0" w:space="0" w:color="auto"/>
                    <w:bottom w:val="none" w:sz="0" w:space="0" w:color="auto"/>
                    <w:right w:val="none" w:sz="0" w:space="0" w:color="auto"/>
                  </w:divBdr>
                  <w:divsChild>
                    <w:div w:id="163669758">
                      <w:marLeft w:val="0"/>
                      <w:marRight w:val="0"/>
                      <w:marTop w:val="0"/>
                      <w:marBottom w:val="0"/>
                      <w:divBdr>
                        <w:top w:val="none" w:sz="0" w:space="0" w:color="auto"/>
                        <w:left w:val="none" w:sz="0" w:space="0" w:color="auto"/>
                        <w:bottom w:val="none" w:sz="0" w:space="0" w:color="auto"/>
                        <w:right w:val="none" w:sz="0" w:space="0" w:color="auto"/>
                      </w:divBdr>
                    </w:div>
                  </w:divsChild>
                </w:div>
                <w:div w:id="1153528396">
                  <w:marLeft w:val="0"/>
                  <w:marRight w:val="0"/>
                  <w:marTop w:val="0"/>
                  <w:marBottom w:val="0"/>
                  <w:divBdr>
                    <w:top w:val="none" w:sz="0" w:space="0" w:color="auto"/>
                    <w:left w:val="none" w:sz="0" w:space="0" w:color="auto"/>
                    <w:bottom w:val="none" w:sz="0" w:space="0" w:color="auto"/>
                    <w:right w:val="none" w:sz="0" w:space="0" w:color="auto"/>
                  </w:divBdr>
                  <w:divsChild>
                    <w:div w:id="369838030">
                      <w:marLeft w:val="0"/>
                      <w:marRight w:val="0"/>
                      <w:marTop w:val="0"/>
                      <w:marBottom w:val="0"/>
                      <w:divBdr>
                        <w:top w:val="none" w:sz="0" w:space="0" w:color="auto"/>
                        <w:left w:val="none" w:sz="0" w:space="0" w:color="auto"/>
                        <w:bottom w:val="none" w:sz="0" w:space="0" w:color="auto"/>
                        <w:right w:val="none" w:sz="0" w:space="0" w:color="auto"/>
                      </w:divBdr>
                    </w:div>
                  </w:divsChild>
                </w:div>
                <w:div w:id="1208882758">
                  <w:marLeft w:val="0"/>
                  <w:marRight w:val="0"/>
                  <w:marTop w:val="0"/>
                  <w:marBottom w:val="0"/>
                  <w:divBdr>
                    <w:top w:val="none" w:sz="0" w:space="0" w:color="auto"/>
                    <w:left w:val="none" w:sz="0" w:space="0" w:color="auto"/>
                    <w:bottom w:val="none" w:sz="0" w:space="0" w:color="auto"/>
                    <w:right w:val="none" w:sz="0" w:space="0" w:color="auto"/>
                  </w:divBdr>
                  <w:divsChild>
                    <w:div w:id="1076822331">
                      <w:marLeft w:val="0"/>
                      <w:marRight w:val="0"/>
                      <w:marTop w:val="0"/>
                      <w:marBottom w:val="0"/>
                      <w:divBdr>
                        <w:top w:val="none" w:sz="0" w:space="0" w:color="auto"/>
                        <w:left w:val="none" w:sz="0" w:space="0" w:color="auto"/>
                        <w:bottom w:val="none" w:sz="0" w:space="0" w:color="auto"/>
                        <w:right w:val="none" w:sz="0" w:space="0" w:color="auto"/>
                      </w:divBdr>
                    </w:div>
                  </w:divsChild>
                </w:div>
                <w:div w:id="1222205220">
                  <w:marLeft w:val="0"/>
                  <w:marRight w:val="0"/>
                  <w:marTop w:val="0"/>
                  <w:marBottom w:val="0"/>
                  <w:divBdr>
                    <w:top w:val="none" w:sz="0" w:space="0" w:color="auto"/>
                    <w:left w:val="none" w:sz="0" w:space="0" w:color="auto"/>
                    <w:bottom w:val="none" w:sz="0" w:space="0" w:color="auto"/>
                    <w:right w:val="none" w:sz="0" w:space="0" w:color="auto"/>
                  </w:divBdr>
                  <w:divsChild>
                    <w:div w:id="1812019786">
                      <w:marLeft w:val="0"/>
                      <w:marRight w:val="0"/>
                      <w:marTop w:val="0"/>
                      <w:marBottom w:val="0"/>
                      <w:divBdr>
                        <w:top w:val="none" w:sz="0" w:space="0" w:color="auto"/>
                        <w:left w:val="none" w:sz="0" w:space="0" w:color="auto"/>
                        <w:bottom w:val="none" w:sz="0" w:space="0" w:color="auto"/>
                        <w:right w:val="none" w:sz="0" w:space="0" w:color="auto"/>
                      </w:divBdr>
                    </w:div>
                  </w:divsChild>
                </w:div>
                <w:div w:id="1237278326">
                  <w:marLeft w:val="0"/>
                  <w:marRight w:val="0"/>
                  <w:marTop w:val="0"/>
                  <w:marBottom w:val="0"/>
                  <w:divBdr>
                    <w:top w:val="none" w:sz="0" w:space="0" w:color="auto"/>
                    <w:left w:val="none" w:sz="0" w:space="0" w:color="auto"/>
                    <w:bottom w:val="none" w:sz="0" w:space="0" w:color="auto"/>
                    <w:right w:val="none" w:sz="0" w:space="0" w:color="auto"/>
                  </w:divBdr>
                  <w:divsChild>
                    <w:div w:id="1445879116">
                      <w:marLeft w:val="0"/>
                      <w:marRight w:val="0"/>
                      <w:marTop w:val="0"/>
                      <w:marBottom w:val="0"/>
                      <w:divBdr>
                        <w:top w:val="none" w:sz="0" w:space="0" w:color="auto"/>
                        <w:left w:val="none" w:sz="0" w:space="0" w:color="auto"/>
                        <w:bottom w:val="none" w:sz="0" w:space="0" w:color="auto"/>
                        <w:right w:val="none" w:sz="0" w:space="0" w:color="auto"/>
                      </w:divBdr>
                    </w:div>
                  </w:divsChild>
                </w:div>
                <w:div w:id="1251619818">
                  <w:marLeft w:val="0"/>
                  <w:marRight w:val="0"/>
                  <w:marTop w:val="0"/>
                  <w:marBottom w:val="0"/>
                  <w:divBdr>
                    <w:top w:val="none" w:sz="0" w:space="0" w:color="auto"/>
                    <w:left w:val="none" w:sz="0" w:space="0" w:color="auto"/>
                    <w:bottom w:val="none" w:sz="0" w:space="0" w:color="auto"/>
                    <w:right w:val="none" w:sz="0" w:space="0" w:color="auto"/>
                  </w:divBdr>
                  <w:divsChild>
                    <w:div w:id="156310999">
                      <w:marLeft w:val="0"/>
                      <w:marRight w:val="0"/>
                      <w:marTop w:val="0"/>
                      <w:marBottom w:val="0"/>
                      <w:divBdr>
                        <w:top w:val="none" w:sz="0" w:space="0" w:color="auto"/>
                        <w:left w:val="none" w:sz="0" w:space="0" w:color="auto"/>
                        <w:bottom w:val="none" w:sz="0" w:space="0" w:color="auto"/>
                        <w:right w:val="none" w:sz="0" w:space="0" w:color="auto"/>
                      </w:divBdr>
                    </w:div>
                  </w:divsChild>
                </w:div>
                <w:div w:id="1274287842">
                  <w:marLeft w:val="0"/>
                  <w:marRight w:val="0"/>
                  <w:marTop w:val="0"/>
                  <w:marBottom w:val="0"/>
                  <w:divBdr>
                    <w:top w:val="none" w:sz="0" w:space="0" w:color="auto"/>
                    <w:left w:val="none" w:sz="0" w:space="0" w:color="auto"/>
                    <w:bottom w:val="none" w:sz="0" w:space="0" w:color="auto"/>
                    <w:right w:val="none" w:sz="0" w:space="0" w:color="auto"/>
                  </w:divBdr>
                  <w:divsChild>
                    <w:div w:id="928805661">
                      <w:marLeft w:val="0"/>
                      <w:marRight w:val="0"/>
                      <w:marTop w:val="0"/>
                      <w:marBottom w:val="0"/>
                      <w:divBdr>
                        <w:top w:val="none" w:sz="0" w:space="0" w:color="auto"/>
                        <w:left w:val="none" w:sz="0" w:space="0" w:color="auto"/>
                        <w:bottom w:val="none" w:sz="0" w:space="0" w:color="auto"/>
                        <w:right w:val="none" w:sz="0" w:space="0" w:color="auto"/>
                      </w:divBdr>
                    </w:div>
                  </w:divsChild>
                </w:div>
                <w:div w:id="1279028985">
                  <w:marLeft w:val="0"/>
                  <w:marRight w:val="0"/>
                  <w:marTop w:val="0"/>
                  <w:marBottom w:val="0"/>
                  <w:divBdr>
                    <w:top w:val="none" w:sz="0" w:space="0" w:color="auto"/>
                    <w:left w:val="none" w:sz="0" w:space="0" w:color="auto"/>
                    <w:bottom w:val="none" w:sz="0" w:space="0" w:color="auto"/>
                    <w:right w:val="none" w:sz="0" w:space="0" w:color="auto"/>
                  </w:divBdr>
                  <w:divsChild>
                    <w:div w:id="1680739798">
                      <w:marLeft w:val="0"/>
                      <w:marRight w:val="0"/>
                      <w:marTop w:val="0"/>
                      <w:marBottom w:val="0"/>
                      <w:divBdr>
                        <w:top w:val="none" w:sz="0" w:space="0" w:color="auto"/>
                        <w:left w:val="none" w:sz="0" w:space="0" w:color="auto"/>
                        <w:bottom w:val="none" w:sz="0" w:space="0" w:color="auto"/>
                        <w:right w:val="none" w:sz="0" w:space="0" w:color="auto"/>
                      </w:divBdr>
                    </w:div>
                  </w:divsChild>
                </w:div>
                <w:div w:id="1289579818">
                  <w:marLeft w:val="0"/>
                  <w:marRight w:val="0"/>
                  <w:marTop w:val="0"/>
                  <w:marBottom w:val="0"/>
                  <w:divBdr>
                    <w:top w:val="none" w:sz="0" w:space="0" w:color="auto"/>
                    <w:left w:val="none" w:sz="0" w:space="0" w:color="auto"/>
                    <w:bottom w:val="none" w:sz="0" w:space="0" w:color="auto"/>
                    <w:right w:val="none" w:sz="0" w:space="0" w:color="auto"/>
                  </w:divBdr>
                  <w:divsChild>
                    <w:div w:id="2003777752">
                      <w:marLeft w:val="0"/>
                      <w:marRight w:val="0"/>
                      <w:marTop w:val="0"/>
                      <w:marBottom w:val="0"/>
                      <w:divBdr>
                        <w:top w:val="none" w:sz="0" w:space="0" w:color="auto"/>
                        <w:left w:val="none" w:sz="0" w:space="0" w:color="auto"/>
                        <w:bottom w:val="none" w:sz="0" w:space="0" w:color="auto"/>
                        <w:right w:val="none" w:sz="0" w:space="0" w:color="auto"/>
                      </w:divBdr>
                    </w:div>
                  </w:divsChild>
                </w:div>
                <w:div w:id="1297107663">
                  <w:marLeft w:val="0"/>
                  <w:marRight w:val="0"/>
                  <w:marTop w:val="0"/>
                  <w:marBottom w:val="0"/>
                  <w:divBdr>
                    <w:top w:val="none" w:sz="0" w:space="0" w:color="auto"/>
                    <w:left w:val="none" w:sz="0" w:space="0" w:color="auto"/>
                    <w:bottom w:val="none" w:sz="0" w:space="0" w:color="auto"/>
                    <w:right w:val="none" w:sz="0" w:space="0" w:color="auto"/>
                  </w:divBdr>
                  <w:divsChild>
                    <w:div w:id="1381368681">
                      <w:marLeft w:val="0"/>
                      <w:marRight w:val="0"/>
                      <w:marTop w:val="0"/>
                      <w:marBottom w:val="0"/>
                      <w:divBdr>
                        <w:top w:val="none" w:sz="0" w:space="0" w:color="auto"/>
                        <w:left w:val="none" w:sz="0" w:space="0" w:color="auto"/>
                        <w:bottom w:val="none" w:sz="0" w:space="0" w:color="auto"/>
                        <w:right w:val="none" w:sz="0" w:space="0" w:color="auto"/>
                      </w:divBdr>
                    </w:div>
                  </w:divsChild>
                </w:div>
                <w:div w:id="1303845243">
                  <w:marLeft w:val="0"/>
                  <w:marRight w:val="0"/>
                  <w:marTop w:val="0"/>
                  <w:marBottom w:val="0"/>
                  <w:divBdr>
                    <w:top w:val="none" w:sz="0" w:space="0" w:color="auto"/>
                    <w:left w:val="none" w:sz="0" w:space="0" w:color="auto"/>
                    <w:bottom w:val="none" w:sz="0" w:space="0" w:color="auto"/>
                    <w:right w:val="none" w:sz="0" w:space="0" w:color="auto"/>
                  </w:divBdr>
                  <w:divsChild>
                    <w:div w:id="1681928227">
                      <w:marLeft w:val="0"/>
                      <w:marRight w:val="0"/>
                      <w:marTop w:val="0"/>
                      <w:marBottom w:val="0"/>
                      <w:divBdr>
                        <w:top w:val="none" w:sz="0" w:space="0" w:color="auto"/>
                        <w:left w:val="none" w:sz="0" w:space="0" w:color="auto"/>
                        <w:bottom w:val="none" w:sz="0" w:space="0" w:color="auto"/>
                        <w:right w:val="none" w:sz="0" w:space="0" w:color="auto"/>
                      </w:divBdr>
                    </w:div>
                  </w:divsChild>
                </w:div>
                <w:div w:id="1304771002">
                  <w:marLeft w:val="0"/>
                  <w:marRight w:val="0"/>
                  <w:marTop w:val="0"/>
                  <w:marBottom w:val="0"/>
                  <w:divBdr>
                    <w:top w:val="none" w:sz="0" w:space="0" w:color="auto"/>
                    <w:left w:val="none" w:sz="0" w:space="0" w:color="auto"/>
                    <w:bottom w:val="none" w:sz="0" w:space="0" w:color="auto"/>
                    <w:right w:val="none" w:sz="0" w:space="0" w:color="auto"/>
                  </w:divBdr>
                  <w:divsChild>
                    <w:div w:id="2008749493">
                      <w:marLeft w:val="0"/>
                      <w:marRight w:val="0"/>
                      <w:marTop w:val="0"/>
                      <w:marBottom w:val="0"/>
                      <w:divBdr>
                        <w:top w:val="none" w:sz="0" w:space="0" w:color="auto"/>
                        <w:left w:val="none" w:sz="0" w:space="0" w:color="auto"/>
                        <w:bottom w:val="none" w:sz="0" w:space="0" w:color="auto"/>
                        <w:right w:val="none" w:sz="0" w:space="0" w:color="auto"/>
                      </w:divBdr>
                    </w:div>
                  </w:divsChild>
                </w:div>
                <w:div w:id="1308825465">
                  <w:marLeft w:val="0"/>
                  <w:marRight w:val="0"/>
                  <w:marTop w:val="0"/>
                  <w:marBottom w:val="0"/>
                  <w:divBdr>
                    <w:top w:val="none" w:sz="0" w:space="0" w:color="auto"/>
                    <w:left w:val="none" w:sz="0" w:space="0" w:color="auto"/>
                    <w:bottom w:val="none" w:sz="0" w:space="0" w:color="auto"/>
                    <w:right w:val="none" w:sz="0" w:space="0" w:color="auto"/>
                  </w:divBdr>
                  <w:divsChild>
                    <w:div w:id="1668249130">
                      <w:marLeft w:val="0"/>
                      <w:marRight w:val="0"/>
                      <w:marTop w:val="0"/>
                      <w:marBottom w:val="0"/>
                      <w:divBdr>
                        <w:top w:val="none" w:sz="0" w:space="0" w:color="auto"/>
                        <w:left w:val="none" w:sz="0" w:space="0" w:color="auto"/>
                        <w:bottom w:val="none" w:sz="0" w:space="0" w:color="auto"/>
                        <w:right w:val="none" w:sz="0" w:space="0" w:color="auto"/>
                      </w:divBdr>
                    </w:div>
                  </w:divsChild>
                </w:div>
                <w:div w:id="1338341165">
                  <w:marLeft w:val="0"/>
                  <w:marRight w:val="0"/>
                  <w:marTop w:val="0"/>
                  <w:marBottom w:val="0"/>
                  <w:divBdr>
                    <w:top w:val="none" w:sz="0" w:space="0" w:color="auto"/>
                    <w:left w:val="none" w:sz="0" w:space="0" w:color="auto"/>
                    <w:bottom w:val="none" w:sz="0" w:space="0" w:color="auto"/>
                    <w:right w:val="none" w:sz="0" w:space="0" w:color="auto"/>
                  </w:divBdr>
                  <w:divsChild>
                    <w:div w:id="1154226290">
                      <w:marLeft w:val="0"/>
                      <w:marRight w:val="0"/>
                      <w:marTop w:val="0"/>
                      <w:marBottom w:val="0"/>
                      <w:divBdr>
                        <w:top w:val="none" w:sz="0" w:space="0" w:color="auto"/>
                        <w:left w:val="none" w:sz="0" w:space="0" w:color="auto"/>
                        <w:bottom w:val="none" w:sz="0" w:space="0" w:color="auto"/>
                        <w:right w:val="none" w:sz="0" w:space="0" w:color="auto"/>
                      </w:divBdr>
                    </w:div>
                  </w:divsChild>
                </w:div>
                <w:div w:id="1339310395">
                  <w:marLeft w:val="0"/>
                  <w:marRight w:val="0"/>
                  <w:marTop w:val="0"/>
                  <w:marBottom w:val="0"/>
                  <w:divBdr>
                    <w:top w:val="none" w:sz="0" w:space="0" w:color="auto"/>
                    <w:left w:val="none" w:sz="0" w:space="0" w:color="auto"/>
                    <w:bottom w:val="none" w:sz="0" w:space="0" w:color="auto"/>
                    <w:right w:val="none" w:sz="0" w:space="0" w:color="auto"/>
                  </w:divBdr>
                  <w:divsChild>
                    <w:div w:id="1157842537">
                      <w:marLeft w:val="0"/>
                      <w:marRight w:val="0"/>
                      <w:marTop w:val="0"/>
                      <w:marBottom w:val="0"/>
                      <w:divBdr>
                        <w:top w:val="none" w:sz="0" w:space="0" w:color="auto"/>
                        <w:left w:val="none" w:sz="0" w:space="0" w:color="auto"/>
                        <w:bottom w:val="none" w:sz="0" w:space="0" w:color="auto"/>
                        <w:right w:val="none" w:sz="0" w:space="0" w:color="auto"/>
                      </w:divBdr>
                    </w:div>
                  </w:divsChild>
                </w:div>
                <w:div w:id="1357195961">
                  <w:marLeft w:val="0"/>
                  <w:marRight w:val="0"/>
                  <w:marTop w:val="0"/>
                  <w:marBottom w:val="0"/>
                  <w:divBdr>
                    <w:top w:val="none" w:sz="0" w:space="0" w:color="auto"/>
                    <w:left w:val="none" w:sz="0" w:space="0" w:color="auto"/>
                    <w:bottom w:val="none" w:sz="0" w:space="0" w:color="auto"/>
                    <w:right w:val="none" w:sz="0" w:space="0" w:color="auto"/>
                  </w:divBdr>
                  <w:divsChild>
                    <w:div w:id="1093697373">
                      <w:marLeft w:val="0"/>
                      <w:marRight w:val="0"/>
                      <w:marTop w:val="0"/>
                      <w:marBottom w:val="0"/>
                      <w:divBdr>
                        <w:top w:val="none" w:sz="0" w:space="0" w:color="auto"/>
                        <w:left w:val="none" w:sz="0" w:space="0" w:color="auto"/>
                        <w:bottom w:val="none" w:sz="0" w:space="0" w:color="auto"/>
                        <w:right w:val="none" w:sz="0" w:space="0" w:color="auto"/>
                      </w:divBdr>
                    </w:div>
                  </w:divsChild>
                </w:div>
                <w:div w:id="1357582097">
                  <w:marLeft w:val="0"/>
                  <w:marRight w:val="0"/>
                  <w:marTop w:val="0"/>
                  <w:marBottom w:val="0"/>
                  <w:divBdr>
                    <w:top w:val="none" w:sz="0" w:space="0" w:color="auto"/>
                    <w:left w:val="none" w:sz="0" w:space="0" w:color="auto"/>
                    <w:bottom w:val="none" w:sz="0" w:space="0" w:color="auto"/>
                    <w:right w:val="none" w:sz="0" w:space="0" w:color="auto"/>
                  </w:divBdr>
                  <w:divsChild>
                    <w:div w:id="1738165322">
                      <w:marLeft w:val="0"/>
                      <w:marRight w:val="0"/>
                      <w:marTop w:val="0"/>
                      <w:marBottom w:val="0"/>
                      <w:divBdr>
                        <w:top w:val="none" w:sz="0" w:space="0" w:color="auto"/>
                        <w:left w:val="none" w:sz="0" w:space="0" w:color="auto"/>
                        <w:bottom w:val="none" w:sz="0" w:space="0" w:color="auto"/>
                        <w:right w:val="none" w:sz="0" w:space="0" w:color="auto"/>
                      </w:divBdr>
                    </w:div>
                  </w:divsChild>
                </w:div>
                <w:div w:id="1371417932">
                  <w:marLeft w:val="0"/>
                  <w:marRight w:val="0"/>
                  <w:marTop w:val="0"/>
                  <w:marBottom w:val="0"/>
                  <w:divBdr>
                    <w:top w:val="none" w:sz="0" w:space="0" w:color="auto"/>
                    <w:left w:val="none" w:sz="0" w:space="0" w:color="auto"/>
                    <w:bottom w:val="none" w:sz="0" w:space="0" w:color="auto"/>
                    <w:right w:val="none" w:sz="0" w:space="0" w:color="auto"/>
                  </w:divBdr>
                  <w:divsChild>
                    <w:div w:id="1827621748">
                      <w:marLeft w:val="0"/>
                      <w:marRight w:val="0"/>
                      <w:marTop w:val="0"/>
                      <w:marBottom w:val="0"/>
                      <w:divBdr>
                        <w:top w:val="none" w:sz="0" w:space="0" w:color="auto"/>
                        <w:left w:val="none" w:sz="0" w:space="0" w:color="auto"/>
                        <w:bottom w:val="none" w:sz="0" w:space="0" w:color="auto"/>
                        <w:right w:val="none" w:sz="0" w:space="0" w:color="auto"/>
                      </w:divBdr>
                    </w:div>
                  </w:divsChild>
                </w:div>
                <w:div w:id="1452868088">
                  <w:marLeft w:val="0"/>
                  <w:marRight w:val="0"/>
                  <w:marTop w:val="0"/>
                  <w:marBottom w:val="0"/>
                  <w:divBdr>
                    <w:top w:val="none" w:sz="0" w:space="0" w:color="auto"/>
                    <w:left w:val="none" w:sz="0" w:space="0" w:color="auto"/>
                    <w:bottom w:val="none" w:sz="0" w:space="0" w:color="auto"/>
                    <w:right w:val="none" w:sz="0" w:space="0" w:color="auto"/>
                  </w:divBdr>
                  <w:divsChild>
                    <w:div w:id="247733409">
                      <w:marLeft w:val="0"/>
                      <w:marRight w:val="0"/>
                      <w:marTop w:val="0"/>
                      <w:marBottom w:val="0"/>
                      <w:divBdr>
                        <w:top w:val="none" w:sz="0" w:space="0" w:color="auto"/>
                        <w:left w:val="none" w:sz="0" w:space="0" w:color="auto"/>
                        <w:bottom w:val="none" w:sz="0" w:space="0" w:color="auto"/>
                        <w:right w:val="none" w:sz="0" w:space="0" w:color="auto"/>
                      </w:divBdr>
                    </w:div>
                  </w:divsChild>
                </w:div>
                <w:div w:id="1464232767">
                  <w:marLeft w:val="0"/>
                  <w:marRight w:val="0"/>
                  <w:marTop w:val="0"/>
                  <w:marBottom w:val="0"/>
                  <w:divBdr>
                    <w:top w:val="none" w:sz="0" w:space="0" w:color="auto"/>
                    <w:left w:val="none" w:sz="0" w:space="0" w:color="auto"/>
                    <w:bottom w:val="none" w:sz="0" w:space="0" w:color="auto"/>
                    <w:right w:val="none" w:sz="0" w:space="0" w:color="auto"/>
                  </w:divBdr>
                  <w:divsChild>
                    <w:div w:id="56318371">
                      <w:marLeft w:val="0"/>
                      <w:marRight w:val="0"/>
                      <w:marTop w:val="0"/>
                      <w:marBottom w:val="0"/>
                      <w:divBdr>
                        <w:top w:val="none" w:sz="0" w:space="0" w:color="auto"/>
                        <w:left w:val="none" w:sz="0" w:space="0" w:color="auto"/>
                        <w:bottom w:val="none" w:sz="0" w:space="0" w:color="auto"/>
                        <w:right w:val="none" w:sz="0" w:space="0" w:color="auto"/>
                      </w:divBdr>
                    </w:div>
                  </w:divsChild>
                </w:div>
                <w:div w:id="1486043933">
                  <w:marLeft w:val="0"/>
                  <w:marRight w:val="0"/>
                  <w:marTop w:val="0"/>
                  <w:marBottom w:val="0"/>
                  <w:divBdr>
                    <w:top w:val="none" w:sz="0" w:space="0" w:color="auto"/>
                    <w:left w:val="none" w:sz="0" w:space="0" w:color="auto"/>
                    <w:bottom w:val="none" w:sz="0" w:space="0" w:color="auto"/>
                    <w:right w:val="none" w:sz="0" w:space="0" w:color="auto"/>
                  </w:divBdr>
                  <w:divsChild>
                    <w:div w:id="487015458">
                      <w:marLeft w:val="0"/>
                      <w:marRight w:val="0"/>
                      <w:marTop w:val="0"/>
                      <w:marBottom w:val="0"/>
                      <w:divBdr>
                        <w:top w:val="none" w:sz="0" w:space="0" w:color="auto"/>
                        <w:left w:val="none" w:sz="0" w:space="0" w:color="auto"/>
                        <w:bottom w:val="none" w:sz="0" w:space="0" w:color="auto"/>
                        <w:right w:val="none" w:sz="0" w:space="0" w:color="auto"/>
                      </w:divBdr>
                    </w:div>
                  </w:divsChild>
                </w:div>
                <w:div w:id="1491945907">
                  <w:marLeft w:val="0"/>
                  <w:marRight w:val="0"/>
                  <w:marTop w:val="0"/>
                  <w:marBottom w:val="0"/>
                  <w:divBdr>
                    <w:top w:val="none" w:sz="0" w:space="0" w:color="auto"/>
                    <w:left w:val="none" w:sz="0" w:space="0" w:color="auto"/>
                    <w:bottom w:val="none" w:sz="0" w:space="0" w:color="auto"/>
                    <w:right w:val="none" w:sz="0" w:space="0" w:color="auto"/>
                  </w:divBdr>
                  <w:divsChild>
                    <w:div w:id="237710254">
                      <w:marLeft w:val="0"/>
                      <w:marRight w:val="0"/>
                      <w:marTop w:val="0"/>
                      <w:marBottom w:val="0"/>
                      <w:divBdr>
                        <w:top w:val="none" w:sz="0" w:space="0" w:color="auto"/>
                        <w:left w:val="none" w:sz="0" w:space="0" w:color="auto"/>
                        <w:bottom w:val="none" w:sz="0" w:space="0" w:color="auto"/>
                        <w:right w:val="none" w:sz="0" w:space="0" w:color="auto"/>
                      </w:divBdr>
                    </w:div>
                  </w:divsChild>
                </w:div>
                <w:div w:id="1493717674">
                  <w:marLeft w:val="0"/>
                  <w:marRight w:val="0"/>
                  <w:marTop w:val="0"/>
                  <w:marBottom w:val="0"/>
                  <w:divBdr>
                    <w:top w:val="none" w:sz="0" w:space="0" w:color="auto"/>
                    <w:left w:val="none" w:sz="0" w:space="0" w:color="auto"/>
                    <w:bottom w:val="none" w:sz="0" w:space="0" w:color="auto"/>
                    <w:right w:val="none" w:sz="0" w:space="0" w:color="auto"/>
                  </w:divBdr>
                  <w:divsChild>
                    <w:div w:id="569267288">
                      <w:marLeft w:val="0"/>
                      <w:marRight w:val="0"/>
                      <w:marTop w:val="0"/>
                      <w:marBottom w:val="0"/>
                      <w:divBdr>
                        <w:top w:val="none" w:sz="0" w:space="0" w:color="auto"/>
                        <w:left w:val="none" w:sz="0" w:space="0" w:color="auto"/>
                        <w:bottom w:val="none" w:sz="0" w:space="0" w:color="auto"/>
                        <w:right w:val="none" w:sz="0" w:space="0" w:color="auto"/>
                      </w:divBdr>
                    </w:div>
                  </w:divsChild>
                </w:div>
                <w:div w:id="1494106171">
                  <w:marLeft w:val="0"/>
                  <w:marRight w:val="0"/>
                  <w:marTop w:val="0"/>
                  <w:marBottom w:val="0"/>
                  <w:divBdr>
                    <w:top w:val="none" w:sz="0" w:space="0" w:color="auto"/>
                    <w:left w:val="none" w:sz="0" w:space="0" w:color="auto"/>
                    <w:bottom w:val="none" w:sz="0" w:space="0" w:color="auto"/>
                    <w:right w:val="none" w:sz="0" w:space="0" w:color="auto"/>
                  </w:divBdr>
                  <w:divsChild>
                    <w:div w:id="2055153949">
                      <w:marLeft w:val="0"/>
                      <w:marRight w:val="0"/>
                      <w:marTop w:val="0"/>
                      <w:marBottom w:val="0"/>
                      <w:divBdr>
                        <w:top w:val="none" w:sz="0" w:space="0" w:color="auto"/>
                        <w:left w:val="none" w:sz="0" w:space="0" w:color="auto"/>
                        <w:bottom w:val="none" w:sz="0" w:space="0" w:color="auto"/>
                        <w:right w:val="none" w:sz="0" w:space="0" w:color="auto"/>
                      </w:divBdr>
                    </w:div>
                  </w:divsChild>
                </w:div>
                <w:div w:id="1498960349">
                  <w:marLeft w:val="0"/>
                  <w:marRight w:val="0"/>
                  <w:marTop w:val="0"/>
                  <w:marBottom w:val="0"/>
                  <w:divBdr>
                    <w:top w:val="none" w:sz="0" w:space="0" w:color="auto"/>
                    <w:left w:val="none" w:sz="0" w:space="0" w:color="auto"/>
                    <w:bottom w:val="none" w:sz="0" w:space="0" w:color="auto"/>
                    <w:right w:val="none" w:sz="0" w:space="0" w:color="auto"/>
                  </w:divBdr>
                  <w:divsChild>
                    <w:div w:id="560482822">
                      <w:marLeft w:val="0"/>
                      <w:marRight w:val="0"/>
                      <w:marTop w:val="0"/>
                      <w:marBottom w:val="0"/>
                      <w:divBdr>
                        <w:top w:val="none" w:sz="0" w:space="0" w:color="auto"/>
                        <w:left w:val="none" w:sz="0" w:space="0" w:color="auto"/>
                        <w:bottom w:val="none" w:sz="0" w:space="0" w:color="auto"/>
                        <w:right w:val="none" w:sz="0" w:space="0" w:color="auto"/>
                      </w:divBdr>
                    </w:div>
                  </w:divsChild>
                </w:div>
                <w:div w:id="1511261652">
                  <w:marLeft w:val="0"/>
                  <w:marRight w:val="0"/>
                  <w:marTop w:val="0"/>
                  <w:marBottom w:val="0"/>
                  <w:divBdr>
                    <w:top w:val="none" w:sz="0" w:space="0" w:color="auto"/>
                    <w:left w:val="none" w:sz="0" w:space="0" w:color="auto"/>
                    <w:bottom w:val="none" w:sz="0" w:space="0" w:color="auto"/>
                    <w:right w:val="none" w:sz="0" w:space="0" w:color="auto"/>
                  </w:divBdr>
                  <w:divsChild>
                    <w:div w:id="1781872106">
                      <w:marLeft w:val="0"/>
                      <w:marRight w:val="0"/>
                      <w:marTop w:val="0"/>
                      <w:marBottom w:val="0"/>
                      <w:divBdr>
                        <w:top w:val="none" w:sz="0" w:space="0" w:color="auto"/>
                        <w:left w:val="none" w:sz="0" w:space="0" w:color="auto"/>
                        <w:bottom w:val="none" w:sz="0" w:space="0" w:color="auto"/>
                        <w:right w:val="none" w:sz="0" w:space="0" w:color="auto"/>
                      </w:divBdr>
                    </w:div>
                  </w:divsChild>
                </w:div>
                <w:div w:id="1541816457">
                  <w:marLeft w:val="0"/>
                  <w:marRight w:val="0"/>
                  <w:marTop w:val="0"/>
                  <w:marBottom w:val="0"/>
                  <w:divBdr>
                    <w:top w:val="none" w:sz="0" w:space="0" w:color="auto"/>
                    <w:left w:val="none" w:sz="0" w:space="0" w:color="auto"/>
                    <w:bottom w:val="none" w:sz="0" w:space="0" w:color="auto"/>
                    <w:right w:val="none" w:sz="0" w:space="0" w:color="auto"/>
                  </w:divBdr>
                  <w:divsChild>
                    <w:div w:id="1367870814">
                      <w:marLeft w:val="0"/>
                      <w:marRight w:val="0"/>
                      <w:marTop w:val="0"/>
                      <w:marBottom w:val="0"/>
                      <w:divBdr>
                        <w:top w:val="none" w:sz="0" w:space="0" w:color="auto"/>
                        <w:left w:val="none" w:sz="0" w:space="0" w:color="auto"/>
                        <w:bottom w:val="none" w:sz="0" w:space="0" w:color="auto"/>
                        <w:right w:val="none" w:sz="0" w:space="0" w:color="auto"/>
                      </w:divBdr>
                    </w:div>
                  </w:divsChild>
                </w:div>
                <w:div w:id="1560821266">
                  <w:marLeft w:val="0"/>
                  <w:marRight w:val="0"/>
                  <w:marTop w:val="0"/>
                  <w:marBottom w:val="0"/>
                  <w:divBdr>
                    <w:top w:val="none" w:sz="0" w:space="0" w:color="auto"/>
                    <w:left w:val="none" w:sz="0" w:space="0" w:color="auto"/>
                    <w:bottom w:val="none" w:sz="0" w:space="0" w:color="auto"/>
                    <w:right w:val="none" w:sz="0" w:space="0" w:color="auto"/>
                  </w:divBdr>
                  <w:divsChild>
                    <w:div w:id="684789964">
                      <w:marLeft w:val="0"/>
                      <w:marRight w:val="0"/>
                      <w:marTop w:val="0"/>
                      <w:marBottom w:val="0"/>
                      <w:divBdr>
                        <w:top w:val="none" w:sz="0" w:space="0" w:color="auto"/>
                        <w:left w:val="none" w:sz="0" w:space="0" w:color="auto"/>
                        <w:bottom w:val="none" w:sz="0" w:space="0" w:color="auto"/>
                        <w:right w:val="none" w:sz="0" w:space="0" w:color="auto"/>
                      </w:divBdr>
                    </w:div>
                  </w:divsChild>
                </w:div>
                <w:div w:id="1585185910">
                  <w:marLeft w:val="0"/>
                  <w:marRight w:val="0"/>
                  <w:marTop w:val="0"/>
                  <w:marBottom w:val="0"/>
                  <w:divBdr>
                    <w:top w:val="none" w:sz="0" w:space="0" w:color="auto"/>
                    <w:left w:val="none" w:sz="0" w:space="0" w:color="auto"/>
                    <w:bottom w:val="none" w:sz="0" w:space="0" w:color="auto"/>
                    <w:right w:val="none" w:sz="0" w:space="0" w:color="auto"/>
                  </w:divBdr>
                  <w:divsChild>
                    <w:div w:id="430510220">
                      <w:marLeft w:val="0"/>
                      <w:marRight w:val="0"/>
                      <w:marTop w:val="0"/>
                      <w:marBottom w:val="0"/>
                      <w:divBdr>
                        <w:top w:val="none" w:sz="0" w:space="0" w:color="auto"/>
                        <w:left w:val="none" w:sz="0" w:space="0" w:color="auto"/>
                        <w:bottom w:val="none" w:sz="0" w:space="0" w:color="auto"/>
                        <w:right w:val="none" w:sz="0" w:space="0" w:color="auto"/>
                      </w:divBdr>
                    </w:div>
                  </w:divsChild>
                </w:div>
                <w:div w:id="1598439955">
                  <w:marLeft w:val="0"/>
                  <w:marRight w:val="0"/>
                  <w:marTop w:val="0"/>
                  <w:marBottom w:val="0"/>
                  <w:divBdr>
                    <w:top w:val="none" w:sz="0" w:space="0" w:color="auto"/>
                    <w:left w:val="none" w:sz="0" w:space="0" w:color="auto"/>
                    <w:bottom w:val="none" w:sz="0" w:space="0" w:color="auto"/>
                    <w:right w:val="none" w:sz="0" w:space="0" w:color="auto"/>
                  </w:divBdr>
                  <w:divsChild>
                    <w:div w:id="1385451188">
                      <w:marLeft w:val="0"/>
                      <w:marRight w:val="0"/>
                      <w:marTop w:val="0"/>
                      <w:marBottom w:val="0"/>
                      <w:divBdr>
                        <w:top w:val="none" w:sz="0" w:space="0" w:color="auto"/>
                        <w:left w:val="none" w:sz="0" w:space="0" w:color="auto"/>
                        <w:bottom w:val="none" w:sz="0" w:space="0" w:color="auto"/>
                        <w:right w:val="none" w:sz="0" w:space="0" w:color="auto"/>
                      </w:divBdr>
                    </w:div>
                  </w:divsChild>
                </w:div>
                <w:div w:id="1600529344">
                  <w:marLeft w:val="0"/>
                  <w:marRight w:val="0"/>
                  <w:marTop w:val="0"/>
                  <w:marBottom w:val="0"/>
                  <w:divBdr>
                    <w:top w:val="none" w:sz="0" w:space="0" w:color="auto"/>
                    <w:left w:val="none" w:sz="0" w:space="0" w:color="auto"/>
                    <w:bottom w:val="none" w:sz="0" w:space="0" w:color="auto"/>
                    <w:right w:val="none" w:sz="0" w:space="0" w:color="auto"/>
                  </w:divBdr>
                  <w:divsChild>
                    <w:div w:id="466630729">
                      <w:marLeft w:val="0"/>
                      <w:marRight w:val="0"/>
                      <w:marTop w:val="0"/>
                      <w:marBottom w:val="0"/>
                      <w:divBdr>
                        <w:top w:val="none" w:sz="0" w:space="0" w:color="auto"/>
                        <w:left w:val="none" w:sz="0" w:space="0" w:color="auto"/>
                        <w:bottom w:val="none" w:sz="0" w:space="0" w:color="auto"/>
                        <w:right w:val="none" w:sz="0" w:space="0" w:color="auto"/>
                      </w:divBdr>
                    </w:div>
                  </w:divsChild>
                </w:div>
                <w:div w:id="1625036185">
                  <w:marLeft w:val="0"/>
                  <w:marRight w:val="0"/>
                  <w:marTop w:val="0"/>
                  <w:marBottom w:val="0"/>
                  <w:divBdr>
                    <w:top w:val="none" w:sz="0" w:space="0" w:color="auto"/>
                    <w:left w:val="none" w:sz="0" w:space="0" w:color="auto"/>
                    <w:bottom w:val="none" w:sz="0" w:space="0" w:color="auto"/>
                    <w:right w:val="none" w:sz="0" w:space="0" w:color="auto"/>
                  </w:divBdr>
                  <w:divsChild>
                    <w:div w:id="2077974163">
                      <w:marLeft w:val="0"/>
                      <w:marRight w:val="0"/>
                      <w:marTop w:val="0"/>
                      <w:marBottom w:val="0"/>
                      <w:divBdr>
                        <w:top w:val="none" w:sz="0" w:space="0" w:color="auto"/>
                        <w:left w:val="none" w:sz="0" w:space="0" w:color="auto"/>
                        <w:bottom w:val="none" w:sz="0" w:space="0" w:color="auto"/>
                        <w:right w:val="none" w:sz="0" w:space="0" w:color="auto"/>
                      </w:divBdr>
                    </w:div>
                  </w:divsChild>
                </w:div>
                <w:div w:id="1638757678">
                  <w:marLeft w:val="0"/>
                  <w:marRight w:val="0"/>
                  <w:marTop w:val="0"/>
                  <w:marBottom w:val="0"/>
                  <w:divBdr>
                    <w:top w:val="none" w:sz="0" w:space="0" w:color="auto"/>
                    <w:left w:val="none" w:sz="0" w:space="0" w:color="auto"/>
                    <w:bottom w:val="none" w:sz="0" w:space="0" w:color="auto"/>
                    <w:right w:val="none" w:sz="0" w:space="0" w:color="auto"/>
                  </w:divBdr>
                  <w:divsChild>
                    <w:div w:id="153495457">
                      <w:marLeft w:val="0"/>
                      <w:marRight w:val="0"/>
                      <w:marTop w:val="0"/>
                      <w:marBottom w:val="0"/>
                      <w:divBdr>
                        <w:top w:val="none" w:sz="0" w:space="0" w:color="auto"/>
                        <w:left w:val="none" w:sz="0" w:space="0" w:color="auto"/>
                        <w:bottom w:val="none" w:sz="0" w:space="0" w:color="auto"/>
                        <w:right w:val="none" w:sz="0" w:space="0" w:color="auto"/>
                      </w:divBdr>
                    </w:div>
                  </w:divsChild>
                </w:div>
                <w:div w:id="1652827638">
                  <w:marLeft w:val="0"/>
                  <w:marRight w:val="0"/>
                  <w:marTop w:val="0"/>
                  <w:marBottom w:val="0"/>
                  <w:divBdr>
                    <w:top w:val="none" w:sz="0" w:space="0" w:color="auto"/>
                    <w:left w:val="none" w:sz="0" w:space="0" w:color="auto"/>
                    <w:bottom w:val="none" w:sz="0" w:space="0" w:color="auto"/>
                    <w:right w:val="none" w:sz="0" w:space="0" w:color="auto"/>
                  </w:divBdr>
                  <w:divsChild>
                    <w:div w:id="1528985564">
                      <w:marLeft w:val="0"/>
                      <w:marRight w:val="0"/>
                      <w:marTop w:val="0"/>
                      <w:marBottom w:val="0"/>
                      <w:divBdr>
                        <w:top w:val="none" w:sz="0" w:space="0" w:color="auto"/>
                        <w:left w:val="none" w:sz="0" w:space="0" w:color="auto"/>
                        <w:bottom w:val="none" w:sz="0" w:space="0" w:color="auto"/>
                        <w:right w:val="none" w:sz="0" w:space="0" w:color="auto"/>
                      </w:divBdr>
                    </w:div>
                  </w:divsChild>
                </w:div>
                <w:div w:id="1729187236">
                  <w:marLeft w:val="0"/>
                  <w:marRight w:val="0"/>
                  <w:marTop w:val="0"/>
                  <w:marBottom w:val="0"/>
                  <w:divBdr>
                    <w:top w:val="none" w:sz="0" w:space="0" w:color="auto"/>
                    <w:left w:val="none" w:sz="0" w:space="0" w:color="auto"/>
                    <w:bottom w:val="none" w:sz="0" w:space="0" w:color="auto"/>
                    <w:right w:val="none" w:sz="0" w:space="0" w:color="auto"/>
                  </w:divBdr>
                  <w:divsChild>
                    <w:div w:id="87583384">
                      <w:marLeft w:val="0"/>
                      <w:marRight w:val="0"/>
                      <w:marTop w:val="0"/>
                      <w:marBottom w:val="0"/>
                      <w:divBdr>
                        <w:top w:val="none" w:sz="0" w:space="0" w:color="auto"/>
                        <w:left w:val="none" w:sz="0" w:space="0" w:color="auto"/>
                        <w:bottom w:val="none" w:sz="0" w:space="0" w:color="auto"/>
                        <w:right w:val="none" w:sz="0" w:space="0" w:color="auto"/>
                      </w:divBdr>
                    </w:div>
                  </w:divsChild>
                </w:div>
                <w:div w:id="1748764231">
                  <w:marLeft w:val="0"/>
                  <w:marRight w:val="0"/>
                  <w:marTop w:val="0"/>
                  <w:marBottom w:val="0"/>
                  <w:divBdr>
                    <w:top w:val="none" w:sz="0" w:space="0" w:color="auto"/>
                    <w:left w:val="none" w:sz="0" w:space="0" w:color="auto"/>
                    <w:bottom w:val="none" w:sz="0" w:space="0" w:color="auto"/>
                    <w:right w:val="none" w:sz="0" w:space="0" w:color="auto"/>
                  </w:divBdr>
                  <w:divsChild>
                    <w:div w:id="907957570">
                      <w:marLeft w:val="0"/>
                      <w:marRight w:val="0"/>
                      <w:marTop w:val="0"/>
                      <w:marBottom w:val="0"/>
                      <w:divBdr>
                        <w:top w:val="none" w:sz="0" w:space="0" w:color="auto"/>
                        <w:left w:val="none" w:sz="0" w:space="0" w:color="auto"/>
                        <w:bottom w:val="none" w:sz="0" w:space="0" w:color="auto"/>
                        <w:right w:val="none" w:sz="0" w:space="0" w:color="auto"/>
                      </w:divBdr>
                    </w:div>
                  </w:divsChild>
                </w:div>
                <w:div w:id="1766921056">
                  <w:marLeft w:val="0"/>
                  <w:marRight w:val="0"/>
                  <w:marTop w:val="0"/>
                  <w:marBottom w:val="0"/>
                  <w:divBdr>
                    <w:top w:val="none" w:sz="0" w:space="0" w:color="auto"/>
                    <w:left w:val="none" w:sz="0" w:space="0" w:color="auto"/>
                    <w:bottom w:val="none" w:sz="0" w:space="0" w:color="auto"/>
                    <w:right w:val="none" w:sz="0" w:space="0" w:color="auto"/>
                  </w:divBdr>
                  <w:divsChild>
                    <w:div w:id="1941258070">
                      <w:marLeft w:val="0"/>
                      <w:marRight w:val="0"/>
                      <w:marTop w:val="0"/>
                      <w:marBottom w:val="0"/>
                      <w:divBdr>
                        <w:top w:val="none" w:sz="0" w:space="0" w:color="auto"/>
                        <w:left w:val="none" w:sz="0" w:space="0" w:color="auto"/>
                        <w:bottom w:val="none" w:sz="0" w:space="0" w:color="auto"/>
                        <w:right w:val="none" w:sz="0" w:space="0" w:color="auto"/>
                      </w:divBdr>
                    </w:div>
                  </w:divsChild>
                </w:div>
                <w:div w:id="1779719807">
                  <w:marLeft w:val="0"/>
                  <w:marRight w:val="0"/>
                  <w:marTop w:val="0"/>
                  <w:marBottom w:val="0"/>
                  <w:divBdr>
                    <w:top w:val="none" w:sz="0" w:space="0" w:color="auto"/>
                    <w:left w:val="none" w:sz="0" w:space="0" w:color="auto"/>
                    <w:bottom w:val="none" w:sz="0" w:space="0" w:color="auto"/>
                    <w:right w:val="none" w:sz="0" w:space="0" w:color="auto"/>
                  </w:divBdr>
                  <w:divsChild>
                    <w:div w:id="295992765">
                      <w:marLeft w:val="0"/>
                      <w:marRight w:val="0"/>
                      <w:marTop w:val="0"/>
                      <w:marBottom w:val="0"/>
                      <w:divBdr>
                        <w:top w:val="none" w:sz="0" w:space="0" w:color="auto"/>
                        <w:left w:val="none" w:sz="0" w:space="0" w:color="auto"/>
                        <w:bottom w:val="none" w:sz="0" w:space="0" w:color="auto"/>
                        <w:right w:val="none" w:sz="0" w:space="0" w:color="auto"/>
                      </w:divBdr>
                    </w:div>
                  </w:divsChild>
                </w:div>
                <w:div w:id="1793130542">
                  <w:marLeft w:val="0"/>
                  <w:marRight w:val="0"/>
                  <w:marTop w:val="0"/>
                  <w:marBottom w:val="0"/>
                  <w:divBdr>
                    <w:top w:val="none" w:sz="0" w:space="0" w:color="auto"/>
                    <w:left w:val="none" w:sz="0" w:space="0" w:color="auto"/>
                    <w:bottom w:val="none" w:sz="0" w:space="0" w:color="auto"/>
                    <w:right w:val="none" w:sz="0" w:space="0" w:color="auto"/>
                  </w:divBdr>
                  <w:divsChild>
                    <w:div w:id="1695837491">
                      <w:marLeft w:val="0"/>
                      <w:marRight w:val="0"/>
                      <w:marTop w:val="0"/>
                      <w:marBottom w:val="0"/>
                      <w:divBdr>
                        <w:top w:val="none" w:sz="0" w:space="0" w:color="auto"/>
                        <w:left w:val="none" w:sz="0" w:space="0" w:color="auto"/>
                        <w:bottom w:val="none" w:sz="0" w:space="0" w:color="auto"/>
                        <w:right w:val="none" w:sz="0" w:space="0" w:color="auto"/>
                      </w:divBdr>
                    </w:div>
                  </w:divsChild>
                </w:div>
                <w:div w:id="1793983874">
                  <w:marLeft w:val="0"/>
                  <w:marRight w:val="0"/>
                  <w:marTop w:val="0"/>
                  <w:marBottom w:val="0"/>
                  <w:divBdr>
                    <w:top w:val="none" w:sz="0" w:space="0" w:color="auto"/>
                    <w:left w:val="none" w:sz="0" w:space="0" w:color="auto"/>
                    <w:bottom w:val="none" w:sz="0" w:space="0" w:color="auto"/>
                    <w:right w:val="none" w:sz="0" w:space="0" w:color="auto"/>
                  </w:divBdr>
                  <w:divsChild>
                    <w:div w:id="1056198658">
                      <w:marLeft w:val="0"/>
                      <w:marRight w:val="0"/>
                      <w:marTop w:val="0"/>
                      <w:marBottom w:val="0"/>
                      <w:divBdr>
                        <w:top w:val="none" w:sz="0" w:space="0" w:color="auto"/>
                        <w:left w:val="none" w:sz="0" w:space="0" w:color="auto"/>
                        <w:bottom w:val="none" w:sz="0" w:space="0" w:color="auto"/>
                        <w:right w:val="none" w:sz="0" w:space="0" w:color="auto"/>
                      </w:divBdr>
                    </w:div>
                  </w:divsChild>
                </w:div>
                <w:div w:id="1800101496">
                  <w:marLeft w:val="0"/>
                  <w:marRight w:val="0"/>
                  <w:marTop w:val="0"/>
                  <w:marBottom w:val="0"/>
                  <w:divBdr>
                    <w:top w:val="none" w:sz="0" w:space="0" w:color="auto"/>
                    <w:left w:val="none" w:sz="0" w:space="0" w:color="auto"/>
                    <w:bottom w:val="none" w:sz="0" w:space="0" w:color="auto"/>
                    <w:right w:val="none" w:sz="0" w:space="0" w:color="auto"/>
                  </w:divBdr>
                  <w:divsChild>
                    <w:div w:id="196695929">
                      <w:marLeft w:val="0"/>
                      <w:marRight w:val="0"/>
                      <w:marTop w:val="0"/>
                      <w:marBottom w:val="0"/>
                      <w:divBdr>
                        <w:top w:val="none" w:sz="0" w:space="0" w:color="auto"/>
                        <w:left w:val="none" w:sz="0" w:space="0" w:color="auto"/>
                        <w:bottom w:val="none" w:sz="0" w:space="0" w:color="auto"/>
                        <w:right w:val="none" w:sz="0" w:space="0" w:color="auto"/>
                      </w:divBdr>
                    </w:div>
                  </w:divsChild>
                </w:div>
                <w:div w:id="1802532775">
                  <w:marLeft w:val="0"/>
                  <w:marRight w:val="0"/>
                  <w:marTop w:val="0"/>
                  <w:marBottom w:val="0"/>
                  <w:divBdr>
                    <w:top w:val="none" w:sz="0" w:space="0" w:color="auto"/>
                    <w:left w:val="none" w:sz="0" w:space="0" w:color="auto"/>
                    <w:bottom w:val="none" w:sz="0" w:space="0" w:color="auto"/>
                    <w:right w:val="none" w:sz="0" w:space="0" w:color="auto"/>
                  </w:divBdr>
                  <w:divsChild>
                    <w:div w:id="1875729634">
                      <w:marLeft w:val="0"/>
                      <w:marRight w:val="0"/>
                      <w:marTop w:val="0"/>
                      <w:marBottom w:val="0"/>
                      <w:divBdr>
                        <w:top w:val="none" w:sz="0" w:space="0" w:color="auto"/>
                        <w:left w:val="none" w:sz="0" w:space="0" w:color="auto"/>
                        <w:bottom w:val="none" w:sz="0" w:space="0" w:color="auto"/>
                        <w:right w:val="none" w:sz="0" w:space="0" w:color="auto"/>
                      </w:divBdr>
                    </w:div>
                  </w:divsChild>
                </w:div>
                <w:div w:id="1817797136">
                  <w:marLeft w:val="0"/>
                  <w:marRight w:val="0"/>
                  <w:marTop w:val="0"/>
                  <w:marBottom w:val="0"/>
                  <w:divBdr>
                    <w:top w:val="none" w:sz="0" w:space="0" w:color="auto"/>
                    <w:left w:val="none" w:sz="0" w:space="0" w:color="auto"/>
                    <w:bottom w:val="none" w:sz="0" w:space="0" w:color="auto"/>
                    <w:right w:val="none" w:sz="0" w:space="0" w:color="auto"/>
                  </w:divBdr>
                  <w:divsChild>
                    <w:div w:id="443504782">
                      <w:marLeft w:val="0"/>
                      <w:marRight w:val="0"/>
                      <w:marTop w:val="0"/>
                      <w:marBottom w:val="0"/>
                      <w:divBdr>
                        <w:top w:val="none" w:sz="0" w:space="0" w:color="auto"/>
                        <w:left w:val="none" w:sz="0" w:space="0" w:color="auto"/>
                        <w:bottom w:val="none" w:sz="0" w:space="0" w:color="auto"/>
                        <w:right w:val="none" w:sz="0" w:space="0" w:color="auto"/>
                      </w:divBdr>
                    </w:div>
                  </w:divsChild>
                </w:div>
                <w:div w:id="1833445384">
                  <w:marLeft w:val="0"/>
                  <w:marRight w:val="0"/>
                  <w:marTop w:val="0"/>
                  <w:marBottom w:val="0"/>
                  <w:divBdr>
                    <w:top w:val="none" w:sz="0" w:space="0" w:color="auto"/>
                    <w:left w:val="none" w:sz="0" w:space="0" w:color="auto"/>
                    <w:bottom w:val="none" w:sz="0" w:space="0" w:color="auto"/>
                    <w:right w:val="none" w:sz="0" w:space="0" w:color="auto"/>
                  </w:divBdr>
                  <w:divsChild>
                    <w:div w:id="627471331">
                      <w:marLeft w:val="0"/>
                      <w:marRight w:val="0"/>
                      <w:marTop w:val="0"/>
                      <w:marBottom w:val="0"/>
                      <w:divBdr>
                        <w:top w:val="none" w:sz="0" w:space="0" w:color="auto"/>
                        <w:left w:val="none" w:sz="0" w:space="0" w:color="auto"/>
                        <w:bottom w:val="none" w:sz="0" w:space="0" w:color="auto"/>
                        <w:right w:val="none" w:sz="0" w:space="0" w:color="auto"/>
                      </w:divBdr>
                    </w:div>
                  </w:divsChild>
                </w:div>
                <w:div w:id="1849440079">
                  <w:marLeft w:val="0"/>
                  <w:marRight w:val="0"/>
                  <w:marTop w:val="0"/>
                  <w:marBottom w:val="0"/>
                  <w:divBdr>
                    <w:top w:val="none" w:sz="0" w:space="0" w:color="auto"/>
                    <w:left w:val="none" w:sz="0" w:space="0" w:color="auto"/>
                    <w:bottom w:val="none" w:sz="0" w:space="0" w:color="auto"/>
                    <w:right w:val="none" w:sz="0" w:space="0" w:color="auto"/>
                  </w:divBdr>
                  <w:divsChild>
                    <w:div w:id="87896944">
                      <w:marLeft w:val="0"/>
                      <w:marRight w:val="0"/>
                      <w:marTop w:val="0"/>
                      <w:marBottom w:val="0"/>
                      <w:divBdr>
                        <w:top w:val="none" w:sz="0" w:space="0" w:color="auto"/>
                        <w:left w:val="none" w:sz="0" w:space="0" w:color="auto"/>
                        <w:bottom w:val="none" w:sz="0" w:space="0" w:color="auto"/>
                        <w:right w:val="none" w:sz="0" w:space="0" w:color="auto"/>
                      </w:divBdr>
                    </w:div>
                  </w:divsChild>
                </w:div>
                <w:div w:id="1866358995">
                  <w:marLeft w:val="0"/>
                  <w:marRight w:val="0"/>
                  <w:marTop w:val="0"/>
                  <w:marBottom w:val="0"/>
                  <w:divBdr>
                    <w:top w:val="none" w:sz="0" w:space="0" w:color="auto"/>
                    <w:left w:val="none" w:sz="0" w:space="0" w:color="auto"/>
                    <w:bottom w:val="none" w:sz="0" w:space="0" w:color="auto"/>
                    <w:right w:val="none" w:sz="0" w:space="0" w:color="auto"/>
                  </w:divBdr>
                  <w:divsChild>
                    <w:div w:id="2072650210">
                      <w:marLeft w:val="0"/>
                      <w:marRight w:val="0"/>
                      <w:marTop w:val="0"/>
                      <w:marBottom w:val="0"/>
                      <w:divBdr>
                        <w:top w:val="none" w:sz="0" w:space="0" w:color="auto"/>
                        <w:left w:val="none" w:sz="0" w:space="0" w:color="auto"/>
                        <w:bottom w:val="none" w:sz="0" w:space="0" w:color="auto"/>
                        <w:right w:val="none" w:sz="0" w:space="0" w:color="auto"/>
                      </w:divBdr>
                    </w:div>
                  </w:divsChild>
                </w:div>
                <w:div w:id="1890190131">
                  <w:marLeft w:val="0"/>
                  <w:marRight w:val="0"/>
                  <w:marTop w:val="0"/>
                  <w:marBottom w:val="0"/>
                  <w:divBdr>
                    <w:top w:val="none" w:sz="0" w:space="0" w:color="auto"/>
                    <w:left w:val="none" w:sz="0" w:space="0" w:color="auto"/>
                    <w:bottom w:val="none" w:sz="0" w:space="0" w:color="auto"/>
                    <w:right w:val="none" w:sz="0" w:space="0" w:color="auto"/>
                  </w:divBdr>
                  <w:divsChild>
                    <w:div w:id="58404810">
                      <w:marLeft w:val="0"/>
                      <w:marRight w:val="0"/>
                      <w:marTop w:val="0"/>
                      <w:marBottom w:val="0"/>
                      <w:divBdr>
                        <w:top w:val="none" w:sz="0" w:space="0" w:color="auto"/>
                        <w:left w:val="none" w:sz="0" w:space="0" w:color="auto"/>
                        <w:bottom w:val="none" w:sz="0" w:space="0" w:color="auto"/>
                        <w:right w:val="none" w:sz="0" w:space="0" w:color="auto"/>
                      </w:divBdr>
                    </w:div>
                  </w:divsChild>
                </w:div>
                <w:div w:id="1916745567">
                  <w:marLeft w:val="0"/>
                  <w:marRight w:val="0"/>
                  <w:marTop w:val="0"/>
                  <w:marBottom w:val="0"/>
                  <w:divBdr>
                    <w:top w:val="none" w:sz="0" w:space="0" w:color="auto"/>
                    <w:left w:val="none" w:sz="0" w:space="0" w:color="auto"/>
                    <w:bottom w:val="none" w:sz="0" w:space="0" w:color="auto"/>
                    <w:right w:val="none" w:sz="0" w:space="0" w:color="auto"/>
                  </w:divBdr>
                  <w:divsChild>
                    <w:div w:id="36855380">
                      <w:marLeft w:val="0"/>
                      <w:marRight w:val="0"/>
                      <w:marTop w:val="0"/>
                      <w:marBottom w:val="0"/>
                      <w:divBdr>
                        <w:top w:val="none" w:sz="0" w:space="0" w:color="auto"/>
                        <w:left w:val="none" w:sz="0" w:space="0" w:color="auto"/>
                        <w:bottom w:val="none" w:sz="0" w:space="0" w:color="auto"/>
                        <w:right w:val="none" w:sz="0" w:space="0" w:color="auto"/>
                      </w:divBdr>
                    </w:div>
                  </w:divsChild>
                </w:div>
                <w:div w:id="1918782700">
                  <w:marLeft w:val="0"/>
                  <w:marRight w:val="0"/>
                  <w:marTop w:val="0"/>
                  <w:marBottom w:val="0"/>
                  <w:divBdr>
                    <w:top w:val="none" w:sz="0" w:space="0" w:color="auto"/>
                    <w:left w:val="none" w:sz="0" w:space="0" w:color="auto"/>
                    <w:bottom w:val="none" w:sz="0" w:space="0" w:color="auto"/>
                    <w:right w:val="none" w:sz="0" w:space="0" w:color="auto"/>
                  </w:divBdr>
                  <w:divsChild>
                    <w:div w:id="1884514224">
                      <w:marLeft w:val="0"/>
                      <w:marRight w:val="0"/>
                      <w:marTop w:val="0"/>
                      <w:marBottom w:val="0"/>
                      <w:divBdr>
                        <w:top w:val="none" w:sz="0" w:space="0" w:color="auto"/>
                        <w:left w:val="none" w:sz="0" w:space="0" w:color="auto"/>
                        <w:bottom w:val="none" w:sz="0" w:space="0" w:color="auto"/>
                        <w:right w:val="none" w:sz="0" w:space="0" w:color="auto"/>
                      </w:divBdr>
                    </w:div>
                  </w:divsChild>
                </w:div>
                <w:div w:id="1920017133">
                  <w:marLeft w:val="0"/>
                  <w:marRight w:val="0"/>
                  <w:marTop w:val="0"/>
                  <w:marBottom w:val="0"/>
                  <w:divBdr>
                    <w:top w:val="none" w:sz="0" w:space="0" w:color="auto"/>
                    <w:left w:val="none" w:sz="0" w:space="0" w:color="auto"/>
                    <w:bottom w:val="none" w:sz="0" w:space="0" w:color="auto"/>
                    <w:right w:val="none" w:sz="0" w:space="0" w:color="auto"/>
                  </w:divBdr>
                  <w:divsChild>
                    <w:div w:id="203717720">
                      <w:marLeft w:val="0"/>
                      <w:marRight w:val="0"/>
                      <w:marTop w:val="0"/>
                      <w:marBottom w:val="0"/>
                      <w:divBdr>
                        <w:top w:val="none" w:sz="0" w:space="0" w:color="auto"/>
                        <w:left w:val="none" w:sz="0" w:space="0" w:color="auto"/>
                        <w:bottom w:val="none" w:sz="0" w:space="0" w:color="auto"/>
                        <w:right w:val="none" w:sz="0" w:space="0" w:color="auto"/>
                      </w:divBdr>
                    </w:div>
                  </w:divsChild>
                </w:div>
                <w:div w:id="1945723328">
                  <w:marLeft w:val="0"/>
                  <w:marRight w:val="0"/>
                  <w:marTop w:val="0"/>
                  <w:marBottom w:val="0"/>
                  <w:divBdr>
                    <w:top w:val="none" w:sz="0" w:space="0" w:color="auto"/>
                    <w:left w:val="none" w:sz="0" w:space="0" w:color="auto"/>
                    <w:bottom w:val="none" w:sz="0" w:space="0" w:color="auto"/>
                    <w:right w:val="none" w:sz="0" w:space="0" w:color="auto"/>
                  </w:divBdr>
                  <w:divsChild>
                    <w:div w:id="2065912320">
                      <w:marLeft w:val="0"/>
                      <w:marRight w:val="0"/>
                      <w:marTop w:val="0"/>
                      <w:marBottom w:val="0"/>
                      <w:divBdr>
                        <w:top w:val="none" w:sz="0" w:space="0" w:color="auto"/>
                        <w:left w:val="none" w:sz="0" w:space="0" w:color="auto"/>
                        <w:bottom w:val="none" w:sz="0" w:space="0" w:color="auto"/>
                        <w:right w:val="none" w:sz="0" w:space="0" w:color="auto"/>
                      </w:divBdr>
                    </w:div>
                  </w:divsChild>
                </w:div>
                <w:div w:id="1948193313">
                  <w:marLeft w:val="0"/>
                  <w:marRight w:val="0"/>
                  <w:marTop w:val="0"/>
                  <w:marBottom w:val="0"/>
                  <w:divBdr>
                    <w:top w:val="none" w:sz="0" w:space="0" w:color="auto"/>
                    <w:left w:val="none" w:sz="0" w:space="0" w:color="auto"/>
                    <w:bottom w:val="none" w:sz="0" w:space="0" w:color="auto"/>
                    <w:right w:val="none" w:sz="0" w:space="0" w:color="auto"/>
                  </w:divBdr>
                  <w:divsChild>
                    <w:div w:id="1827431267">
                      <w:marLeft w:val="0"/>
                      <w:marRight w:val="0"/>
                      <w:marTop w:val="0"/>
                      <w:marBottom w:val="0"/>
                      <w:divBdr>
                        <w:top w:val="none" w:sz="0" w:space="0" w:color="auto"/>
                        <w:left w:val="none" w:sz="0" w:space="0" w:color="auto"/>
                        <w:bottom w:val="none" w:sz="0" w:space="0" w:color="auto"/>
                        <w:right w:val="none" w:sz="0" w:space="0" w:color="auto"/>
                      </w:divBdr>
                    </w:div>
                  </w:divsChild>
                </w:div>
                <w:div w:id="1955596732">
                  <w:marLeft w:val="0"/>
                  <w:marRight w:val="0"/>
                  <w:marTop w:val="0"/>
                  <w:marBottom w:val="0"/>
                  <w:divBdr>
                    <w:top w:val="none" w:sz="0" w:space="0" w:color="auto"/>
                    <w:left w:val="none" w:sz="0" w:space="0" w:color="auto"/>
                    <w:bottom w:val="none" w:sz="0" w:space="0" w:color="auto"/>
                    <w:right w:val="none" w:sz="0" w:space="0" w:color="auto"/>
                  </w:divBdr>
                  <w:divsChild>
                    <w:div w:id="1393039138">
                      <w:marLeft w:val="0"/>
                      <w:marRight w:val="0"/>
                      <w:marTop w:val="0"/>
                      <w:marBottom w:val="0"/>
                      <w:divBdr>
                        <w:top w:val="none" w:sz="0" w:space="0" w:color="auto"/>
                        <w:left w:val="none" w:sz="0" w:space="0" w:color="auto"/>
                        <w:bottom w:val="none" w:sz="0" w:space="0" w:color="auto"/>
                        <w:right w:val="none" w:sz="0" w:space="0" w:color="auto"/>
                      </w:divBdr>
                    </w:div>
                  </w:divsChild>
                </w:div>
                <w:div w:id="1971981057">
                  <w:marLeft w:val="0"/>
                  <w:marRight w:val="0"/>
                  <w:marTop w:val="0"/>
                  <w:marBottom w:val="0"/>
                  <w:divBdr>
                    <w:top w:val="none" w:sz="0" w:space="0" w:color="auto"/>
                    <w:left w:val="none" w:sz="0" w:space="0" w:color="auto"/>
                    <w:bottom w:val="none" w:sz="0" w:space="0" w:color="auto"/>
                    <w:right w:val="none" w:sz="0" w:space="0" w:color="auto"/>
                  </w:divBdr>
                  <w:divsChild>
                    <w:div w:id="54469788">
                      <w:marLeft w:val="0"/>
                      <w:marRight w:val="0"/>
                      <w:marTop w:val="0"/>
                      <w:marBottom w:val="0"/>
                      <w:divBdr>
                        <w:top w:val="none" w:sz="0" w:space="0" w:color="auto"/>
                        <w:left w:val="none" w:sz="0" w:space="0" w:color="auto"/>
                        <w:bottom w:val="none" w:sz="0" w:space="0" w:color="auto"/>
                        <w:right w:val="none" w:sz="0" w:space="0" w:color="auto"/>
                      </w:divBdr>
                    </w:div>
                  </w:divsChild>
                </w:div>
                <w:div w:id="1972511261">
                  <w:marLeft w:val="0"/>
                  <w:marRight w:val="0"/>
                  <w:marTop w:val="0"/>
                  <w:marBottom w:val="0"/>
                  <w:divBdr>
                    <w:top w:val="none" w:sz="0" w:space="0" w:color="auto"/>
                    <w:left w:val="none" w:sz="0" w:space="0" w:color="auto"/>
                    <w:bottom w:val="none" w:sz="0" w:space="0" w:color="auto"/>
                    <w:right w:val="none" w:sz="0" w:space="0" w:color="auto"/>
                  </w:divBdr>
                  <w:divsChild>
                    <w:div w:id="1834879650">
                      <w:marLeft w:val="0"/>
                      <w:marRight w:val="0"/>
                      <w:marTop w:val="0"/>
                      <w:marBottom w:val="0"/>
                      <w:divBdr>
                        <w:top w:val="none" w:sz="0" w:space="0" w:color="auto"/>
                        <w:left w:val="none" w:sz="0" w:space="0" w:color="auto"/>
                        <w:bottom w:val="none" w:sz="0" w:space="0" w:color="auto"/>
                        <w:right w:val="none" w:sz="0" w:space="0" w:color="auto"/>
                      </w:divBdr>
                    </w:div>
                  </w:divsChild>
                </w:div>
                <w:div w:id="1990792595">
                  <w:marLeft w:val="0"/>
                  <w:marRight w:val="0"/>
                  <w:marTop w:val="0"/>
                  <w:marBottom w:val="0"/>
                  <w:divBdr>
                    <w:top w:val="none" w:sz="0" w:space="0" w:color="auto"/>
                    <w:left w:val="none" w:sz="0" w:space="0" w:color="auto"/>
                    <w:bottom w:val="none" w:sz="0" w:space="0" w:color="auto"/>
                    <w:right w:val="none" w:sz="0" w:space="0" w:color="auto"/>
                  </w:divBdr>
                  <w:divsChild>
                    <w:div w:id="569776363">
                      <w:marLeft w:val="0"/>
                      <w:marRight w:val="0"/>
                      <w:marTop w:val="0"/>
                      <w:marBottom w:val="0"/>
                      <w:divBdr>
                        <w:top w:val="none" w:sz="0" w:space="0" w:color="auto"/>
                        <w:left w:val="none" w:sz="0" w:space="0" w:color="auto"/>
                        <w:bottom w:val="none" w:sz="0" w:space="0" w:color="auto"/>
                        <w:right w:val="none" w:sz="0" w:space="0" w:color="auto"/>
                      </w:divBdr>
                    </w:div>
                  </w:divsChild>
                </w:div>
                <w:div w:id="2003578400">
                  <w:marLeft w:val="0"/>
                  <w:marRight w:val="0"/>
                  <w:marTop w:val="0"/>
                  <w:marBottom w:val="0"/>
                  <w:divBdr>
                    <w:top w:val="none" w:sz="0" w:space="0" w:color="auto"/>
                    <w:left w:val="none" w:sz="0" w:space="0" w:color="auto"/>
                    <w:bottom w:val="none" w:sz="0" w:space="0" w:color="auto"/>
                    <w:right w:val="none" w:sz="0" w:space="0" w:color="auto"/>
                  </w:divBdr>
                  <w:divsChild>
                    <w:div w:id="1426608760">
                      <w:marLeft w:val="0"/>
                      <w:marRight w:val="0"/>
                      <w:marTop w:val="0"/>
                      <w:marBottom w:val="0"/>
                      <w:divBdr>
                        <w:top w:val="none" w:sz="0" w:space="0" w:color="auto"/>
                        <w:left w:val="none" w:sz="0" w:space="0" w:color="auto"/>
                        <w:bottom w:val="none" w:sz="0" w:space="0" w:color="auto"/>
                        <w:right w:val="none" w:sz="0" w:space="0" w:color="auto"/>
                      </w:divBdr>
                    </w:div>
                  </w:divsChild>
                </w:div>
                <w:div w:id="2004159385">
                  <w:marLeft w:val="0"/>
                  <w:marRight w:val="0"/>
                  <w:marTop w:val="0"/>
                  <w:marBottom w:val="0"/>
                  <w:divBdr>
                    <w:top w:val="none" w:sz="0" w:space="0" w:color="auto"/>
                    <w:left w:val="none" w:sz="0" w:space="0" w:color="auto"/>
                    <w:bottom w:val="none" w:sz="0" w:space="0" w:color="auto"/>
                    <w:right w:val="none" w:sz="0" w:space="0" w:color="auto"/>
                  </w:divBdr>
                  <w:divsChild>
                    <w:div w:id="959261135">
                      <w:marLeft w:val="0"/>
                      <w:marRight w:val="0"/>
                      <w:marTop w:val="0"/>
                      <w:marBottom w:val="0"/>
                      <w:divBdr>
                        <w:top w:val="none" w:sz="0" w:space="0" w:color="auto"/>
                        <w:left w:val="none" w:sz="0" w:space="0" w:color="auto"/>
                        <w:bottom w:val="none" w:sz="0" w:space="0" w:color="auto"/>
                        <w:right w:val="none" w:sz="0" w:space="0" w:color="auto"/>
                      </w:divBdr>
                    </w:div>
                  </w:divsChild>
                </w:div>
                <w:div w:id="2044668710">
                  <w:marLeft w:val="0"/>
                  <w:marRight w:val="0"/>
                  <w:marTop w:val="0"/>
                  <w:marBottom w:val="0"/>
                  <w:divBdr>
                    <w:top w:val="none" w:sz="0" w:space="0" w:color="auto"/>
                    <w:left w:val="none" w:sz="0" w:space="0" w:color="auto"/>
                    <w:bottom w:val="none" w:sz="0" w:space="0" w:color="auto"/>
                    <w:right w:val="none" w:sz="0" w:space="0" w:color="auto"/>
                  </w:divBdr>
                  <w:divsChild>
                    <w:div w:id="582572979">
                      <w:marLeft w:val="0"/>
                      <w:marRight w:val="0"/>
                      <w:marTop w:val="0"/>
                      <w:marBottom w:val="0"/>
                      <w:divBdr>
                        <w:top w:val="none" w:sz="0" w:space="0" w:color="auto"/>
                        <w:left w:val="none" w:sz="0" w:space="0" w:color="auto"/>
                        <w:bottom w:val="none" w:sz="0" w:space="0" w:color="auto"/>
                        <w:right w:val="none" w:sz="0" w:space="0" w:color="auto"/>
                      </w:divBdr>
                    </w:div>
                  </w:divsChild>
                </w:div>
                <w:div w:id="2062944171">
                  <w:marLeft w:val="0"/>
                  <w:marRight w:val="0"/>
                  <w:marTop w:val="0"/>
                  <w:marBottom w:val="0"/>
                  <w:divBdr>
                    <w:top w:val="none" w:sz="0" w:space="0" w:color="auto"/>
                    <w:left w:val="none" w:sz="0" w:space="0" w:color="auto"/>
                    <w:bottom w:val="none" w:sz="0" w:space="0" w:color="auto"/>
                    <w:right w:val="none" w:sz="0" w:space="0" w:color="auto"/>
                  </w:divBdr>
                  <w:divsChild>
                    <w:div w:id="1886913616">
                      <w:marLeft w:val="0"/>
                      <w:marRight w:val="0"/>
                      <w:marTop w:val="0"/>
                      <w:marBottom w:val="0"/>
                      <w:divBdr>
                        <w:top w:val="none" w:sz="0" w:space="0" w:color="auto"/>
                        <w:left w:val="none" w:sz="0" w:space="0" w:color="auto"/>
                        <w:bottom w:val="none" w:sz="0" w:space="0" w:color="auto"/>
                        <w:right w:val="none" w:sz="0" w:space="0" w:color="auto"/>
                      </w:divBdr>
                    </w:div>
                  </w:divsChild>
                </w:div>
                <w:div w:id="2075422276">
                  <w:marLeft w:val="0"/>
                  <w:marRight w:val="0"/>
                  <w:marTop w:val="0"/>
                  <w:marBottom w:val="0"/>
                  <w:divBdr>
                    <w:top w:val="none" w:sz="0" w:space="0" w:color="auto"/>
                    <w:left w:val="none" w:sz="0" w:space="0" w:color="auto"/>
                    <w:bottom w:val="none" w:sz="0" w:space="0" w:color="auto"/>
                    <w:right w:val="none" w:sz="0" w:space="0" w:color="auto"/>
                  </w:divBdr>
                  <w:divsChild>
                    <w:div w:id="1110079089">
                      <w:marLeft w:val="0"/>
                      <w:marRight w:val="0"/>
                      <w:marTop w:val="0"/>
                      <w:marBottom w:val="0"/>
                      <w:divBdr>
                        <w:top w:val="none" w:sz="0" w:space="0" w:color="auto"/>
                        <w:left w:val="none" w:sz="0" w:space="0" w:color="auto"/>
                        <w:bottom w:val="none" w:sz="0" w:space="0" w:color="auto"/>
                        <w:right w:val="none" w:sz="0" w:space="0" w:color="auto"/>
                      </w:divBdr>
                    </w:div>
                  </w:divsChild>
                </w:div>
                <w:div w:id="2077773864">
                  <w:marLeft w:val="0"/>
                  <w:marRight w:val="0"/>
                  <w:marTop w:val="0"/>
                  <w:marBottom w:val="0"/>
                  <w:divBdr>
                    <w:top w:val="none" w:sz="0" w:space="0" w:color="auto"/>
                    <w:left w:val="none" w:sz="0" w:space="0" w:color="auto"/>
                    <w:bottom w:val="none" w:sz="0" w:space="0" w:color="auto"/>
                    <w:right w:val="none" w:sz="0" w:space="0" w:color="auto"/>
                  </w:divBdr>
                  <w:divsChild>
                    <w:div w:id="38864206">
                      <w:marLeft w:val="0"/>
                      <w:marRight w:val="0"/>
                      <w:marTop w:val="0"/>
                      <w:marBottom w:val="0"/>
                      <w:divBdr>
                        <w:top w:val="none" w:sz="0" w:space="0" w:color="auto"/>
                        <w:left w:val="none" w:sz="0" w:space="0" w:color="auto"/>
                        <w:bottom w:val="none" w:sz="0" w:space="0" w:color="auto"/>
                        <w:right w:val="none" w:sz="0" w:space="0" w:color="auto"/>
                      </w:divBdr>
                    </w:div>
                  </w:divsChild>
                </w:div>
                <w:div w:id="2078896879">
                  <w:marLeft w:val="0"/>
                  <w:marRight w:val="0"/>
                  <w:marTop w:val="0"/>
                  <w:marBottom w:val="0"/>
                  <w:divBdr>
                    <w:top w:val="none" w:sz="0" w:space="0" w:color="auto"/>
                    <w:left w:val="none" w:sz="0" w:space="0" w:color="auto"/>
                    <w:bottom w:val="none" w:sz="0" w:space="0" w:color="auto"/>
                    <w:right w:val="none" w:sz="0" w:space="0" w:color="auto"/>
                  </w:divBdr>
                  <w:divsChild>
                    <w:div w:id="1647969313">
                      <w:marLeft w:val="0"/>
                      <w:marRight w:val="0"/>
                      <w:marTop w:val="0"/>
                      <w:marBottom w:val="0"/>
                      <w:divBdr>
                        <w:top w:val="none" w:sz="0" w:space="0" w:color="auto"/>
                        <w:left w:val="none" w:sz="0" w:space="0" w:color="auto"/>
                        <w:bottom w:val="none" w:sz="0" w:space="0" w:color="auto"/>
                        <w:right w:val="none" w:sz="0" w:space="0" w:color="auto"/>
                      </w:divBdr>
                    </w:div>
                  </w:divsChild>
                </w:div>
                <w:div w:id="2107530538">
                  <w:marLeft w:val="0"/>
                  <w:marRight w:val="0"/>
                  <w:marTop w:val="0"/>
                  <w:marBottom w:val="0"/>
                  <w:divBdr>
                    <w:top w:val="none" w:sz="0" w:space="0" w:color="auto"/>
                    <w:left w:val="none" w:sz="0" w:space="0" w:color="auto"/>
                    <w:bottom w:val="none" w:sz="0" w:space="0" w:color="auto"/>
                    <w:right w:val="none" w:sz="0" w:space="0" w:color="auto"/>
                  </w:divBdr>
                  <w:divsChild>
                    <w:div w:id="96408801">
                      <w:marLeft w:val="0"/>
                      <w:marRight w:val="0"/>
                      <w:marTop w:val="0"/>
                      <w:marBottom w:val="0"/>
                      <w:divBdr>
                        <w:top w:val="none" w:sz="0" w:space="0" w:color="auto"/>
                        <w:left w:val="none" w:sz="0" w:space="0" w:color="auto"/>
                        <w:bottom w:val="none" w:sz="0" w:space="0" w:color="auto"/>
                        <w:right w:val="none" w:sz="0" w:space="0" w:color="auto"/>
                      </w:divBdr>
                    </w:div>
                  </w:divsChild>
                </w:div>
                <w:div w:id="2111313137">
                  <w:marLeft w:val="0"/>
                  <w:marRight w:val="0"/>
                  <w:marTop w:val="0"/>
                  <w:marBottom w:val="0"/>
                  <w:divBdr>
                    <w:top w:val="none" w:sz="0" w:space="0" w:color="auto"/>
                    <w:left w:val="none" w:sz="0" w:space="0" w:color="auto"/>
                    <w:bottom w:val="none" w:sz="0" w:space="0" w:color="auto"/>
                    <w:right w:val="none" w:sz="0" w:space="0" w:color="auto"/>
                  </w:divBdr>
                  <w:divsChild>
                    <w:div w:id="462503543">
                      <w:marLeft w:val="0"/>
                      <w:marRight w:val="0"/>
                      <w:marTop w:val="0"/>
                      <w:marBottom w:val="0"/>
                      <w:divBdr>
                        <w:top w:val="none" w:sz="0" w:space="0" w:color="auto"/>
                        <w:left w:val="none" w:sz="0" w:space="0" w:color="auto"/>
                        <w:bottom w:val="none" w:sz="0" w:space="0" w:color="auto"/>
                        <w:right w:val="none" w:sz="0" w:space="0" w:color="auto"/>
                      </w:divBdr>
                    </w:div>
                  </w:divsChild>
                </w:div>
                <w:div w:id="2129466141">
                  <w:marLeft w:val="0"/>
                  <w:marRight w:val="0"/>
                  <w:marTop w:val="0"/>
                  <w:marBottom w:val="0"/>
                  <w:divBdr>
                    <w:top w:val="none" w:sz="0" w:space="0" w:color="auto"/>
                    <w:left w:val="none" w:sz="0" w:space="0" w:color="auto"/>
                    <w:bottom w:val="none" w:sz="0" w:space="0" w:color="auto"/>
                    <w:right w:val="none" w:sz="0" w:space="0" w:color="auto"/>
                  </w:divBdr>
                  <w:divsChild>
                    <w:div w:id="4649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7153">
          <w:marLeft w:val="0"/>
          <w:marRight w:val="0"/>
          <w:marTop w:val="0"/>
          <w:marBottom w:val="0"/>
          <w:divBdr>
            <w:top w:val="none" w:sz="0" w:space="0" w:color="auto"/>
            <w:left w:val="none" w:sz="0" w:space="0" w:color="auto"/>
            <w:bottom w:val="none" w:sz="0" w:space="0" w:color="auto"/>
            <w:right w:val="none" w:sz="0" w:space="0" w:color="auto"/>
          </w:divBdr>
        </w:div>
        <w:div w:id="1896699121">
          <w:marLeft w:val="0"/>
          <w:marRight w:val="0"/>
          <w:marTop w:val="0"/>
          <w:marBottom w:val="0"/>
          <w:divBdr>
            <w:top w:val="none" w:sz="0" w:space="0" w:color="auto"/>
            <w:left w:val="none" w:sz="0" w:space="0" w:color="auto"/>
            <w:bottom w:val="none" w:sz="0" w:space="0" w:color="auto"/>
            <w:right w:val="none" w:sz="0" w:space="0" w:color="auto"/>
          </w:divBdr>
        </w:div>
      </w:divsChild>
    </w:div>
    <w:div w:id="1625841472">
      <w:bodyDiv w:val="1"/>
      <w:marLeft w:val="0"/>
      <w:marRight w:val="0"/>
      <w:marTop w:val="0"/>
      <w:marBottom w:val="0"/>
      <w:divBdr>
        <w:top w:val="none" w:sz="0" w:space="0" w:color="auto"/>
        <w:left w:val="none" w:sz="0" w:space="0" w:color="auto"/>
        <w:bottom w:val="none" w:sz="0" w:space="0" w:color="auto"/>
        <w:right w:val="none" w:sz="0" w:space="0" w:color="auto"/>
      </w:divBdr>
    </w:div>
    <w:div w:id="1627276316">
      <w:bodyDiv w:val="1"/>
      <w:marLeft w:val="0"/>
      <w:marRight w:val="0"/>
      <w:marTop w:val="0"/>
      <w:marBottom w:val="0"/>
      <w:divBdr>
        <w:top w:val="none" w:sz="0" w:space="0" w:color="auto"/>
        <w:left w:val="none" w:sz="0" w:space="0" w:color="auto"/>
        <w:bottom w:val="none" w:sz="0" w:space="0" w:color="auto"/>
        <w:right w:val="none" w:sz="0" w:space="0" w:color="auto"/>
      </w:divBdr>
      <w:divsChild>
        <w:div w:id="65420065">
          <w:marLeft w:val="0"/>
          <w:marRight w:val="0"/>
          <w:marTop w:val="0"/>
          <w:marBottom w:val="0"/>
          <w:divBdr>
            <w:top w:val="none" w:sz="0" w:space="0" w:color="auto"/>
            <w:left w:val="none" w:sz="0" w:space="0" w:color="auto"/>
            <w:bottom w:val="none" w:sz="0" w:space="0" w:color="auto"/>
            <w:right w:val="none" w:sz="0" w:space="0" w:color="auto"/>
          </w:divBdr>
          <w:divsChild>
            <w:div w:id="351928353">
              <w:marLeft w:val="0"/>
              <w:marRight w:val="0"/>
              <w:marTop w:val="0"/>
              <w:marBottom w:val="0"/>
              <w:divBdr>
                <w:top w:val="none" w:sz="0" w:space="0" w:color="auto"/>
                <w:left w:val="none" w:sz="0" w:space="0" w:color="auto"/>
                <w:bottom w:val="none" w:sz="0" w:space="0" w:color="auto"/>
                <w:right w:val="none" w:sz="0" w:space="0" w:color="auto"/>
              </w:divBdr>
            </w:div>
          </w:divsChild>
        </w:div>
        <w:div w:id="166024919">
          <w:marLeft w:val="0"/>
          <w:marRight w:val="0"/>
          <w:marTop w:val="0"/>
          <w:marBottom w:val="0"/>
          <w:divBdr>
            <w:top w:val="none" w:sz="0" w:space="0" w:color="auto"/>
            <w:left w:val="none" w:sz="0" w:space="0" w:color="auto"/>
            <w:bottom w:val="none" w:sz="0" w:space="0" w:color="auto"/>
            <w:right w:val="none" w:sz="0" w:space="0" w:color="auto"/>
          </w:divBdr>
          <w:divsChild>
            <w:div w:id="123696904">
              <w:marLeft w:val="0"/>
              <w:marRight w:val="0"/>
              <w:marTop w:val="0"/>
              <w:marBottom w:val="0"/>
              <w:divBdr>
                <w:top w:val="none" w:sz="0" w:space="0" w:color="auto"/>
                <w:left w:val="none" w:sz="0" w:space="0" w:color="auto"/>
                <w:bottom w:val="none" w:sz="0" w:space="0" w:color="auto"/>
                <w:right w:val="none" w:sz="0" w:space="0" w:color="auto"/>
              </w:divBdr>
            </w:div>
          </w:divsChild>
        </w:div>
        <w:div w:id="189420450">
          <w:marLeft w:val="0"/>
          <w:marRight w:val="0"/>
          <w:marTop w:val="0"/>
          <w:marBottom w:val="0"/>
          <w:divBdr>
            <w:top w:val="none" w:sz="0" w:space="0" w:color="auto"/>
            <w:left w:val="none" w:sz="0" w:space="0" w:color="auto"/>
            <w:bottom w:val="none" w:sz="0" w:space="0" w:color="auto"/>
            <w:right w:val="none" w:sz="0" w:space="0" w:color="auto"/>
          </w:divBdr>
          <w:divsChild>
            <w:div w:id="1091896978">
              <w:marLeft w:val="0"/>
              <w:marRight w:val="0"/>
              <w:marTop w:val="0"/>
              <w:marBottom w:val="0"/>
              <w:divBdr>
                <w:top w:val="none" w:sz="0" w:space="0" w:color="auto"/>
                <w:left w:val="none" w:sz="0" w:space="0" w:color="auto"/>
                <w:bottom w:val="none" w:sz="0" w:space="0" w:color="auto"/>
                <w:right w:val="none" w:sz="0" w:space="0" w:color="auto"/>
              </w:divBdr>
            </w:div>
          </w:divsChild>
        </w:div>
        <w:div w:id="517158142">
          <w:marLeft w:val="0"/>
          <w:marRight w:val="0"/>
          <w:marTop w:val="0"/>
          <w:marBottom w:val="0"/>
          <w:divBdr>
            <w:top w:val="none" w:sz="0" w:space="0" w:color="auto"/>
            <w:left w:val="none" w:sz="0" w:space="0" w:color="auto"/>
            <w:bottom w:val="none" w:sz="0" w:space="0" w:color="auto"/>
            <w:right w:val="none" w:sz="0" w:space="0" w:color="auto"/>
          </w:divBdr>
          <w:divsChild>
            <w:div w:id="679432835">
              <w:marLeft w:val="0"/>
              <w:marRight w:val="0"/>
              <w:marTop w:val="0"/>
              <w:marBottom w:val="0"/>
              <w:divBdr>
                <w:top w:val="none" w:sz="0" w:space="0" w:color="auto"/>
                <w:left w:val="none" w:sz="0" w:space="0" w:color="auto"/>
                <w:bottom w:val="none" w:sz="0" w:space="0" w:color="auto"/>
                <w:right w:val="none" w:sz="0" w:space="0" w:color="auto"/>
              </w:divBdr>
            </w:div>
          </w:divsChild>
        </w:div>
        <w:div w:id="558563705">
          <w:marLeft w:val="0"/>
          <w:marRight w:val="0"/>
          <w:marTop w:val="0"/>
          <w:marBottom w:val="0"/>
          <w:divBdr>
            <w:top w:val="none" w:sz="0" w:space="0" w:color="auto"/>
            <w:left w:val="none" w:sz="0" w:space="0" w:color="auto"/>
            <w:bottom w:val="none" w:sz="0" w:space="0" w:color="auto"/>
            <w:right w:val="none" w:sz="0" w:space="0" w:color="auto"/>
          </w:divBdr>
          <w:divsChild>
            <w:div w:id="1198351661">
              <w:marLeft w:val="0"/>
              <w:marRight w:val="0"/>
              <w:marTop w:val="0"/>
              <w:marBottom w:val="0"/>
              <w:divBdr>
                <w:top w:val="none" w:sz="0" w:space="0" w:color="auto"/>
                <w:left w:val="none" w:sz="0" w:space="0" w:color="auto"/>
                <w:bottom w:val="none" w:sz="0" w:space="0" w:color="auto"/>
                <w:right w:val="none" w:sz="0" w:space="0" w:color="auto"/>
              </w:divBdr>
            </w:div>
          </w:divsChild>
        </w:div>
        <w:div w:id="585194157">
          <w:marLeft w:val="0"/>
          <w:marRight w:val="0"/>
          <w:marTop w:val="0"/>
          <w:marBottom w:val="0"/>
          <w:divBdr>
            <w:top w:val="none" w:sz="0" w:space="0" w:color="auto"/>
            <w:left w:val="none" w:sz="0" w:space="0" w:color="auto"/>
            <w:bottom w:val="none" w:sz="0" w:space="0" w:color="auto"/>
            <w:right w:val="none" w:sz="0" w:space="0" w:color="auto"/>
          </w:divBdr>
          <w:divsChild>
            <w:div w:id="1980071582">
              <w:marLeft w:val="0"/>
              <w:marRight w:val="0"/>
              <w:marTop w:val="0"/>
              <w:marBottom w:val="0"/>
              <w:divBdr>
                <w:top w:val="none" w:sz="0" w:space="0" w:color="auto"/>
                <w:left w:val="none" w:sz="0" w:space="0" w:color="auto"/>
                <w:bottom w:val="none" w:sz="0" w:space="0" w:color="auto"/>
                <w:right w:val="none" w:sz="0" w:space="0" w:color="auto"/>
              </w:divBdr>
            </w:div>
          </w:divsChild>
        </w:div>
        <w:div w:id="705059926">
          <w:marLeft w:val="0"/>
          <w:marRight w:val="0"/>
          <w:marTop w:val="0"/>
          <w:marBottom w:val="0"/>
          <w:divBdr>
            <w:top w:val="none" w:sz="0" w:space="0" w:color="auto"/>
            <w:left w:val="none" w:sz="0" w:space="0" w:color="auto"/>
            <w:bottom w:val="none" w:sz="0" w:space="0" w:color="auto"/>
            <w:right w:val="none" w:sz="0" w:space="0" w:color="auto"/>
          </w:divBdr>
          <w:divsChild>
            <w:div w:id="1125194885">
              <w:marLeft w:val="0"/>
              <w:marRight w:val="0"/>
              <w:marTop w:val="0"/>
              <w:marBottom w:val="0"/>
              <w:divBdr>
                <w:top w:val="none" w:sz="0" w:space="0" w:color="auto"/>
                <w:left w:val="none" w:sz="0" w:space="0" w:color="auto"/>
                <w:bottom w:val="none" w:sz="0" w:space="0" w:color="auto"/>
                <w:right w:val="none" w:sz="0" w:space="0" w:color="auto"/>
              </w:divBdr>
            </w:div>
          </w:divsChild>
        </w:div>
        <w:div w:id="772166727">
          <w:marLeft w:val="0"/>
          <w:marRight w:val="0"/>
          <w:marTop w:val="0"/>
          <w:marBottom w:val="0"/>
          <w:divBdr>
            <w:top w:val="none" w:sz="0" w:space="0" w:color="auto"/>
            <w:left w:val="none" w:sz="0" w:space="0" w:color="auto"/>
            <w:bottom w:val="none" w:sz="0" w:space="0" w:color="auto"/>
            <w:right w:val="none" w:sz="0" w:space="0" w:color="auto"/>
          </w:divBdr>
          <w:divsChild>
            <w:div w:id="107821575">
              <w:marLeft w:val="0"/>
              <w:marRight w:val="0"/>
              <w:marTop w:val="0"/>
              <w:marBottom w:val="0"/>
              <w:divBdr>
                <w:top w:val="none" w:sz="0" w:space="0" w:color="auto"/>
                <w:left w:val="none" w:sz="0" w:space="0" w:color="auto"/>
                <w:bottom w:val="none" w:sz="0" w:space="0" w:color="auto"/>
                <w:right w:val="none" w:sz="0" w:space="0" w:color="auto"/>
              </w:divBdr>
            </w:div>
          </w:divsChild>
        </w:div>
        <w:div w:id="854075938">
          <w:marLeft w:val="0"/>
          <w:marRight w:val="0"/>
          <w:marTop w:val="0"/>
          <w:marBottom w:val="0"/>
          <w:divBdr>
            <w:top w:val="none" w:sz="0" w:space="0" w:color="auto"/>
            <w:left w:val="none" w:sz="0" w:space="0" w:color="auto"/>
            <w:bottom w:val="none" w:sz="0" w:space="0" w:color="auto"/>
            <w:right w:val="none" w:sz="0" w:space="0" w:color="auto"/>
          </w:divBdr>
          <w:divsChild>
            <w:div w:id="2144082050">
              <w:marLeft w:val="0"/>
              <w:marRight w:val="0"/>
              <w:marTop w:val="0"/>
              <w:marBottom w:val="0"/>
              <w:divBdr>
                <w:top w:val="none" w:sz="0" w:space="0" w:color="auto"/>
                <w:left w:val="none" w:sz="0" w:space="0" w:color="auto"/>
                <w:bottom w:val="none" w:sz="0" w:space="0" w:color="auto"/>
                <w:right w:val="none" w:sz="0" w:space="0" w:color="auto"/>
              </w:divBdr>
            </w:div>
          </w:divsChild>
        </w:div>
        <w:div w:id="926961386">
          <w:marLeft w:val="0"/>
          <w:marRight w:val="0"/>
          <w:marTop w:val="0"/>
          <w:marBottom w:val="0"/>
          <w:divBdr>
            <w:top w:val="none" w:sz="0" w:space="0" w:color="auto"/>
            <w:left w:val="none" w:sz="0" w:space="0" w:color="auto"/>
            <w:bottom w:val="none" w:sz="0" w:space="0" w:color="auto"/>
            <w:right w:val="none" w:sz="0" w:space="0" w:color="auto"/>
          </w:divBdr>
          <w:divsChild>
            <w:div w:id="2031491709">
              <w:marLeft w:val="0"/>
              <w:marRight w:val="0"/>
              <w:marTop w:val="0"/>
              <w:marBottom w:val="0"/>
              <w:divBdr>
                <w:top w:val="none" w:sz="0" w:space="0" w:color="auto"/>
                <w:left w:val="none" w:sz="0" w:space="0" w:color="auto"/>
                <w:bottom w:val="none" w:sz="0" w:space="0" w:color="auto"/>
                <w:right w:val="none" w:sz="0" w:space="0" w:color="auto"/>
              </w:divBdr>
            </w:div>
          </w:divsChild>
        </w:div>
        <w:div w:id="1136989364">
          <w:marLeft w:val="0"/>
          <w:marRight w:val="0"/>
          <w:marTop w:val="0"/>
          <w:marBottom w:val="0"/>
          <w:divBdr>
            <w:top w:val="none" w:sz="0" w:space="0" w:color="auto"/>
            <w:left w:val="none" w:sz="0" w:space="0" w:color="auto"/>
            <w:bottom w:val="none" w:sz="0" w:space="0" w:color="auto"/>
            <w:right w:val="none" w:sz="0" w:space="0" w:color="auto"/>
          </w:divBdr>
          <w:divsChild>
            <w:div w:id="2089500174">
              <w:marLeft w:val="0"/>
              <w:marRight w:val="0"/>
              <w:marTop w:val="0"/>
              <w:marBottom w:val="0"/>
              <w:divBdr>
                <w:top w:val="none" w:sz="0" w:space="0" w:color="auto"/>
                <w:left w:val="none" w:sz="0" w:space="0" w:color="auto"/>
                <w:bottom w:val="none" w:sz="0" w:space="0" w:color="auto"/>
                <w:right w:val="none" w:sz="0" w:space="0" w:color="auto"/>
              </w:divBdr>
            </w:div>
          </w:divsChild>
        </w:div>
        <w:div w:id="1198009602">
          <w:marLeft w:val="0"/>
          <w:marRight w:val="0"/>
          <w:marTop w:val="0"/>
          <w:marBottom w:val="0"/>
          <w:divBdr>
            <w:top w:val="none" w:sz="0" w:space="0" w:color="auto"/>
            <w:left w:val="none" w:sz="0" w:space="0" w:color="auto"/>
            <w:bottom w:val="none" w:sz="0" w:space="0" w:color="auto"/>
            <w:right w:val="none" w:sz="0" w:space="0" w:color="auto"/>
          </w:divBdr>
          <w:divsChild>
            <w:div w:id="450250936">
              <w:marLeft w:val="0"/>
              <w:marRight w:val="0"/>
              <w:marTop w:val="0"/>
              <w:marBottom w:val="0"/>
              <w:divBdr>
                <w:top w:val="none" w:sz="0" w:space="0" w:color="auto"/>
                <w:left w:val="none" w:sz="0" w:space="0" w:color="auto"/>
                <w:bottom w:val="none" w:sz="0" w:space="0" w:color="auto"/>
                <w:right w:val="none" w:sz="0" w:space="0" w:color="auto"/>
              </w:divBdr>
            </w:div>
          </w:divsChild>
        </w:div>
        <w:div w:id="1230118222">
          <w:marLeft w:val="0"/>
          <w:marRight w:val="0"/>
          <w:marTop w:val="0"/>
          <w:marBottom w:val="0"/>
          <w:divBdr>
            <w:top w:val="none" w:sz="0" w:space="0" w:color="auto"/>
            <w:left w:val="none" w:sz="0" w:space="0" w:color="auto"/>
            <w:bottom w:val="none" w:sz="0" w:space="0" w:color="auto"/>
            <w:right w:val="none" w:sz="0" w:space="0" w:color="auto"/>
          </w:divBdr>
          <w:divsChild>
            <w:div w:id="411587238">
              <w:marLeft w:val="0"/>
              <w:marRight w:val="0"/>
              <w:marTop w:val="0"/>
              <w:marBottom w:val="0"/>
              <w:divBdr>
                <w:top w:val="none" w:sz="0" w:space="0" w:color="auto"/>
                <w:left w:val="none" w:sz="0" w:space="0" w:color="auto"/>
                <w:bottom w:val="none" w:sz="0" w:space="0" w:color="auto"/>
                <w:right w:val="none" w:sz="0" w:space="0" w:color="auto"/>
              </w:divBdr>
            </w:div>
          </w:divsChild>
        </w:div>
        <w:div w:id="1237089855">
          <w:marLeft w:val="0"/>
          <w:marRight w:val="0"/>
          <w:marTop w:val="0"/>
          <w:marBottom w:val="0"/>
          <w:divBdr>
            <w:top w:val="none" w:sz="0" w:space="0" w:color="auto"/>
            <w:left w:val="none" w:sz="0" w:space="0" w:color="auto"/>
            <w:bottom w:val="none" w:sz="0" w:space="0" w:color="auto"/>
            <w:right w:val="none" w:sz="0" w:space="0" w:color="auto"/>
          </w:divBdr>
          <w:divsChild>
            <w:div w:id="1777560142">
              <w:marLeft w:val="0"/>
              <w:marRight w:val="0"/>
              <w:marTop w:val="0"/>
              <w:marBottom w:val="0"/>
              <w:divBdr>
                <w:top w:val="none" w:sz="0" w:space="0" w:color="auto"/>
                <w:left w:val="none" w:sz="0" w:space="0" w:color="auto"/>
                <w:bottom w:val="none" w:sz="0" w:space="0" w:color="auto"/>
                <w:right w:val="none" w:sz="0" w:space="0" w:color="auto"/>
              </w:divBdr>
            </w:div>
          </w:divsChild>
        </w:div>
        <w:div w:id="1365911651">
          <w:marLeft w:val="0"/>
          <w:marRight w:val="0"/>
          <w:marTop w:val="0"/>
          <w:marBottom w:val="0"/>
          <w:divBdr>
            <w:top w:val="none" w:sz="0" w:space="0" w:color="auto"/>
            <w:left w:val="none" w:sz="0" w:space="0" w:color="auto"/>
            <w:bottom w:val="none" w:sz="0" w:space="0" w:color="auto"/>
            <w:right w:val="none" w:sz="0" w:space="0" w:color="auto"/>
          </w:divBdr>
          <w:divsChild>
            <w:div w:id="1161890275">
              <w:marLeft w:val="0"/>
              <w:marRight w:val="0"/>
              <w:marTop w:val="0"/>
              <w:marBottom w:val="0"/>
              <w:divBdr>
                <w:top w:val="none" w:sz="0" w:space="0" w:color="auto"/>
                <w:left w:val="none" w:sz="0" w:space="0" w:color="auto"/>
                <w:bottom w:val="none" w:sz="0" w:space="0" w:color="auto"/>
                <w:right w:val="none" w:sz="0" w:space="0" w:color="auto"/>
              </w:divBdr>
            </w:div>
          </w:divsChild>
        </w:div>
        <w:div w:id="1394811122">
          <w:marLeft w:val="0"/>
          <w:marRight w:val="0"/>
          <w:marTop w:val="0"/>
          <w:marBottom w:val="0"/>
          <w:divBdr>
            <w:top w:val="none" w:sz="0" w:space="0" w:color="auto"/>
            <w:left w:val="none" w:sz="0" w:space="0" w:color="auto"/>
            <w:bottom w:val="none" w:sz="0" w:space="0" w:color="auto"/>
            <w:right w:val="none" w:sz="0" w:space="0" w:color="auto"/>
          </w:divBdr>
          <w:divsChild>
            <w:div w:id="1719889066">
              <w:marLeft w:val="0"/>
              <w:marRight w:val="0"/>
              <w:marTop w:val="0"/>
              <w:marBottom w:val="0"/>
              <w:divBdr>
                <w:top w:val="none" w:sz="0" w:space="0" w:color="auto"/>
                <w:left w:val="none" w:sz="0" w:space="0" w:color="auto"/>
                <w:bottom w:val="none" w:sz="0" w:space="0" w:color="auto"/>
                <w:right w:val="none" w:sz="0" w:space="0" w:color="auto"/>
              </w:divBdr>
            </w:div>
          </w:divsChild>
        </w:div>
        <w:div w:id="1497917896">
          <w:marLeft w:val="0"/>
          <w:marRight w:val="0"/>
          <w:marTop w:val="0"/>
          <w:marBottom w:val="0"/>
          <w:divBdr>
            <w:top w:val="none" w:sz="0" w:space="0" w:color="auto"/>
            <w:left w:val="none" w:sz="0" w:space="0" w:color="auto"/>
            <w:bottom w:val="none" w:sz="0" w:space="0" w:color="auto"/>
            <w:right w:val="none" w:sz="0" w:space="0" w:color="auto"/>
          </w:divBdr>
          <w:divsChild>
            <w:div w:id="1353067238">
              <w:marLeft w:val="0"/>
              <w:marRight w:val="0"/>
              <w:marTop w:val="0"/>
              <w:marBottom w:val="0"/>
              <w:divBdr>
                <w:top w:val="none" w:sz="0" w:space="0" w:color="auto"/>
                <w:left w:val="none" w:sz="0" w:space="0" w:color="auto"/>
                <w:bottom w:val="none" w:sz="0" w:space="0" w:color="auto"/>
                <w:right w:val="none" w:sz="0" w:space="0" w:color="auto"/>
              </w:divBdr>
            </w:div>
          </w:divsChild>
        </w:div>
        <w:div w:id="1632705131">
          <w:marLeft w:val="0"/>
          <w:marRight w:val="0"/>
          <w:marTop w:val="0"/>
          <w:marBottom w:val="0"/>
          <w:divBdr>
            <w:top w:val="none" w:sz="0" w:space="0" w:color="auto"/>
            <w:left w:val="none" w:sz="0" w:space="0" w:color="auto"/>
            <w:bottom w:val="none" w:sz="0" w:space="0" w:color="auto"/>
            <w:right w:val="none" w:sz="0" w:space="0" w:color="auto"/>
          </w:divBdr>
          <w:divsChild>
            <w:div w:id="326173742">
              <w:marLeft w:val="0"/>
              <w:marRight w:val="0"/>
              <w:marTop w:val="0"/>
              <w:marBottom w:val="0"/>
              <w:divBdr>
                <w:top w:val="none" w:sz="0" w:space="0" w:color="auto"/>
                <w:left w:val="none" w:sz="0" w:space="0" w:color="auto"/>
                <w:bottom w:val="none" w:sz="0" w:space="0" w:color="auto"/>
                <w:right w:val="none" w:sz="0" w:space="0" w:color="auto"/>
              </w:divBdr>
            </w:div>
          </w:divsChild>
        </w:div>
        <w:div w:id="1702390705">
          <w:marLeft w:val="0"/>
          <w:marRight w:val="0"/>
          <w:marTop w:val="0"/>
          <w:marBottom w:val="0"/>
          <w:divBdr>
            <w:top w:val="none" w:sz="0" w:space="0" w:color="auto"/>
            <w:left w:val="none" w:sz="0" w:space="0" w:color="auto"/>
            <w:bottom w:val="none" w:sz="0" w:space="0" w:color="auto"/>
            <w:right w:val="none" w:sz="0" w:space="0" w:color="auto"/>
          </w:divBdr>
          <w:divsChild>
            <w:div w:id="1996952433">
              <w:marLeft w:val="0"/>
              <w:marRight w:val="0"/>
              <w:marTop w:val="0"/>
              <w:marBottom w:val="0"/>
              <w:divBdr>
                <w:top w:val="none" w:sz="0" w:space="0" w:color="auto"/>
                <w:left w:val="none" w:sz="0" w:space="0" w:color="auto"/>
                <w:bottom w:val="none" w:sz="0" w:space="0" w:color="auto"/>
                <w:right w:val="none" w:sz="0" w:space="0" w:color="auto"/>
              </w:divBdr>
            </w:div>
          </w:divsChild>
        </w:div>
        <w:div w:id="1723938083">
          <w:marLeft w:val="0"/>
          <w:marRight w:val="0"/>
          <w:marTop w:val="0"/>
          <w:marBottom w:val="0"/>
          <w:divBdr>
            <w:top w:val="none" w:sz="0" w:space="0" w:color="auto"/>
            <w:left w:val="none" w:sz="0" w:space="0" w:color="auto"/>
            <w:bottom w:val="none" w:sz="0" w:space="0" w:color="auto"/>
            <w:right w:val="none" w:sz="0" w:space="0" w:color="auto"/>
          </w:divBdr>
          <w:divsChild>
            <w:div w:id="1164396385">
              <w:marLeft w:val="0"/>
              <w:marRight w:val="0"/>
              <w:marTop w:val="0"/>
              <w:marBottom w:val="0"/>
              <w:divBdr>
                <w:top w:val="none" w:sz="0" w:space="0" w:color="auto"/>
                <w:left w:val="none" w:sz="0" w:space="0" w:color="auto"/>
                <w:bottom w:val="none" w:sz="0" w:space="0" w:color="auto"/>
                <w:right w:val="none" w:sz="0" w:space="0" w:color="auto"/>
              </w:divBdr>
            </w:div>
          </w:divsChild>
        </w:div>
        <w:div w:id="1749498750">
          <w:marLeft w:val="0"/>
          <w:marRight w:val="0"/>
          <w:marTop w:val="0"/>
          <w:marBottom w:val="0"/>
          <w:divBdr>
            <w:top w:val="none" w:sz="0" w:space="0" w:color="auto"/>
            <w:left w:val="none" w:sz="0" w:space="0" w:color="auto"/>
            <w:bottom w:val="none" w:sz="0" w:space="0" w:color="auto"/>
            <w:right w:val="none" w:sz="0" w:space="0" w:color="auto"/>
          </w:divBdr>
          <w:divsChild>
            <w:div w:id="1486314782">
              <w:marLeft w:val="0"/>
              <w:marRight w:val="0"/>
              <w:marTop w:val="0"/>
              <w:marBottom w:val="0"/>
              <w:divBdr>
                <w:top w:val="none" w:sz="0" w:space="0" w:color="auto"/>
                <w:left w:val="none" w:sz="0" w:space="0" w:color="auto"/>
                <w:bottom w:val="none" w:sz="0" w:space="0" w:color="auto"/>
                <w:right w:val="none" w:sz="0" w:space="0" w:color="auto"/>
              </w:divBdr>
            </w:div>
          </w:divsChild>
        </w:div>
        <w:div w:id="1821800890">
          <w:marLeft w:val="0"/>
          <w:marRight w:val="0"/>
          <w:marTop w:val="0"/>
          <w:marBottom w:val="0"/>
          <w:divBdr>
            <w:top w:val="none" w:sz="0" w:space="0" w:color="auto"/>
            <w:left w:val="none" w:sz="0" w:space="0" w:color="auto"/>
            <w:bottom w:val="none" w:sz="0" w:space="0" w:color="auto"/>
            <w:right w:val="none" w:sz="0" w:space="0" w:color="auto"/>
          </w:divBdr>
          <w:divsChild>
            <w:div w:id="330985536">
              <w:marLeft w:val="0"/>
              <w:marRight w:val="0"/>
              <w:marTop w:val="0"/>
              <w:marBottom w:val="0"/>
              <w:divBdr>
                <w:top w:val="none" w:sz="0" w:space="0" w:color="auto"/>
                <w:left w:val="none" w:sz="0" w:space="0" w:color="auto"/>
                <w:bottom w:val="none" w:sz="0" w:space="0" w:color="auto"/>
                <w:right w:val="none" w:sz="0" w:space="0" w:color="auto"/>
              </w:divBdr>
            </w:div>
          </w:divsChild>
        </w:div>
        <w:div w:id="1952734952">
          <w:marLeft w:val="0"/>
          <w:marRight w:val="0"/>
          <w:marTop w:val="0"/>
          <w:marBottom w:val="0"/>
          <w:divBdr>
            <w:top w:val="none" w:sz="0" w:space="0" w:color="auto"/>
            <w:left w:val="none" w:sz="0" w:space="0" w:color="auto"/>
            <w:bottom w:val="none" w:sz="0" w:space="0" w:color="auto"/>
            <w:right w:val="none" w:sz="0" w:space="0" w:color="auto"/>
          </w:divBdr>
          <w:divsChild>
            <w:div w:id="696469909">
              <w:marLeft w:val="0"/>
              <w:marRight w:val="0"/>
              <w:marTop w:val="0"/>
              <w:marBottom w:val="0"/>
              <w:divBdr>
                <w:top w:val="none" w:sz="0" w:space="0" w:color="auto"/>
                <w:left w:val="none" w:sz="0" w:space="0" w:color="auto"/>
                <w:bottom w:val="none" w:sz="0" w:space="0" w:color="auto"/>
                <w:right w:val="none" w:sz="0" w:space="0" w:color="auto"/>
              </w:divBdr>
            </w:div>
          </w:divsChild>
        </w:div>
        <w:div w:id="1954552737">
          <w:marLeft w:val="0"/>
          <w:marRight w:val="0"/>
          <w:marTop w:val="0"/>
          <w:marBottom w:val="0"/>
          <w:divBdr>
            <w:top w:val="none" w:sz="0" w:space="0" w:color="auto"/>
            <w:left w:val="none" w:sz="0" w:space="0" w:color="auto"/>
            <w:bottom w:val="none" w:sz="0" w:space="0" w:color="auto"/>
            <w:right w:val="none" w:sz="0" w:space="0" w:color="auto"/>
          </w:divBdr>
          <w:divsChild>
            <w:div w:id="2120291572">
              <w:marLeft w:val="0"/>
              <w:marRight w:val="0"/>
              <w:marTop w:val="0"/>
              <w:marBottom w:val="0"/>
              <w:divBdr>
                <w:top w:val="none" w:sz="0" w:space="0" w:color="auto"/>
                <w:left w:val="none" w:sz="0" w:space="0" w:color="auto"/>
                <w:bottom w:val="none" w:sz="0" w:space="0" w:color="auto"/>
                <w:right w:val="none" w:sz="0" w:space="0" w:color="auto"/>
              </w:divBdr>
            </w:div>
          </w:divsChild>
        </w:div>
        <w:div w:id="2029141161">
          <w:marLeft w:val="0"/>
          <w:marRight w:val="0"/>
          <w:marTop w:val="0"/>
          <w:marBottom w:val="0"/>
          <w:divBdr>
            <w:top w:val="none" w:sz="0" w:space="0" w:color="auto"/>
            <w:left w:val="none" w:sz="0" w:space="0" w:color="auto"/>
            <w:bottom w:val="none" w:sz="0" w:space="0" w:color="auto"/>
            <w:right w:val="none" w:sz="0" w:space="0" w:color="auto"/>
          </w:divBdr>
          <w:divsChild>
            <w:div w:id="73554056">
              <w:marLeft w:val="0"/>
              <w:marRight w:val="0"/>
              <w:marTop w:val="0"/>
              <w:marBottom w:val="0"/>
              <w:divBdr>
                <w:top w:val="none" w:sz="0" w:space="0" w:color="auto"/>
                <w:left w:val="none" w:sz="0" w:space="0" w:color="auto"/>
                <w:bottom w:val="none" w:sz="0" w:space="0" w:color="auto"/>
                <w:right w:val="none" w:sz="0" w:space="0" w:color="auto"/>
              </w:divBdr>
            </w:div>
          </w:divsChild>
        </w:div>
        <w:div w:id="2032682788">
          <w:marLeft w:val="0"/>
          <w:marRight w:val="0"/>
          <w:marTop w:val="0"/>
          <w:marBottom w:val="0"/>
          <w:divBdr>
            <w:top w:val="none" w:sz="0" w:space="0" w:color="auto"/>
            <w:left w:val="none" w:sz="0" w:space="0" w:color="auto"/>
            <w:bottom w:val="none" w:sz="0" w:space="0" w:color="auto"/>
            <w:right w:val="none" w:sz="0" w:space="0" w:color="auto"/>
          </w:divBdr>
          <w:divsChild>
            <w:div w:id="781730714">
              <w:marLeft w:val="0"/>
              <w:marRight w:val="0"/>
              <w:marTop w:val="0"/>
              <w:marBottom w:val="0"/>
              <w:divBdr>
                <w:top w:val="none" w:sz="0" w:space="0" w:color="auto"/>
                <w:left w:val="none" w:sz="0" w:space="0" w:color="auto"/>
                <w:bottom w:val="none" w:sz="0" w:space="0" w:color="auto"/>
                <w:right w:val="none" w:sz="0" w:space="0" w:color="auto"/>
              </w:divBdr>
            </w:div>
          </w:divsChild>
        </w:div>
        <w:div w:id="2049521764">
          <w:marLeft w:val="0"/>
          <w:marRight w:val="0"/>
          <w:marTop w:val="0"/>
          <w:marBottom w:val="0"/>
          <w:divBdr>
            <w:top w:val="none" w:sz="0" w:space="0" w:color="auto"/>
            <w:left w:val="none" w:sz="0" w:space="0" w:color="auto"/>
            <w:bottom w:val="none" w:sz="0" w:space="0" w:color="auto"/>
            <w:right w:val="none" w:sz="0" w:space="0" w:color="auto"/>
          </w:divBdr>
          <w:divsChild>
            <w:div w:id="5663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5532">
      <w:bodyDiv w:val="1"/>
      <w:marLeft w:val="0"/>
      <w:marRight w:val="0"/>
      <w:marTop w:val="0"/>
      <w:marBottom w:val="0"/>
      <w:divBdr>
        <w:top w:val="none" w:sz="0" w:space="0" w:color="auto"/>
        <w:left w:val="none" w:sz="0" w:space="0" w:color="auto"/>
        <w:bottom w:val="none" w:sz="0" w:space="0" w:color="auto"/>
        <w:right w:val="none" w:sz="0" w:space="0" w:color="auto"/>
      </w:divBdr>
    </w:div>
    <w:div w:id="1772361084">
      <w:bodyDiv w:val="1"/>
      <w:marLeft w:val="0"/>
      <w:marRight w:val="0"/>
      <w:marTop w:val="0"/>
      <w:marBottom w:val="0"/>
      <w:divBdr>
        <w:top w:val="none" w:sz="0" w:space="0" w:color="auto"/>
        <w:left w:val="none" w:sz="0" w:space="0" w:color="auto"/>
        <w:bottom w:val="none" w:sz="0" w:space="0" w:color="auto"/>
        <w:right w:val="none" w:sz="0" w:space="0" w:color="auto"/>
      </w:divBdr>
    </w:div>
    <w:div w:id="1829707695">
      <w:bodyDiv w:val="1"/>
      <w:marLeft w:val="0"/>
      <w:marRight w:val="0"/>
      <w:marTop w:val="0"/>
      <w:marBottom w:val="0"/>
      <w:divBdr>
        <w:top w:val="none" w:sz="0" w:space="0" w:color="auto"/>
        <w:left w:val="none" w:sz="0" w:space="0" w:color="auto"/>
        <w:bottom w:val="none" w:sz="0" w:space="0" w:color="auto"/>
        <w:right w:val="none" w:sz="0" w:space="0" w:color="auto"/>
      </w:divBdr>
      <w:divsChild>
        <w:div w:id="1585260684">
          <w:marLeft w:val="0"/>
          <w:marRight w:val="0"/>
          <w:marTop w:val="0"/>
          <w:marBottom w:val="0"/>
          <w:divBdr>
            <w:top w:val="none" w:sz="0" w:space="0" w:color="auto"/>
            <w:left w:val="none" w:sz="0" w:space="0" w:color="auto"/>
            <w:bottom w:val="none" w:sz="0" w:space="0" w:color="auto"/>
            <w:right w:val="none" w:sz="0" w:space="0" w:color="auto"/>
          </w:divBdr>
          <w:divsChild>
            <w:div w:id="1437562180">
              <w:marLeft w:val="0"/>
              <w:marRight w:val="0"/>
              <w:marTop w:val="0"/>
              <w:marBottom w:val="0"/>
              <w:divBdr>
                <w:top w:val="single" w:sz="6" w:space="8" w:color="D1D5DB"/>
                <w:left w:val="none" w:sz="0" w:space="0" w:color="auto"/>
                <w:bottom w:val="none" w:sz="0" w:space="0" w:color="auto"/>
                <w:right w:val="none" w:sz="0" w:space="0" w:color="auto"/>
              </w:divBdr>
              <w:divsChild>
                <w:div w:id="17561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033">
          <w:marLeft w:val="0"/>
          <w:marRight w:val="0"/>
          <w:marTop w:val="0"/>
          <w:marBottom w:val="0"/>
          <w:divBdr>
            <w:top w:val="single" w:sz="6" w:space="6" w:color="D1D5DB"/>
            <w:left w:val="none" w:sz="0" w:space="0" w:color="auto"/>
            <w:bottom w:val="none" w:sz="0" w:space="0" w:color="auto"/>
            <w:right w:val="none" w:sz="0" w:space="0" w:color="auto"/>
          </w:divBdr>
          <w:divsChild>
            <w:div w:id="542182246">
              <w:marLeft w:val="0"/>
              <w:marRight w:val="0"/>
              <w:marTop w:val="0"/>
              <w:marBottom w:val="0"/>
              <w:divBdr>
                <w:top w:val="none" w:sz="0" w:space="0" w:color="auto"/>
                <w:left w:val="none" w:sz="0" w:space="0" w:color="auto"/>
                <w:bottom w:val="none" w:sz="0" w:space="0" w:color="auto"/>
                <w:right w:val="none" w:sz="0" w:space="0" w:color="auto"/>
              </w:divBdr>
              <w:divsChild>
                <w:div w:id="1384601657">
                  <w:marLeft w:val="0"/>
                  <w:marRight w:val="0"/>
                  <w:marTop w:val="0"/>
                  <w:marBottom w:val="0"/>
                  <w:divBdr>
                    <w:top w:val="none" w:sz="0" w:space="0" w:color="auto"/>
                    <w:left w:val="none" w:sz="0" w:space="0" w:color="auto"/>
                    <w:bottom w:val="none" w:sz="0" w:space="0" w:color="auto"/>
                    <w:right w:val="none" w:sz="0" w:space="0" w:color="auto"/>
                  </w:divBdr>
                  <w:divsChild>
                    <w:div w:id="17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5943">
      <w:bodyDiv w:val="1"/>
      <w:marLeft w:val="0"/>
      <w:marRight w:val="0"/>
      <w:marTop w:val="0"/>
      <w:marBottom w:val="0"/>
      <w:divBdr>
        <w:top w:val="none" w:sz="0" w:space="0" w:color="auto"/>
        <w:left w:val="none" w:sz="0" w:space="0" w:color="auto"/>
        <w:bottom w:val="none" w:sz="0" w:space="0" w:color="auto"/>
        <w:right w:val="none" w:sz="0" w:space="0" w:color="auto"/>
      </w:divBdr>
    </w:div>
    <w:div w:id="1931234925">
      <w:bodyDiv w:val="1"/>
      <w:marLeft w:val="0"/>
      <w:marRight w:val="0"/>
      <w:marTop w:val="0"/>
      <w:marBottom w:val="0"/>
      <w:divBdr>
        <w:top w:val="none" w:sz="0" w:space="0" w:color="auto"/>
        <w:left w:val="none" w:sz="0" w:space="0" w:color="auto"/>
        <w:bottom w:val="none" w:sz="0" w:space="0" w:color="auto"/>
        <w:right w:val="none" w:sz="0" w:space="0" w:color="auto"/>
      </w:divBdr>
    </w:div>
    <w:div w:id="2016684836">
      <w:bodyDiv w:val="1"/>
      <w:marLeft w:val="0"/>
      <w:marRight w:val="0"/>
      <w:marTop w:val="0"/>
      <w:marBottom w:val="0"/>
      <w:divBdr>
        <w:top w:val="none" w:sz="0" w:space="0" w:color="auto"/>
        <w:left w:val="none" w:sz="0" w:space="0" w:color="auto"/>
        <w:bottom w:val="none" w:sz="0" w:space="0" w:color="auto"/>
        <w:right w:val="none" w:sz="0" w:space="0" w:color="auto"/>
      </w:divBdr>
    </w:div>
    <w:div w:id="210772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svg"/><Relationship Id="rId26" Type="http://schemas.openxmlformats.org/officeDocument/2006/relationships/image" Target="media/image7.emf"/><Relationship Id="rId3" Type="http://schemas.openxmlformats.org/officeDocument/2006/relationships/customXml" Target="../customXml/item3.xml"/><Relationship Id="Rf63171791ebf40e7" Type="http://schemas.microsoft.com/office/2019/09/relationships/intelligence" Target="intelligence.xml"/><Relationship Id="rId7"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footnotes" Target="footnotes.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8.png"/><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105F245B-A28E-4DB6-9B20-C2458092885E}">
    <t:Anchor>
      <t:Comment id="158065732"/>
    </t:Anchor>
    <t:History>
      <t:Event id="{6CC275F8-5ED0-49B1-AAF3-248C4ED64780}" time="2021-06-30T23:19:10Z">
        <t:Attribution userId="S::soplee@unicef.org::b97f739c-5a00-4654-baa9-ba3c3e587401" userProvider="AD" userName="Sophie Lee"/>
        <t:Anchor>
          <t:Comment id="379713001"/>
        </t:Anchor>
        <t:Create/>
      </t:Event>
      <t:Event id="{FFBC3788-3DB5-4741-B28D-5547A67B4F61}" time="2021-06-30T23:19:10Z">
        <t:Attribution userId="S::soplee@unicef.org::b97f739c-5a00-4654-baa9-ba3c3e587401" userProvider="AD" userName="Sophie Lee"/>
        <t:Anchor>
          <t:Comment id="379713001"/>
        </t:Anchor>
        <t:Assign userId="S::nrees@unicef.org::2ddbca5e-69f4-4f8c-8a13-bdf933d716c3" userProvider="AD" userName="Nicholas Rees"/>
      </t:Event>
      <t:Event id="{9671A146-118B-43F0-BE2D-6EB1713F80D5}" time="2021-06-30T23:19:10Z">
        <t:Attribution userId="S::soplee@unicef.org::b97f739c-5a00-4654-baa9-ba3c3e587401" userProvider="AD" userName="Sophie Lee"/>
        <t:Anchor>
          <t:Comment id="379713001"/>
        </t:Anchor>
        <t:SetTitle title="@Nicholas Rees might want to double check this"/>
      </t:Event>
    </t:History>
  </t:Task>
  <t:Task id="{C8AF21DA-DE6B-43A8-A88E-4AAA8FB34EB9}">
    <t:Anchor>
      <t:Comment id="287751473"/>
    </t:Anchor>
    <t:History>
      <t:Event id="{EA1B3E4D-2054-43D6-9B84-5946E3B650EB}" time="2021-06-29T17:18:32Z">
        <t:Attribution userId="S::soplee@unicef.org::b97f739c-5a00-4654-baa9-ba3c3e587401" userProvider="AD" userName="Sophie Lee"/>
        <t:Anchor>
          <t:Comment id="287751473"/>
        </t:Anchor>
        <t:Create/>
      </t:Event>
      <t:Event id="{2B7842B7-9594-4500-87A0-992E622194A9}" time="2021-06-29T17:18:32Z">
        <t:Attribution userId="S::soplee@unicef.org::b97f739c-5a00-4654-baa9-ba3c3e587401" userProvider="AD" userName="Sophie Lee"/>
        <t:Anchor>
          <t:Comment id="287751473"/>
        </t:Anchor>
        <t:Assign userId="S::nrees@unicef.org::2ddbca5e-69f4-4f8c-8a13-bdf933d716c3" userProvider="AD" userName="Nicholas Rees"/>
      </t:Event>
      <t:Event id="{66D8FAC2-B656-4E1E-9792-CAA135E938D1}" time="2021-06-29T17:18:32Z">
        <t:Attribution userId="S::soplee@unicef.org::b97f739c-5a00-4654-baa9-ba3c3e587401" userProvider="AD" userName="Sophie Lee"/>
        <t:Anchor>
          <t:Comment id="287751473"/>
        </t:Anchor>
        <t:SetTitle title="@Nicholas Rees do we have a map coming for this? If not I have found a WHO report that has some."/>
      </t:Event>
      <t:Event id="{53CFD4F9-6892-4E2D-BE7F-7C625A401D2D}" time="2021-06-30T04:49:35Z">
        <t:Attribution userId="S::nrees@unicef.org::2ddbca5e-69f4-4f8c-8a13-bdf933d716c3" userProvider="AD" userName="Nicholas Rees"/>
        <t:Progress percentComplete="100"/>
      </t:Event>
    </t:History>
  </t:Task>
  <t:Task id="{B4729B99-A913-41C2-8884-BE021046208B}">
    <t:Anchor>
      <t:Comment id="247408272"/>
    </t:Anchor>
    <t:History>
      <t:Event id="{94C0CF59-E112-47E8-B1B3-A8666D40F95B}" time="2021-06-30T11:23:21Z">
        <t:Attribution userId="S::soplee@unicef.org::b97f739c-5a00-4654-baa9-ba3c3e587401" userProvider="AD" userName="Sophie Lee"/>
        <t:Anchor>
          <t:Comment id="247408272"/>
        </t:Anchor>
        <t:Create/>
      </t:Event>
      <t:Event id="{C00D690F-32BA-4BB3-AB93-7F5E61CA388E}" time="2021-06-30T11:23:21Z">
        <t:Attribution userId="S::soplee@unicef.org::b97f739c-5a00-4654-baa9-ba3c3e587401" userProvider="AD" userName="Sophie Lee"/>
        <t:Anchor>
          <t:Comment id="247408272"/>
        </t:Anchor>
        <t:Assign userId="S::nrees@unicef.org::2ddbca5e-69f4-4f8c-8a13-bdf933d716c3" userProvider="AD" userName="Nicholas Rees"/>
      </t:Event>
      <t:Event id="{A068360E-DDE2-4715-92E4-E61F2C4D2E5E}" time="2021-06-30T11:23:21Z">
        <t:Attribution userId="S::soplee@unicef.org::b97f739c-5a00-4654-baa9-ba3c3e587401" userProvider="AD" userName="Sophie Lee"/>
        <t:Anchor>
          <t:Comment id="247408272"/>
        </t:Anchor>
        <t:SetTitle title="@Nicholas Rees Added in the diagrams as discussed - let me know if you want any amendments at all."/>
      </t:Event>
      <t:Event id="{EDC7CA3E-E9EE-4337-868B-44D9F573FE1A}" time="2021-06-30T23:23:32Z">
        <t:Attribution userId="S::soplee@unicef.org::b97f739c-5a00-4654-baa9-ba3c3e587401" userProvider="AD" userName="Sophie Lee"/>
        <t:Progress percentComplete="100"/>
      </t:Event>
    </t:History>
  </t:Task>
  <t:Task id="{B1664C76-4CC2-445E-934D-03040BDC6961}">
    <t:Anchor>
      <t:Comment id="1182679044"/>
    </t:Anchor>
    <t:History>
      <t:Event id="{272DB67A-70A8-4F2E-8D4A-111AACA28429}" time="2021-06-30T20:27:51Z">
        <t:Attribution userId="S::soplee@unicef.org::b97f739c-5a00-4654-baa9-ba3c3e587401" userProvider="AD" userName="Sophie Lee"/>
        <t:Anchor>
          <t:Comment id="1182679044"/>
        </t:Anchor>
        <t:Create/>
      </t:Event>
      <t:Event id="{C9EB318E-A313-4337-835A-A3AFE7D34D3B}" time="2021-06-30T20:27:51Z">
        <t:Attribution userId="S::soplee@unicef.org::b97f739c-5a00-4654-baa9-ba3c3e587401" userProvider="AD" userName="Sophie Lee"/>
        <t:Anchor>
          <t:Comment id="1182679044"/>
        </t:Anchor>
        <t:Assign userId="S::nrees@unicef.org::2ddbca5e-69f4-4f8c-8a13-bdf933d716c3" userProvider="AD" userName="Nicholas Rees"/>
      </t:Event>
      <t:Event id="{6C483F48-BF35-4800-9EBB-8276C2C1C932}" time="2021-06-30T20:27:51Z">
        <t:Attribution userId="S::soplee@unicef.org::b97f739c-5a00-4654-baa9-ba3c3e587401" userProvider="AD" userName="Sophie Lee"/>
        <t:Anchor>
          <t:Comment id="1182679044"/>
        </t:Anchor>
        <t:SetTitle title="@Nicholas Rees Unsure how to reference this - the data was obtained on email from YOUNGO."/>
      </t:Event>
    </t:History>
  </t:Task>
  <t:Task id="{30214E29-4609-4756-A47A-86A699DC1D7E}">
    <t:Anchor>
      <t:Comment id="704355018"/>
    </t:Anchor>
    <t:History>
      <t:Event id="{10960165-6C72-4DD5-A269-7B38010A2B03}" time="2021-07-13T13:02:21Z">
        <t:Attribution userId="S::soplee@unicef.org::b97f739c-5a00-4654-baa9-ba3c3e587401" userProvider="AD" userName="Sophie Lee"/>
        <t:Anchor>
          <t:Comment id="704355018"/>
        </t:Anchor>
        <t:Create/>
      </t:Event>
      <t:Event id="{7B0A4B28-A3BC-45A6-9AF9-41F5A8F2D569}" time="2021-07-13T13:02:21Z">
        <t:Attribution userId="S::soplee@unicef.org::b97f739c-5a00-4654-baa9-ba3c3e587401" userProvider="AD" userName="Sophie Lee"/>
        <t:Anchor>
          <t:Comment id="704355018"/>
        </t:Anchor>
        <t:Assign userId="S::nrees@unicef.org::2ddbca5e-69f4-4f8c-8a13-bdf933d716c3" userProvider="AD" userName="Nicholas Rees"/>
      </t:Event>
      <t:Event id="{DEA482D4-BCF3-467E-9E44-E4475DB0C39C}" time="2021-07-13T13:02:21Z">
        <t:Attribution userId="S::soplee@unicef.org::b97f739c-5a00-4654-baa9-ba3c3e587401" userProvider="AD" userName="Sophie Lee"/>
        <t:Anchor>
          <t:Comment id="704355018"/>
        </t:Anchor>
        <t:SetTitle title="@Nicholas Rees I see you have already edited this section from the fact checking here - if you would like any of the data from my paragraph below on how COVID-19 has affected the numbers of children in poverty let me know and I can merge the two …"/>
      </t:Event>
      <t:Event id="{4D3A17D0-7796-4696-B46B-D51B496FB7CB}" time="2021-07-13T14:09:07Z">
        <t:Attribution userId="S::soplee@unicef.org::b97f739c-5a00-4654-baa9-ba3c3e587401" userProvider="AD" userName="Sophie Lee"/>
        <t:Progress percentComplete="100"/>
      </t:Event>
    </t:History>
  </t:Task>
  <t:Task id="{CD706495-E511-4CFC-A75C-6C0A28D05D6E}">
    <t:Anchor>
      <t:Comment id="421249969"/>
    </t:Anchor>
    <t:History>
      <t:Event id="{6CA4BC75-9A2B-4033-A46D-738353BAAAE1}" time="2021-06-30T23:08:22Z">
        <t:Attribution userId="S::soplee@unicef.org::b97f739c-5a00-4654-baa9-ba3c3e587401" userProvider="AD" userName="Sophie Lee"/>
        <t:Anchor>
          <t:Comment id="599601217"/>
        </t:Anchor>
        <t:Create/>
      </t:Event>
      <t:Event id="{5C1776DB-FB27-4F9C-94B0-68A7C44E8781}" time="2021-06-30T23:08:22Z">
        <t:Attribution userId="S::soplee@unicef.org::b97f739c-5a00-4654-baa9-ba3c3e587401" userProvider="AD" userName="Sophie Lee"/>
        <t:Anchor>
          <t:Comment id="599601217"/>
        </t:Anchor>
        <t:Assign userId="S::nrees@unicef.org::2ddbca5e-69f4-4f8c-8a13-bdf933d716c3" userProvider="AD" userName="Nicholas Rees"/>
      </t:Event>
      <t:Event id="{1BF78B5B-DB1B-4ADD-BFF9-AB0A71505B3A}" time="2021-06-30T23:08:22Z">
        <t:Attribution userId="S::soplee@unicef.org::b97f739c-5a00-4654-baa9-ba3c3e587401" userProvider="AD" userName="Sophie Lee"/>
        <t:Anchor>
          <t:Comment id="599601217"/>
        </t:Anchor>
        <t:SetTitle title="@Nicholas Rees Done! Let me know if these are okay. Also do you want these adding to the executive summary?"/>
      </t:Event>
    </t:History>
  </t:Task>
  <t:Task id="{A0A308BD-D9DA-48ED-9A68-54A9E6F258ED}">
    <t:Anchor>
      <t:Comment id="1504413958"/>
    </t:Anchor>
    <t:History>
      <t:Event id="{33974A23-00F1-4898-A455-A8E198FA1251}" time="2021-06-30T23:46:18Z">
        <t:Attribution userId="S::soplee@unicef.org::b97f739c-5a00-4654-baa9-ba3c3e587401" userProvider="AD" userName="Sophie Lee"/>
        <t:Anchor>
          <t:Comment id="340176480"/>
        </t:Anchor>
        <t:Create/>
      </t:Event>
      <t:Event id="{09219489-4109-4AAA-B07E-7399F0686EEC}" time="2021-06-30T23:46:18Z">
        <t:Attribution userId="S::soplee@unicef.org::b97f739c-5a00-4654-baa9-ba3c3e587401" userProvider="AD" userName="Sophie Lee"/>
        <t:Anchor>
          <t:Comment id="340176480"/>
        </t:Anchor>
        <t:Assign userId="S::nrees@unicef.org::2ddbca5e-69f4-4f8c-8a13-bdf933d716c3" userProvider="AD" userName="Nicholas Rees"/>
      </t:Event>
      <t:Event id="{82939953-1B9F-43D7-AB82-9FCE83B3E801}" time="2021-06-30T23:46:18Z">
        <t:Attribution userId="S::soplee@unicef.org::b97f739c-5a00-4654-baa9-ba3c3e587401" userProvider="AD" userName="Sophie Lee"/>
        <t:Anchor>
          <t:Comment id="340176480"/>
        </t:Anchor>
        <t:SetTitle title="@Nicholas Rees I have inserted definition of considerable reduction from previous section here. Please resolve if correct."/>
      </t:Event>
    </t:History>
  </t:Task>
  <t:Task id="{41C412E6-B9CF-4531-828D-FE7E1D246102}">
    <t:Anchor>
      <t:Comment id="205133288"/>
    </t:Anchor>
    <t:History>
      <t:Event id="{49FB64E5-53C5-4680-B623-847425B82383}" time="2021-06-30T23:42:49Z">
        <t:Attribution userId="S::soplee@unicef.org::b97f739c-5a00-4654-baa9-ba3c3e587401" userProvider="AD" userName="Sophie Lee"/>
        <t:Anchor>
          <t:Comment id="991276061"/>
        </t:Anchor>
        <t:Create/>
      </t:Event>
      <t:Event id="{F78E2705-74CD-407A-B766-6E3554F7AC44}" time="2021-06-30T23:42:49Z">
        <t:Attribution userId="S::soplee@unicef.org::b97f739c-5a00-4654-baa9-ba3c3e587401" userProvider="AD" userName="Sophie Lee"/>
        <t:Anchor>
          <t:Comment id="991276061"/>
        </t:Anchor>
        <t:Assign userId="S::nrees@unicef.org::2ddbca5e-69f4-4f8c-8a13-bdf933d716c3" userProvider="AD" userName="Nicholas Rees"/>
      </t:Event>
      <t:Event id="{EA0CCED1-C98D-4837-96B7-687E04D938BB}" time="2021-06-30T23:42:49Z">
        <t:Attribution userId="S::soplee@unicef.org::b97f739c-5a00-4654-baa9-ba3c3e587401" userProvider="AD" userName="Sophie Lee"/>
        <t:Anchor>
          <t:Comment id="991276061"/>
        </t:Anchor>
        <t:SetTitle title="@Nicholas Rees Going to ask you to make a call on this one - do we scrap point 2 or include it still? I see both sides."/>
      </t:Event>
      <t:Event id="{8C7E8DD1-A1D8-4CAD-B0E9-89C040E21776}" time="2021-07-01T01:46:15Z">
        <t:Attribution userId="S::nrees@unicef.org::2ddbca5e-69f4-4f8c-8a13-bdf933d716c3" userProvider="AD" userName="Nicholas Rees"/>
        <t:Progress percentComplete="100"/>
      </t:Event>
    </t:History>
  </t:Task>
  <t:Task id="{6653B0D2-BAD3-4938-8537-24393B5DF126}">
    <t:Anchor>
      <t:Comment id="1518125210"/>
    </t:Anchor>
    <t:History>
      <t:Event id="{28FF52F9-F720-45ED-BFC4-4A18A621BBD4}" time="2021-07-13T14:34:15Z">
        <t:Attribution userId="S::soplee@unicef.org::b97f739c-5a00-4654-baa9-ba3c3e587401" userProvider="AD" userName="Sophie Lee"/>
        <t:Anchor>
          <t:Comment id="1518125210"/>
        </t:Anchor>
        <t:Create/>
      </t:Event>
      <t:Event id="{5919440A-35C4-4BC1-B1CB-FDA8F5337E1A}" time="2021-07-13T14:34:15Z">
        <t:Attribution userId="S::soplee@unicef.org::b97f739c-5a00-4654-baa9-ba3c3e587401" userProvider="AD" userName="Sophie Lee"/>
        <t:Anchor>
          <t:Comment id="1518125210"/>
        </t:Anchor>
        <t:Assign userId="S::swauchope@unicef.org::a62a9eb7-31c1-4a69-987e-e1bbd7c35695" userProvider="AD" userName="Samantha Wauchope"/>
      </t:Event>
      <t:Event id="{2771F4CE-238B-47D3-B456-812BA7504912}" time="2021-07-13T14:34:15Z">
        <t:Attribution userId="S::soplee@unicef.org::b97f739c-5a00-4654-baa9-ba3c3e587401" userProvider="AD" userName="Sophie Lee"/>
        <t:Anchor>
          <t:Comment id="1518125210"/>
        </t:Anchor>
        <t:SetTitle title="@Samantha Wauchope please ensure designers reproduce these versions of the figures. These are the most up to date versions."/>
      </t:Event>
    </t:History>
  </t:Task>
  <t:Task id="{20C9BFF6-5A4A-4A90-AF3C-C15E31A7F929}">
    <t:Anchor>
      <t:Comment id="2610266"/>
    </t:Anchor>
    <t:History>
      <t:Event id="{1F28ABE7-9A22-4FCD-BCD4-67320FF2927E}" time="2021-07-13T15:31:28Z">
        <t:Attribution userId="S::soplee@unicef.org::b97f739c-5a00-4654-baa9-ba3c3e587401" userProvider="AD" userName="Sophie Lee"/>
        <t:Anchor>
          <t:Comment id="2610266"/>
        </t:Anchor>
        <t:Create/>
      </t:Event>
      <t:Event id="{E22857CC-D7FA-4431-9FEE-7318C68B0C1B}" time="2021-07-13T15:31:28Z">
        <t:Attribution userId="S::soplee@unicef.org::b97f739c-5a00-4654-baa9-ba3c3e587401" userProvider="AD" userName="Sophie Lee"/>
        <t:Anchor>
          <t:Comment id="2610266"/>
        </t:Anchor>
        <t:Assign userId="S::nrees@unicef.org::2ddbca5e-69f4-4f8c-8a13-bdf933d716c3" userProvider="AD" userName="Nicholas Rees"/>
      </t:Event>
      <t:Event id="{92AC9EF5-C736-45F0-8ED6-B9F3DEEFF306}" time="2021-07-13T15:31:28Z">
        <t:Attribution userId="S::soplee@unicef.org::b97f739c-5a00-4654-baa9-ba3c3e587401" userProvider="AD" userName="Sophie Lee"/>
        <t:Anchor>
          <t:Comment id="2610266"/>
        </t:Anchor>
        <t:SetTitle title="@Nicholas Rees would this box be positioned better after the health and nutrition sec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4B19941F8AC469CE62A20965B5512" ma:contentTypeVersion="12" ma:contentTypeDescription="Create a new document." ma:contentTypeScope="" ma:versionID="656a18ef2d933f9becdc3238d7e0e8e2">
  <xsd:schema xmlns:xsd="http://www.w3.org/2001/XMLSchema" xmlns:xs="http://www.w3.org/2001/XMLSchema" xmlns:p="http://schemas.microsoft.com/office/2006/metadata/properties" xmlns:ns2="8c682325-dfce-4fa8-9646-07d7515e8333" xmlns:ns3="90e3d90c-1f2c-4eb9-90c1-3632aa739ee6" xmlns:ns4="f7e6fdb9-723b-4ad5-8d25-81fbf1ea96b8" targetNamespace="http://schemas.microsoft.com/office/2006/metadata/properties" ma:root="true" ma:fieldsID="4f58669f0b87ad3c85ffd71f6e199c3b" ns2:_="" ns3:_="" ns4:_="">
    <xsd:import namespace="8c682325-dfce-4fa8-9646-07d7515e8333"/>
    <xsd:import namespace="90e3d90c-1f2c-4eb9-90c1-3632aa739ee6"/>
    <xsd:import namespace="f7e6fdb9-723b-4ad5-8d25-81fbf1ea96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4:MediaServiceMetadata" minOccurs="0"/>
                <xsd:element ref="ns4:MediaServiceFastMetadata"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82325-dfce-4fa8-9646-07d7515e83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e3d90c-1f2c-4eb9-90c1-3632aa739ee6" elementFormDefault="qualified">
    <xsd:import namespace="http://schemas.microsoft.com/office/2006/documentManagement/types"/>
    <xsd:import namespace="http://schemas.microsoft.com/office/infopath/2007/PartnerControls"/>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6fdb9-723b-4ad5-8d25-81fbf1ea96b8"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682325-dfce-4fa8-9646-07d7515e8333">H3Y36EXUESWF-57744026-54</_dlc_DocId>
    <_dlc_DocIdUrl xmlns="8c682325-dfce-4fa8-9646-07d7515e8333">
      <Url>https://unicef.sharepoint.com/sites/GLB-GAP/_layouts/15/DocIdRedir.aspx?ID=H3Y36EXUESWF-57744026-54</Url>
      <Description>H3Y36EXUESWF-57744026-54</Description>
    </_dlc_DocIdUrl>
    <SharedWithUsers xmlns="8c682325-dfce-4fa8-9646-07d7515e8333">
      <UserInfo>
        <DisplayName>Samantha Wauchope</DisplayName>
        <AccountId>143</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5AD2-77C2-450E-872F-188101884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82325-dfce-4fa8-9646-07d7515e8333"/>
    <ds:schemaRef ds:uri="90e3d90c-1f2c-4eb9-90c1-3632aa739ee6"/>
    <ds:schemaRef ds:uri="f7e6fdb9-723b-4ad5-8d25-81fbf1ea9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75A3A-322B-4443-9084-904AA399D94E}">
  <ds:schemaRefs>
    <ds:schemaRef ds:uri="http://schemas.microsoft.com/sharepoint/v3/contenttype/forms"/>
  </ds:schemaRefs>
</ds:datastoreItem>
</file>

<file path=customXml/itemProps3.xml><?xml version="1.0" encoding="utf-8"?>
<ds:datastoreItem xmlns:ds="http://schemas.openxmlformats.org/officeDocument/2006/customXml" ds:itemID="{8DA7161F-1673-499F-8A8A-2421BB0A7A98}">
  <ds:schemaRefs>
    <ds:schemaRef ds:uri="http://schemas.microsoft.com/office/2006/metadata/properties"/>
    <ds:schemaRef ds:uri="http://schemas.microsoft.com/office/infopath/2007/PartnerControls"/>
    <ds:schemaRef ds:uri="8c682325-dfce-4fa8-9646-07d7515e8333"/>
  </ds:schemaRefs>
</ds:datastoreItem>
</file>

<file path=customXml/itemProps4.xml><?xml version="1.0" encoding="utf-8"?>
<ds:datastoreItem xmlns:ds="http://schemas.openxmlformats.org/officeDocument/2006/customXml" ds:itemID="{2ECFB1C2-AD22-4CFA-8F6E-5843BA4996FC}">
  <ds:schemaRefs>
    <ds:schemaRef ds:uri="http://schemas.microsoft.com/sharepoint/events"/>
  </ds:schemaRefs>
</ds:datastoreItem>
</file>

<file path=customXml/itemProps5.xml><?xml version="1.0" encoding="utf-8"?>
<ds:datastoreItem xmlns:ds="http://schemas.openxmlformats.org/officeDocument/2006/customXml" ds:itemID="{D0B088B0-0CEF-4E74-ABA8-469CF9A7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7689</Words>
  <Characters>42292</Characters>
  <Application>Microsoft Office Word</Application>
  <DocSecurity>0</DocSecurity>
  <Lines>352</Lines>
  <Paragraphs>99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Rees</dc:creator>
  <cp:keywords/>
  <dc:description/>
  <cp:lastModifiedBy>Sánchez Ramos, Aida</cp:lastModifiedBy>
  <cp:revision>2</cp:revision>
  <cp:lastPrinted>2021-07-01T13:34:00Z</cp:lastPrinted>
  <dcterms:created xsi:type="dcterms:W3CDTF">2021-08-20T07:59:00Z</dcterms:created>
  <dcterms:modified xsi:type="dcterms:W3CDTF">2021-08-20T07:59:00Z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0x01010012A4B19941F8AC469CE62A20965B5512</vt:lpwstr>
  </property>
  <property fmtid="{D5CDD505-2E9C-101B-9397-08002B2CF9AE}" pid="3" name="OfficeDivision">
    <vt:lpwstr>3;#Division of Communication-456G|48d7ec51-1223-45a5-bbd8-01149395ec76</vt:lpwstr>
  </property>
  <property fmtid="{D5CDD505-2E9C-101B-9397-08002B2CF9AE}" pid="4" name="_dlc_DocIdItemGuid">
    <vt:lpwstr>8b8760da-0344-47e1-8045-c3d2c45a0281</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